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B55" w:rsidRPr="005F7633" w:rsidRDefault="00907B55" w:rsidP="00907B55">
      <w:pPr>
        <w:jc w:val="right"/>
        <w:rPr>
          <w:rFonts w:ascii="Times New Roman CYR" w:hAnsi="Times New Roman CYR" w:cs="Times New Roman"/>
          <w:bCs/>
          <w:sz w:val="28"/>
          <w:szCs w:val="28"/>
        </w:rPr>
      </w:pPr>
      <w:bookmarkStart w:id="0" w:name="_Toc324408681"/>
      <w:bookmarkStart w:id="1" w:name="_Toc221604152"/>
      <w:r w:rsidRPr="005F7633">
        <w:rPr>
          <w:rFonts w:ascii="Times New Roman CYR" w:hAnsi="Times New Roman CYR" w:cs="Times New Roman"/>
          <w:bCs/>
          <w:sz w:val="28"/>
          <w:szCs w:val="28"/>
        </w:rPr>
        <w:t>УТВЕРЖДЕНО</w:t>
      </w:r>
    </w:p>
    <w:p w:rsidR="00907B55" w:rsidRPr="005F7633" w:rsidRDefault="00907B55" w:rsidP="00907B55">
      <w:pPr>
        <w:jc w:val="right"/>
        <w:rPr>
          <w:rFonts w:ascii="Times New Roman CYR" w:hAnsi="Times New Roman CYR" w:cs="Times New Roman"/>
          <w:bCs/>
          <w:sz w:val="28"/>
          <w:szCs w:val="28"/>
        </w:rPr>
      </w:pPr>
      <w:r w:rsidRPr="005F7633">
        <w:rPr>
          <w:rFonts w:ascii="Times New Roman CYR" w:hAnsi="Times New Roman CYR" w:cs="Times New Roman"/>
          <w:bCs/>
          <w:sz w:val="28"/>
          <w:szCs w:val="28"/>
        </w:rPr>
        <w:t xml:space="preserve">приказом министерства строительства </w:t>
      </w:r>
    </w:p>
    <w:p w:rsidR="00907B55" w:rsidRPr="005F7633" w:rsidRDefault="00907B55" w:rsidP="00907B55">
      <w:pPr>
        <w:jc w:val="right"/>
        <w:rPr>
          <w:rFonts w:ascii="Times New Roman CYR" w:hAnsi="Times New Roman CYR" w:cs="Times New Roman"/>
          <w:bCs/>
          <w:sz w:val="28"/>
          <w:szCs w:val="28"/>
        </w:rPr>
      </w:pPr>
      <w:r w:rsidRPr="005F7633">
        <w:rPr>
          <w:rFonts w:ascii="Times New Roman CYR" w:hAnsi="Times New Roman CYR" w:cs="Times New Roman"/>
          <w:bCs/>
          <w:sz w:val="28"/>
          <w:szCs w:val="28"/>
        </w:rPr>
        <w:t>Новосибирской области</w:t>
      </w:r>
    </w:p>
    <w:p w:rsidR="00907B55" w:rsidRPr="005F7633" w:rsidRDefault="00907B55" w:rsidP="00907B55">
      <w:pPr>
        <w:jc w:val="right"/>
        <w:rPr>
          <w:rFonts w:ascii="Times New Roman CYR" w:hAnsi="Times New Roman CYR" w:cs="Times New Roman"/>
          <w:bCs/>
          <w:sz w:val="28"/>
          <w:szCs w:val="28"/>
        </w:rPr>
      </w:pPr>
      <w:r w:rsidRPr="005F7633">
        <w:rPr>
          <w:rFonts w:ascii="Times New Roman CYR" w:hAnsi="Times New Roman CYR" w:cs="Times New Roman"/>
          <w:bCs/>
          <w:sz w:val="28"/>
          <w:szCs w:val="28"/>
        </w:rPr>
        <w:t>от __.__.20</w:t>
      </w:r>
      <w:r w:rsidR="009A2648">
        <w:rPr>
          <w:rFonts w:ascii="Times New Roman CYR" w:hAnsi="Times New Roman CYR" w:cs="Times New Roman"/>
          <w:bCs/>
          <w:sz w:val="28"/>
          <w:szCs w:val="28"/>
        </w:rPr>
        <w:t>20</w:t>
      </w:r>
      <w:r w:rsidRPr="005F7633">
        <w:rPr>
          <w:rFonts w:ascii="Times New Roman CYR" w:hAnsi="Times New Roman CYR" w:cs="Times New Roman"/>
          <w:bCs/>
          <w:sz w:val="28"/>
          <w:szCs w:val="28"/>
        </w:rPr>
        <w:t xml:space="preserve">  № ___</w:t>
      </w:r>
    </w:p>
    <w:p w:rsidR="00907B55" w:rsidRPr="005F7633" w:rsidRDefault="00907B55" w:rsidP="00907B55">
      <w:pPr>
        <w:jc w:val="center"/>
        <w:rPr>
          <w:rFonts w:ascii="Times New Roman CYR" w:hAnsi="Times New Roman CYR" w:cs="Times New Roman"/>
          <w:b/>
          <w:bCs/>
          <w:sz w:val="28"/>
          <w:szCs w:val="28"/>
        </w:rPr>
      </w:pPr>
    </w:p>
    <w:p w:rsidR="00907B55" w:rsidRPr="005F7633" w:rsidRDefault="00907B55" w:rsidP="00907B55">
      <w:pPr>
        <w:jc w:val="center"/>
        <w:rPr>
          <w:rFonts w:ascii="Times New Roman CYR" w:hAnsi="Times New Roman CYR" w:cs="Times New Roman"/>
          <w:b/>
          <w:bCs/>
          <w:sz w:val="28"/>
          <w:szCs w:val="28"/>
        </w:rPr>
      </w:pPr>
    </w:p>
    <w:p w:rsidR="00907B55" w:rsidRPr="005F7633" w:rsidRDefault="00907B55" w:rsidP="00907B55">
      <w:pPr>
        <w:jc w:val="center"/>
        <w:rPr>
          <w:rFonts w:ascii="Times New Roman CYR" w:hAnsi="Times New Roman CYR" w:cs="Times New Roman"/>
          <w:b/>
          <w:bCs/>
          <w:sz w:val="28"/>
          <w:szCs w:val="28"/>
        </w:rPr>
      </w:pPr>
      <w:r w:rsidRPr="005F7633">
        <w:rPr>
          <w:rFonts w:ascii="Times New Roman CYR" w:hAnsi="Times New Roman CYR" w:cs="Times New Roman"/>
          <w:b/>
          <w:bCs/>
          <w:sz w:val="28"/>
          <w:szCs w:val="28"/>
        </w:rPr>
        <w:t xml:space="preserve">ПРАВИЛА ЗЕМЛЕПОЛЬЗОВАНИЯ И ЗАСТРОЙКИ </w:t>
      </w:r>
    </w:p>
    <w:p w:rsidR="00907B55" w:rsidRPr="005F7633" w:rsidRDefault="00B808B0" w:rsidP="00907B55">
      <w:pPr>
        <w:jc w:val="center"/>
        <w:rPr>
          <w:rFonts w:ascii="Times New Roman CYR" w:hAnsi="Times New Roman CYR" w:cs="Times New Roman"/>
          <w:b/>
          <w:bCs/>
          <w:sz w:val="28"/>
          <w:szCs w:val="28"/>
        </w:rPr>
      </w:pPr>
      <w:r>
        <w:rPr>
          <w:rFonts w:ascii="Times New Roman CYR" w:hAnsi="Times New Roman CYR" w:cs="Times New Roman"/>
          <w:b/>
          <w:bCs/>
          <w:sz w:val="28"/>
          <w:szCs w:val="28"/>
        </w:rPr>
        <w:t>ЯРКОВСК</w:t>
      </w:r>
      <w:r w:rsidR="00D67671">
        <w:rPr>
          <w:rFonts w:ascii="Times New Roman CYR" w:hAnsi="Times New Roman CYR" w:cs="Times New Roman"/>
          <w:b/>
          <w:bCs/>
          <w:sz w:val="28"/>
          <w:szCs w:val="28"/>
        </w:rPr>
        <w:t>ОГО СЕЛЬСОВЕТА</w:t>
      </w:r>
      <w:r w:rsidR="00907B55" w:rsidRPr="005F7633">
        <w:rPr>
          <w:rFonts w:ascii="Times New Roman CYR" w:hAnsi="Times New Roman CYR" w:cs="Times New Roman"/>
          <w:b/>
          <w:bCs/>
          <w:sz w:val="28"/>
          <w:szCs w:val="28"/>
        </w:rPr>
        <w:t xml:space="preserve"> </w:t>
      </w:r>
      <w:r>
        <w:rPr>
          <w:rFonts w:ascii="Times New Roman CYR" w:hAnsi="Times New Roman CYR" w:cs="Times New Roman"/>
          <w:b/>
          <w:bCs/>
          <w:sz w:val="28"/>
          <w:szCs w:val="28"/>
        </w:rPr>
        <w:t>НОВОСИБИРСК</w:t>
      </w:r>
      <w:r w:rsidR="001E427A" w:rsidRPr="005F7633">
        <w:rPr>
          <w:rFonts w:ascii="Times New Roman CYR" w:hAnsi="Times New Roman CYR" w:cs="Times New Roman"/>
          <w:b/>
          <w:bCs/>
          <w:sz w:val="28"/>
          <w:szCs w:val="28"/>
        </w:rPr>
        <w:t>ОГО</w:t>
      </w:r>
      <w:r w:rsidR="00907B55" w:rsidRPr="005F7633">
        <w:rPr>
          <w:rFonts w:ascii="Times New Roman CYR" w:hAnsi="Times New Roman CYR" w:cs="Times New Roman"/>
          <w:b/>
          <w:bCs/>
          <w:sz w:val="28"/>
          <w:szCs w:val="28"/>
        </w:rPr>
        <w:t xml:space="preserve"> РАЙОНА </w:t>
      </w:r>
    </w:p>
    <w:p w:rsidR="00907B55" w:rsidRPr="005F7633" w:rsidRDefault="00907B55" w:rsidP="00907B55">
      <w:pPr>
        <w:jc w:val="center"/>
        <w:rPr>
          <w:rFonts w:ascii="Times New Roman CYR" w:hAnsi="Times New Roman CYR" w:cs="Times New Roman"/>
          <w:b/>
          <w:bCs/>
          <w:sz w:val="28"/>
          <w:szCs w:val="28"/>
        </w:rPr>
      </w:pPr>
      <w:r w:rsidRPr="005F7633">
        <w:rPr>
          <w:rFonts w:ascii="Times New Roman CYR" w:hAnsi="Times New Roman CYR" w:cs="Times New Roman"/>
          <w:b/>
          <w:bCs/>
          <w:sz w:val="28"/>
          <w:szCs w:val="28"/>
        </w:rPr>
        <w:t>НОВОСИБИРСКОЙ ОБЛАСТИ</w:t>
      </w:r>
    </w:p>
    <w:p w:rsidR="00907B55" w:rsidRPr="005F7633" w:rsidRDefault="00907B55" w:rsidP="00907B55">
      <w:pPr>
        <w:jc w:val="center"/>
        <w:rPr>
          <w:rFonts w:ascii="Times New Roman CYR" w:hAnsi="Times New Roman CYR" w:cs="Times New Roman"/>
          <w:b/>
          <w:bCs/>
          <w:sz w:val="28"/>
          <w:szCs w:val="28"/>
        </w:rPr>
      </w:pPr>
    </w:p>
    <w:bookmarkEnd w:id="0"/>
    <w:p w:rsidR="00907B55" w:rsidRPr="005F7633" w:rsidRDefault="00907B55" w:rsidP="00907B55">
      <w:pPr>
        <w:pStyle w:val="1"/>
        <w:rPr>
          <w:rFonts w:ascii="Times New Roman CYR" w:hAnsi="Times New Roman CYR"/>
          <w:sz w:val="28"/>
          <w:szCs w:val="28"/>
        </w:rPr>
      </w:pPr>
      <w:r w:rsidRPr="005F7633">
        <w:rPr>
          <w:rFonts w:ascii="Times New Roman CYR" w:hAnsi="Times New Roman CYR"/>
          <w:sz w:val="28"/>
          <w:szCs w:val="28"/>
          <w:lang w:val="en-US"/>
        </w:rPr>
        <w:t>I</w:t>
      </w:r>
      <w:r w:rsidRPr="005F7633">
        <w:rPr>
          <w:rFonts w:ascii="Times New Roman CYR" w:hAnsi="Times New Roman CYR"/>
          <w:sz w:val="28"/>
          <w:szCs w:val="28"/>
        </w:rPr>
        <w:t xml:space="preserve">. Порядок применения Правил землепользования и застройки </w:t>
      </w:r>
      <w:proofErr w:type="spellStart"/>
      <w:r w:rsidR="00B808B0">
        <w:rPr>
          <w:rFonts w:ascii="Times New Roman CYR" w:hAnsi="Times New Roman CYR"/>
          <w:sz w:val="28"/>
          <w:szCs w:val="28"/>
        </w:rPr>
        <w:t>Ярковск</w:t>
      </w:r>
      <w:r w:rsidR="00D67671">
        <w:rPr>
          <w:rFonts w:ascii="Times New Roman CYR" w:hAnsi="Times New Roman CYR"/>
          <w:sz w:val="28"/>
          <w:szCs w:val="28"/>
        </w:rPr>
        <w:t>ого</w:t>
      </w:r>
      <w:proofErr w:type="spellEnd"/>
      <w:r w:rsidR="00D67671">
        <w:rPr>
          <w:rFonts w:ascii="Times New Roman CYR" w:hAnsi="Times New Roman CYR"/>
          <w:sz w:val="28"/>
          <w:szCs w:val="28"/>
        </w:rPr>
        <w:t xml:space="preserve"> сельсовета</w:t>
      </w:r>
      <w:r w:rsidR="003B4678" w:rsidRPr="005F7633">
        <w:rPr>
          <w:rFonts w:ascii="Times New Roman CYR" w:hAnsi="Times New Roman CYR"/>
          <w:sz w:val="28"/>
          <w:szCs w:val="28"/>
        </w:rPr>
        <w:t xml:space="preserve"> </w:t>
      </w:r>
      <w:r w:rsidR="00B808B0">
        <w:rPr>
          <w:rFonts w:ascii="Times New Roman CYR" w:hAnsi="Times New Roman CYR"/>
          <w:sz w:val="28"/>
          <w:szCs w:val="28"/>
        </w:rPr>
        <w:t>Новосибирск</w:t>
      </w:r>
      <w:r w:rsidR="003B4678" w:rsidRPr="005F7633">
        <w:rPr>
          <w:rFonts w:ascii="Times New Roman CYR" w:hAnsi="Times New Roman CYR"/>
          <w:sz w:val="28"/>
          <w:szCs w:val="28"/>
        </w:rPr>
        <w:t>ого района</w:t>
      </w:r>
      <w:r w:rsidRPr="005F7633">
        <w:rPr>
          <w:rFonts w:ascii="Times New Roman CYR" w:hAnsi="Times New Roman CYR"/>
          <w:sz w:val="28"/>
          <w:szCs w:val="28"/>
        </w:rPr>
        <w:t xml:space="preserve"> Новосибирской области и внесения в них изменений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</w:p>
    <w:p w:rsidR="00907B55" w:rsidRPr="005F7633" w:rsidRDefault="00907B55" w:rsidP="00907B55">
      <w:pPr>
        <w:pStyle w:val="3"/>
        <w:rPr>
          <w:rFonts w:ascii="Times New Roman CYR" w:hAnsi="Times New Roman CYR"/>
        </w:rPr>
      </w:pPr>
      <w:r w:rsidRPr="005F7633">
        <w:rPr>
          <w:rFonts w:ascii="Times New Roman CYR" w:hAnsi="Times New Roman CYR"/>
        </w:rPr>
        <w:t xml:space="preserve">Глава 1. Предмет регулирования Правил землепользования и застройки </w:t>
      </w:r>
      <w:proofErr w:type="spellStart"/>
      <w:r w:rsidR="00B808B0">
        <w:rPr>
          <w:rFonts w:ascii="Times New Roman CYR" w:hAnsi="Times New Roman CYR"/>
        </w:rPr>
        <w:t>Ярковск</w:t>
      </w:r>
      <w:r w:rsidR="00D67671">
        <w:rPr>
          <w:rFonts w:ascii="Times New Roman CYR" w:hAnsi="Times New Roman CYR"/>
        </w:rPr>
        <w:t>ого</w:t>
      </w:r>
      <w:proofErr w:type="spellEnd"/>
      <w:r w:rsidR="00D67671">
        <w:rPr>
          <w:rFonts w:ascii="Times New Roman CYR" w:hAnsi="Times New Roman CYR"/>
        </w:rPr>
        <w:t xml:space="preserve"> сельсовета</w:t>
      </w:r>
      <w:r w:rsidR="003B4678" w:rsidRPr="005F7633">
        <w:rPr>
          <w:rFonts w:ascii="Times New Roman CYR" w:hAnsi="Times New Roman CYR"/>
        </w:rPr>
        <w:t xml:space="preserve"> </w:t>
      </w:r>
      <w:r w:rsidR="00B808B0">
        <w:rPr>
          <w:rFonts w:ascii="Times New Roman CYR" w:hAnsi="Times New Roman CYR"/>
        </w:rPr>
        <w:t>Новосибирск</w:t>
      </w:r>
      <w:r w:rsidR="003B4678" w:rsidRPr="005F7633">
        <w:rPr>
          <w:rFonts w:ascii="Times New Roman CYR" w:hAnsi="Times New Roman CYR"/>
        </w:rPr>
        <w:t>ого района</w:t>
      </w:r>
      <w:r w:rsidRPr="005F7633">
        <w:rPr>
          <w:rFonts w:ascii="Times New Roman CYR" w:hAnsi="Times New Roman CYR"/>
        </w:rPr>
        <w:t xml:space="preserve"> Новосибирской области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1. Правила землепользования и застройки </w:t>
      </w:r>
      <w:proofErr w:type="spellStart"/>
      <w:r w:rsidR="00B808B0">
        <w:rPr>
          <w:rFonts w:ascii="Times New Roman CYR" w:hAnsi="Times New Roman CYR" w:cs="Times New Roman"/>
          <w:sz w:val="28"/>
          <w:szCs w:val="28"/>
        </w:rPr>
        <w:t>Ярковск</w:t>
      </w:r>
      <w:r w:rsidR="00D67671">
        <w:rPr>
          <w:rFonts w:ascii="Times New Roman CYR" w:hAnsi="Times New Roman CYR" w:cs="Times New Roman"/>
          <w:sz w:val="28"/>
          <w:szCs w:val="28"/>
        </w:rPr>
        <w:t>ого</w:t>
      </w:r>
      <w:proofErr w:type="spellEnd"/>
      <w:r w:rsidR="00D67671">
        <w:rPr>
          <w:rFonts w:ascii="Times New Roman CYR" w:hAnsi="Times New Roman CYR" w:cs="Times New Roman"/>
          <w:sz w:val="28"/>
          <w:szCs w:val="28"/>
        </w:rPr>
        <w:t xml:space="preserve"> сельсовета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 xml:space="preserve"> </w:t>
      </w:r>
      <w:r w:rsidR="00B808B0">
        <w:rPr>
          <w:rFonts w:ascii="Times New Roman CYR" w:hAnsi="Times New Roman CYR" w:cs="Times New Roman"/>
          <w:sz w:val="28"/>
          <w:szCs w:val="28"/>
        </w:rPr>
        <w:t>Новосибирск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>ого района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Новосибирской области (далее - Правила) являются документом градостроительного зонирования </w:t>
      </w:r>
      <w:proofErr w:type="spellStart"/>
      <w:r w:rsidR="00B808B0">
        <w:rPr>
          <w:rFonts w:ascii="Times New Roman CYR" w:hAnsi="Times New Roman CYR" w:cs="Times New Roman"/>
          <w:sz w:val="28"/>
          <w:szCs w:val="28"/>
        </w:rPr>
        <w:t>Ярковск</w:t>
      </w:r>
      <w:r w:rsidR="00D67671">
        <w:rPr>
          <w:rFonts w:ascii="Times New Roman CYR" w:hAnsi="Times New Roman CYR" w:cs="Times New Roman"/>
          <w:sz w:val="28"/>
          <w:szCs w:val="28"/>
        </w:rPr>
        <w:t>ого</w:t>
      </w:r>
      <w:proofErr w:type="spellEnd"/>
      <w:r w:rsidR="00D67671">
        <w:rPr>
          <w:rFonts w:ascii="Times New Roman CYR" w:hAnsi="Times New Roman CYR" w:cs="Times New Roman"/>
          <w:sz w:val="28"/>
          <w:szCs w:val="28"/>
        </w:rPr>
        <w:t xml:space="preserve"> сельсовета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 xml:space="preserve"> </w:t>
      </w:r>
      <w:r w:rsidR="00B808B0">
        <w:rPr>
          <w:rFonts w:ascii="Times New Roman CYR" w:hAnsi="Times New Roman CYR" w:cs="Times New Roman"/>
          <w:sz w:val="28"/>
          <w:szCs w:val="28"/>
        </w:rPr>
        <w:t>Новосибирск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>ого района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Новосибирской области.</w:t>
      </w:r>
    </w:p>
    <w:p w:rsidR="00907B55" w:rsidRPr="005F7633" w:rsidRDefault="00907B55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2. </w:t>
      </w:r>
      <w:proofErr w:type="gramStart"/>
      <w:r w:rsidRPr="005F7633">
        <w:rPr>
          <w:rFonts w:ascii="Times New Roman CYR" w:hAnsi="Times New Roman CYR" w:cs="Times New Roman"/>
          <w:sz w:val="28"/>
          <w:szCs w:val="28"/>
        </w:rPr>
        <w:t xml:space="preserve">Правила подготовлены в соответствии с Градостроительным </w:t>
      </w:r>
      <w:hyperlink r:id="rId9" w:history="1">
        <w:r w:rsidRPr="005F7633">
          <w:rPr>
            <w:rFonts w:ascii="Times New Roman CYR" w:hAnsi="Times New Roman CYR" w:cs="Times New Roman"/>
            <w:sz w:val="28"/>
            <w:szCs w:val="28"/>
          </w:rPr>
          <w:t>кодексом</w:t>
        </w:r>
      </w:hyperlink>
      <w:r w:rsidRPr="005F7633">
        <w:rPr>
          <w:rFonts w:ascii="Times New Roman CYR" w:hAnsi="Times New Roman CYR" w:cs="Times New Roman"/>
          <w:sz w:val="28"/>
          <w:szCs w:val="28"/>
        </w:rPr>
        <w:t xml:space="preserve"> Российской Федерации, Земельным </w:t>
      </w:r>
      <w:hyperlink r:id="rId10" w:history="1">
        <w:r w:rsidRPr="005F7633">
          <w:rPr>
            <w:rFonts w:ascii="Times New Roman CYR" w:hAnsi="Times New Roman CYR" w:cs="Times New Roman"/>
            <w:sz w:val="28"/>
            <w:szCs w:val="28"/>
          </w:rPr>
          <w:t>кодексом</w:t>
        </w:r>
      </w:hyperlink>
      <w:r w:rsidRPr="005F7633">
        <w:rPr>
          <w:rFonts w:ascii="Times New Roman CYR" w:hAnsi="Times New Roman CYR" w:cs="Times New Roman"/>
          <w:sz w:val="28"/>
          <w:szCs w:val="28"/>
        </w:rPr>
        <w:t xml:space="preserve"> Российской Федерации, иными федеральными законами, Законом Новосибирской области от 18.12.2015 № 27-ОЗ «О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«Об отдельных вопросах организации местного самоуправления в Новосибирской области», постановлением Правительства Новосибирской</w:t>
      </w:r>
      <w:proofErr w:type="gramEnd"/>
      <w:r w:rsidRPr="005F7633">
        <w:rPr>
          <w:rFonts w:ascii="Times New Roman CYR" w:hAnsi="Times New Roman CYR" w:cs="Times New Roman"/>
          <w:sz w:val="28"/>
          <w:szCs w:val="28"/>
        </w:rPr>
        <w:t xml:space="preserve"> области от 29.02.2016 № 57-п «Об установлении Порядка взаимодействия между органами местного самоуправления муниципальных образований Новосибирской области и министерством строительства Новосибирской области при реализации ими перераспределенных полномочий».</w:t>
      </w:r>
    </w:p>
    <w:p w:rsidR="005513EF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3. </w:t>
      </w:r>
      <w:proofErr w:type="gramStart"/>
      <w:r w:rsidR="005513EF" w:rsidRPr="005F7633">
        <w:rPr>
          <w:rFonts w:ascii="Times New Roman CYR" w:hAnsi="Times New Roman CYR" w:cs="Times New Roman"/>
          <w:sz w:val="28"/>
          <w:szCs w:val="28"/>
        </w:rPr>
        <w:t xml:space="preserve">Правила подготовлены с учетом положений о территориальном планировании, содержащихся в Генеральном плане </w:t>
      </w:r>
      <w:proofErr w:type="spellStart"/>
      <w:r w:rsidR="00B808B0">
        <w:rPr>
          <w:rFonts w:ascii="Times New Roman CYR" w:hAnsi="Times New Roman CYR" w:cs="Times New Roman"/>
          <w:sz w:val="28"/>
          <w:szCs w:val="28"/>
        </w:rPr>
        <w:t>Ярковск</w:t>
      </w:r>
      <w:r w:rsidR="00D67671">
        <w:rPr>
          <w:rFonts w:ascii="Times New Roman CYR" w:hAnsi="Times New Roman CYR" w:cs="Times New Roman"/>
          <w:sz w:val="28"/>
          <w:szCs w:val="28"/>
        </w:rPr>
        <w:t>ого</w:t>
      </w:r>
      <w:proofErr w:type="spellEnd"/>
      <w:r w:rsidR="00D67671">
        <w:rPr>
          <w:rFonts w:ascii="Times New Roman CYR" w:hAnsi="Times New Roman CYR" w:cs="Times New Roman"/>
          <w:sz w:val="28"/>
          <w:szCs w:val="28"/>
        </w:rPr>
        <w:t xml:space="preserve"> сельсовета</w:t>
      </w:r>
      <w:r w:rsidR="005513EF" w:rsidRPr="005F7633">
        <w:rPr>
          <w:rFonts w:ascii="Times New Roman CYR" w:hAnsi="Times New Roman CYR" w:cs="Times New Roman"/>
          <w:sz w:val="28"/>
          <w:szCs w:val="28"/>
        </w:rPr>
        <w:t xml:space="preserve"> </w:t>
      </w:r>
      <w:r w:rsidR="00B808B0">
        <w:rPr>
          <w:rFonts w:ascii="Times New Roman CYR" w:hAnsi="Times New Roman CYR" w:cs="Times New Roman"/>
          <w:sz w:val="28"/>
          <w:szCs w:val="28"/>
        </w:rPr>
        <w:t>Новосибирск</w:t>
      </w:r>
      <w:r w:rsidR="005513EF" w:rsidRPr="005F7633">
        <w:rPr>
          <w:rFonts w:ascii="Times New Roman CYR" w:hAnsi="Times New Roman CYR" w:cs="Times New Roman"/>
          <w:sz w:val="28"/>
          <w:szCs w:val="28"/>
        </w:rPr>
        <w:t xml:space="preserve">ого района Новосибирской области, утвержденного решением 29-й </w:t>
      </w:r>
      <w:r w:rsidR="005513EF" w:rsidRPr="005F7633">
        <w:rPr>
          <w:rFonts w:ascii="Times New Roman CYR" w:hAnsi="Times New Roman CYR"/>
          <w:sz w:val="28"/>
          <w:szCs w:val="28"/>
        </w:rPr>
        <w:t xml:space="preserve">сессии Совета депутатов </w:t>
      </w:r>
      <w:proofErr w:type="spellStart"/>
      <w:r w:rsidR="00B808B0">
        <w:rPr>
          <w:rFonts w:ascii="Times New Roman CYR" w:hAnsi="Times New Roman CYR"/>
          <w:sz w:val="28"/>
          <w:szCs w:val="28"/>
        </w:rPr>
        <w:t>Ярковск</w:t>
      </w:r>
      <w:r w:rsidR="00D67671">
        <w:rPr>
          <w:rFonts w:ascii="Times New Roman CYR" w:hAnsi="Times New Roman CYR"/>
          <w:sz w:val="28"/>
          <w:szCs w:val="28"/>
        </w:rPr>
        <w:t>ого</w:t>
      </w:r>
      <w:proofErr w:type="spellEnd"/>
      <w:r w:rsidR="00D67671">
        <w:rPr>
          <w:rFonts w:ascii="Times New Roman CYR" w:hAnsi="Times New Roman CYR"/>
          <w:sz w:val="28"/>
          <w:szCs w:val="28"/>
        </w:rPr>
        <w:t xml:space="preserve"> сельсовета</w:t>
      </w:r>
      <w:r w:rsidR="005513EF" w:rsidRPr="005F7633">
        <w:rPr>
          <w:rFonts w:ascii="Times New Roman CYR" w:hAnsi="Times New Roman CYR"/>
          <w:sz w:val="28"/>
          <w:szCs w:val="28"/>
        </w:rPr>
        <w:t xml:space="preserve"> от 11.10.2013 № 2«Об утверждении генерального плана </w:t>
      </w:r>
      <w:proofErr w:type="spellStart"/>
      <w:r w:rsidR="00B808B0">
        <w:rPr>
          <w:rFonts w:ascii="Times New Roman CYR" w:hAnsi="Times New Roman CYR"/>
          <w:sz w:val="28"/>
          <w:szCs w:val="28"/>
        </w:rPr>
        <w:t>Ярковск</w:t>
      </w:r>
      <w:r w:rsidR="00D67671">
        <w:rPr>
          <w:rFonts w:ascii="Times New Roman CYR" w:hAnsi="Times New Roman CYR"/>
          <w:sz w:val="28"/>
          <w:szCs w:val="28"/>
        </w:rPr>
        <w:t>ого</w:t>
      </w:r>
      <w:proofErr w:type="spellEnd"/>
      <w:r w:rsidR="00D67671">
        <w:rPr>
          <w:rFonts w:ascii="Times New Roman CYR" w:hAnsi="Times New Roman CYR"/>
          <w:sz w:val="28"/>
          <w:szCs w:val="28"/>
        </w:rPr>
        <w:t xml:space="preserve"> сельсовета</w:t>
      </w:r>
      <w:r w:rsidR="005513EF" w:rsidRPr="005F7633">
        <w:rPr>
          <w:rFonts w:ascii="Times New Roman CYR" w:hAnsi="Times New Roman CYR"/>
          <w:sz w:val="28"/>
          <w:szCs w:val="28"/>
        </w:rPr>
        <w:t xml:space="preserve"> </w:t>
      </w:r>
      <w:r w:rsidR="00B808B0">
        <w:rPr>
          <w:rFonts w:ascii="Times New Roman CYR" w:hAnsi="Times New Roman CYR"/>
          <w:sz w:val="28"/>
          <w:szCs w:val="28"/>
        </w:rPr>
        <w:t>Новосибирск</w:t>
      </w:r>
      <w:r w:rsidR="005513EF" w:rsidRPr="005F7633">
        <w:rPr>
          <w:rFonts w:ascii="Times New Roman CYR" w:hAnsi="Times New Roman CYR"/>
          <w:sz w:val="28"/>
          <w:szCs w:val="28"/>
        </w:rPr>
        <w:t>ого района Новосибирской области»</w:t>
      </w:r>
      <w:r w:rsidR="005513EF" w:rsidRPr="005F7633">
        <w:rPr>
          <w:rFonts w:ascii="Times New Roman CYR" w:hAnsi="Times New Roman CYR" w:cs="Times New Roman"/>
          <w:sz w:val="28"/>
          <w:szCs w:val="28"/>
        </w:rPr>
        <w:t xml:space="preserve"> (далее - Генеральный план </w:t>
      </w:r>
      <w:proofErr w:type="spellStart"/>
      <w:r w:rsidR="00B808B0">
        <w:rPr>
          <w:rFonts w:ascii="Times New Roman CYR" w:hAnsi="Times New Roman CYR" w:cs="Times New Roman"/>
          <w:sz w:val="28"/>
          <w:szCs w:val="28"/>
        </w:rPr>
        <w:t>Ярковск</w:t>
      </w:r>
      <w:r w:rsidR="00D67671">
        <w:rPr>
          <w:rFonts w:ascii="Times New Roman CYR" w:hAnsi="Times New Roman CYR" w:cs="Times New Roman"/>
          <w:sz w:val="28"/>
          <w:szCs w:val="28"/>
        </w:rPr>
        <w:t>ого</w:t>
      </w:r>
      <w:proofErr w:type="spellEnd"/>
      <w:r w:rsidR="00D67671">
        <w:rPr>
          <w:rFonts w:ascii="Times New Roman CYR" w:hAnsi="Times New Roman CYR" w:cs="Times New Roman"/>
          <w:sz w:val="28"/>
          <w:szCs w:val="28"/>
        </w:rPr>
        <w:t xml:space="preserve"> сельсовета</w:t>
      </w:r>
      <w:r w:rsidR="005513EF" w:rsidRPr="005F7633">
        <w:rPr>
          <w:rFonts w:ascii="Times New Roman CYR" w:hAnsi="Times New Roman CYR" w:cs="Times New Roman"/>
          <w:sz w:val="28"/>
          <w:szCs w:val="28"/>
        </w:rPr>
        <w:t xml:space="preserve"> </w:t>
      </w:r>
      <w:r w:rsidR="00B808B0">
        <w:rPr>
          <w:rFonts w:ascii="Times New Roman CYR" w:hAnsi="Times New Roman CYR" w:cs="Times New Roman"/>
          <w:sz w:val="28"/>
          <w:szCs w:val="28"/>
        </w:rPr>
        <w:t>Новосибирск</w:t>
      </w:r>
      <w:r w:rsidR="005513EF" w:rsidRPr="005F7633">
        <w:rPr>
          <w:rFonts w:ascii="Times New Roman CYR" w:hAnsi="Times New Roman CYR" w:cs="Times New Roman"/>
          <w:sz w:val="28"/>
          <w:szCs w:val="28"/>
        </w:rPr>
        <w:t>ого района Новосибирской области), требований технических регламентов, результатов публичных слушаний и предложений заинтересованных лиц.</w:t>
      </w:r>
      <w:proofErr w:type="gramEnd"/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lastRenderedPageBreak/>
        <w:t>4. </w:t>
      </w:r>
      <w:proofErr w:type="gramStart"/>
      <w:r w:rsidRPr="005F7633">
        <w:rPr>
          <w:rFonts w:ascii="Times New Roman CYR" w:hAnsi="Times New Roman CYR" w:cs="Times New Roman"/>
          <w:sz w:val="28"/>
          <w:szCs w:val="28"/>
        </w:rPr>
        <w:t>Действие настоящих Правил не распространяется на отношения по приобретению в установленном порядке гражданами и юридическими лицами, имеющими в собственности, безвозмездном пользовании, хозяйственном ведении или оперативном управлении объекты капитального строительства, расположенные на земельных участках, находящихся в государственной или муниципальной собственности, прав на эти участки, в части разрешенного использования земельных участков и объектов капитального строительства при условии, что объекты капитального строительства созданы</w:t>
      </w:r>
      <w:proofErr w:type="gramEnd"/>
      <w:r w:rsidRPr="005F7633">
        <w:rPr>
          <w:rFonts w:ascii="Times New Roman CYR" w:hAnsi="Times New Roman CYR" w:cs="Times New Roman"/>
          <w:sz w:val="28"/>
          <w:szCs w:val="28"/>
        </w:rPr>
        <w:t xml:space="preserve"> до вступления в силу настоящих Правил. </w:t>
      </w:r>
    </w:p>
    <w:p w:rsidR="00907B55" w:rsidRPr="005F7633" w:rsidRDefault="00907B55" w:rsidP="00907B55">
      <w:pPr>
        <w:pStyle w:val="ConsPlusNormal"/>
        <w:rPr>
          <w:rFonts w:ascii="Times New Roman CYR" w:hAnsi="Times New Roman CYR" w:cs="Times New Roman"/>
          <w:sz w:val="28"/>
          <w:szCs w:val="28"/>
        </w:rPr>
      </w:pPr>
    </w:p>
    <w:p w:rsidR="00907B55" w:rsidRPr="005F7633" w:rsidRDefault="00907B55" w:rsidP="00907B55">
      <w:pPr>
        <w:pStyle w:val="2"/>
        <w:ind w:firstLine="709"/>
        <w:jc w:val="both"/>
        <w:rPr>
          <w:rFonts w:ascii="Times New Roman CYR" w:hAnsi="Times New Roman CYR"/>
        </w:rPr>
      </w:pPr>
      <w:r w:rsidRPr="005F7633">
        <w:rPr>
          <w:rFonts w:ascii="Times New Roman CYR" w:hAnsi="Times New Roman CYR"/>
        </w:rPr>
        <w:t>Глава 2. Цели разработки Правил</w:t>
      </w:r>
    </w:p>
    <w:p w:rsidR="00907B55" w:rsidRPr="005F7633" w:rsidRDefault="00907B55" w:rsidP="00907B55">
      <w:pPr>
        <w:ind w:firstLine="709"/>
        <w:rPr>
          <w:rFonts w:ascii="Times New Roman CYR" w:hAnsi="Times New Roman CYR"/>
          <w:sz w:val="28"/>
          <w:szCs w:val="28"/>
        </w:rPr>
      </w:pP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5. Правила разрабатываются в целях: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1) создания условий для устойчивого развития территории </w:t>
      </w:r>
      <w:proofErr w:type="spellStart"/>
      <w:r w:rsidR="00B808B0">
        <w:rPr>
          <w:rFonts w:ascii="Times New Roman CYR" w:hAnsi="Times New Roman CYR" w:cs="Times New Roman"/>
          <w:sz w:val="28"/>
          <w:szCs w:val="28"/>
        </w:rPr>
        <w:t>Ярковск</w:t>
      </w:r>
      <w:r w:rsidR="00D67671">
        <w:rPr>
          <w:rFonts w:ascii="Times New Roman CYR" w:hAnsi="Times New Roman CYR" w:cs="Times New Roman"/>
          <w:sz w:val="28"/>
          <w:szCs w:val="28"/>
        </w:rPr>
        <w:t>ого</w:t>
      </w:r>
      <w:proofErr w:type="spellEnd"/>
      <w:r w:rsidR="00D67671">
        <w:rPr>
          <w:rFonts w:ascii="Times New Roman CYR" w:hAnsi="Times New Roman CYR" w:cs="Times New Roman"/>
          <w:sz w:val="28"/>
          <w:szCs w:val="28"/>
        </w:rPr>
        <w:t xml:space="preserve"> сельсовета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 xml:space="preserve"> </w:t>
      </w:r>
      <w:r w:rsidR="00B808B0">
        <w:rPr>
          <w:rFonts w:ascii="Times New Roman CYR" w:hAnsi="Times New Roman CYR" w:cs="Times New Roman"/>
          <w:sz w:val="28"/>
          <w:szCs w:val="28"/>
        </w:rPr>
        <w:t>Новосибирск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>ого района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Новосибирской области, сохранения окружающей среды </w:t>
      </w:r>
      <w:r w:rsidR="009A2648">
        <w:rPr>
          <w:rFonts w:ascii="Times New Roman CYR" w:hAnsi="Times New Roman CYR" w:cs="Times New Roman"/>
          <w:sz w:val="28"/>
          <w:szCs w:val="28"/>
        </w:rPr>
        <w:t>и объектов культурного наследия;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2) создания условий для планировки территории </w:t>
      </w:r>
      <w:proofErr w:type="spellStart"/>
      <w:r w:rsidR="00B808B0">
        <w:rPr>
          <w:rFonts w:ascii="Times New Roman CYR" w:hAnsi="Times New Roman CYR" w:cs="Times New Roman"/>
          <w:sz w:val="28"/>
          <w:szCs w:val="28"/>
        </w:rPr>
        <w:t>Ярковск</w:t>
      </w:r>
      <w:r w:rsidR="00D67671">
        <w:rPr>
          <w:rFonts w:ascii="Times New Roman CYR" w:hAnsi="Times New Roman CYR" w:cs="Times New Roman"/>
          <w:sz w:val="28"/>
          <w:szCs w:val="28"/>
        </w:rPr>
        <w:t>ого</w:t>
      </w:r>
      <w:proofErr w:type="spellEnd"/>
      <w:r w:rsidR="00D67671">
        <w:rPr>
          <w:rFonts w:ascii="Times New Roman CYR" w:hAnsi="Times New Roman CYR" w:cs="Times New Roman"/>
          <w:sz w:val="28"/>
          <w:szCs w:val="28"/>
        </w:rPr>
        <w:t xml:space="preserve"> сельсовета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 xml:space="preserve"> </w:t>
      </w:r>
      <w:r w:rsidR="00B808B0">
        <w:rPr>
          <w:rFonts w:ascii="Times New Roman CYR" w:hAnsi="Times New Roman CYR" w:cs="Times New Roman"/>
          <w:sz w:val="28"/>
          <w:szCs w:val="28"/>
        </w:rPr>
        <w:t>Новосибирск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>ого района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Новосибирской области;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3) обеспечения прав и законных интересов физических и юридических лиц, в том числе правообладателей земельных участков и объектов капитального строительства;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4) создания условий для привлечения инвестиций,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строительства.</w:t>
      </w:r>
    </w:p>
    <w:p w:rsidR="00907B55" w:rsidRPr="005F7633" w:rsidRDefault="00907B55" w:rsidP="00907B55">
      <w:pPr>
        <w:ind w:firstLine="709"/>
        <w:rPr>
          <w:rFonts w:ascii="Times New Roman CYR" w:hAnsi="Times New Roman CYR"/>
          <w:sz w:val="28"/>
          <w:szCs w:val="28"/>
        </w:rPr>
      </w:pPr>
    </w:p>
    <w:p w:rsidR="00907B55" w:rsidRPr="005F7633" w:rsidRDefault="00907B55" w:rsidP="00907B55">
      <w:pPr>
        <w:pStyle w:val="2"/>
        <w:ind w:firstLine="709"/>
        <w:jc w:val="both"/>
        <w:rPr>
          <w:rFonts w:ascii="Times New Roman CYR" w:hAnsi="Times New Roman CYR"/>
        </w:rPr>
      </w:pPr>
      <w:r w:rsidRPr="005F7633">
        <w:rPr>
          <w:rFonts w:ascii="Times New Roman CYR" w:hAnsi="Times New Roman CYR"/>
        </w:rPr>
        <w:t xml:space="preserve">Глава 3. Регулирование землепользования и застройки </w:t>
      </w:r>
      <w:proofErr w:type="spellStart"/>
      <w:r w:rsidR="00B808B0">
        <w:rPr>
          <w:rFonts w:ascii="Times New Roman CYR" w:hAnsi="Times New Roman CYR"/>
        </w:rPr>
        <w:t>Ярковск</w:t>
      </w:r>
      <w:r w:rsidR="00D67671">
        <w:rPr>
          <w:rFonts w:ascii="Times New Roman CYR" w:hAnsi="Times New Roman CYR"/>
        </w:rPr>
        <w:t>ого</w:t>
      </w:r>
      <w:proofErr w:type="spellEnd"/>
      <w:r w:rsidR="00D67671">
        <w:rPr>
          <w:rFonts w:ascii="Times New Roman CYR" w:hAnsi="Times New Roman CYR"/>
        </w:rPr>
        <w:t xml:space="preserve"> сельсовета</w:t>
      </w:r>
      <w:r w:rsidR="003B4678" w:rsidRPr="005F7633">
        <w:rPr>
          <w:rFonts w:ascii="Times New Roman CYR" w:hAnsi="Times New Roman CYR"/>
        </w:rPr>
        <w:t xml:space="preserve"> </w:t>
      </w:r>
      <w:r w:rsidR="00B808B0">
        <w:rPr>
          <w:rFonts w:ascii="Times New Roman CYR" w:hAnsi="Times New Roman CYR"/>
        </w:rPr>
        <w:t>Новосибирск</w:t>
      </w:r>
      <w:r w:rsidR="003B4678" w:rsidRPr="005F7633">
        <w:rPr>
          <w:rFonts w:ascii="Times New Roman CYR" w:hAnsi="Times New Roman CYR"/>
        </w:rPr>
        <w:t>ого района</w:t>
      </w:r>
      <w:r w:rsidRPr="005F7633">
        <w:rPr>
          <w:rFonts w:ascii="Times New Roman CYR" w:hAnsi="Times New Roman CYR"/>
        </w:rPr>
        <w:t xml:space="preserve"> Новосибирской области министерством строительства Новосибирской области и администрацией </w:t>
      </w:r>
      <w:r w:rsidR="00B808B0">
        <w:rPr>
          <w:rFonts w:ascii="Times New Roman CYR" w:hAnsi="Times New Roman CYR"/>
        </w:rPr>
        <w:t>Новосибирск</w:t>
      </w:r>
      <w:r w:rsidR="00DE63AD" w:rsidRPr="005F7633">
        <w:rPr>
          <w:rFonts w:ascii="Times New Roman CYR" w:hAnsi="Times New Roman CYR"/>
        </w:rPr>
        <w:t>ого</w:t>
      </w:r>
      <w:r w:rsidRPr="005F7633">
        <w:rPr>
          <w:rFonts w:ascii="Times New Roman CYR" w:hAnsi="Times New Roman CYR"/>
        </w:rPr>
        <w:t xml:space="preserve"> района Новосибирской области</w:t>
      </w:r>
    </w:p>
    <w:p w:rsidR="00907B55" w:rsidRPr="005F7633" w:rsidRDefault="00907B55" w:rsidP="00907B55">
      <w:pPr>
        <w:ind w:firstLine="709"/>
        <w:rPr>
          <w:rFonts w:ascii="Times New Roman CYR" w:hAnsi="Times New Roman CYR"/>
          <w:sz w:val="28"/>
          <w:szCs w:val="28"/>
        </w:rPr>
      </w:pP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6.</w:t>
      </w:r>
      <w:r w:rsidRPr="005F7633">
        <w:rPr>
          <w:rFonts w:ascii="Times New Roman CYR" w:hAnsi="Times New Roman CYR" w:cs="Times New Roman"/>
          <w:sz w:val="28"/>
          <w:szCs w:val="28"/>
          <w:lang w:val="en-US"/>
        </w:rPr>
        <w:t> </w:t>
      </w:r>
      <w:r w:rsidRPr="005F7633">
        <w:rPr>
          <w:rFonts w:ascii="Times New Roman CYR" w:hAnsi="Times New Roman CYR" w:cs="Times New Roman"/>
          <w:sz w:val="28"/>
          <w:szCs w:val="28"/>
        </w:rPr>
        <w:t>К полномочиям министерства строительства Новосибирской области (далее – министерство) в области землепользования и застройки относится:</w:t>
      </w: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1)  принятие решения о подготовке проекта Правил, принятие решения о подготовке проекта внесения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2) обеспечение опубликования сообщения о принятии решения о подготовке проекта Правил (проекта изменений </w:t>
      </w:r>
      <w:r w:rsidR="009A2648">
        <w:rPr>
          <w:rFonts w:ascii="Times New Roman CYR" w:hAnsi="Times New Roman CYR" w:cs="Times New Roman"/>
          <w:sz w:val="28"/>
          <w:szCs w:val="28"/>
        </w:rPr>
        <w:t xml:space="preserve">в </w:t>
      </w:r>
      <w:r w:rsidRPr="005F7633">
        <w:rPr>
          <w:rFonts w:ascii="Times New Roman CYR" w:hAnsi="Times New Roman CYR" w:cs="Times New Roman"/>
          <w:sz w:val="28"/>
          <w:szCs w:val="28"/>
        </w:rPr>
        <w:t>Правил</w:t>
      </w:r>
      <w:r w:rsidR="009A2648">
        <w:rPr>
          <w:rFonts w:ascii="Times New Roman CYR" w:hAnsi="Times New Roman CYR" w:cs="Times New Roman"/>
          <w:sz w:val="28"/>
          <w:szCs w:val="28"/>
        </w:rPr>
        <w:t>а</w:t>
      </w:r>
      <w:r w:rsidRPr="005F7633">
        <w:rPr>
          <w:rFonts w:ascii="Times New Roman CYR" w:hAnsi="Times New Roman CYR" w:cs="Times New Roman"/>
          <w:sz w:val="28"/>
          <w:szCs w:val="28"/>
        </w:rPr>
        <w:t>), размещение указанного сообщения на официальном сайте министерства в информационно-телекоммуникационной сети «Интернет»;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3) образование комиссии по подготовке проектов правил землепользования и застройки поселений (далее – Комиссия), определение ее</w:t>
      </w:r>
      <w:r w:rsidRPr="005F7633">
        <w:rPr>
          <w:rFonts w:ascii="Times New Roman CYR" w:hAnsi="Times New Roman CYR" w:cs="Times New Roman"/>
          <w:color w:val="FF0000"/>
          <w:sz w:val="28"/>
          <w:szCs w:val="28"/>
        </w:rPr>
        <w:t xml:space="preserve"> </w:t>
      </w:r>
      <w:r w:rsidRPr="005F7633">
        <w:rPr>
          <w:rFonts w:ascii="Times New Roman CYR" w:hAnsi="Times New Roman CYR" w:cs="Times New Roman"/>
          <w:sz w:val="28"/>
          <w:szCs w:val="28"/>
        </w:rPr>
        <w:t>состава и порядка работы;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4) осуществление проверки проекта Правил (проекта изменений </w:t>
      </w:r>
      <w:r w:rsidR="009A2648">
        <w:rPr>
          <w:rFonts w:ascii="Times New Roman CYR" w:hAnsi="Times New Roman CYR" w:cs="Times New Roman"/>
          <w:sz w:val="28"/>
          <w:szCs w:val="28"/>
        </w:rPr>
        <w:t xml:space="preserve">в </w:t>
      </w:r>
      <w:r w:rsidRPr="005F7633">
        <w:rPr>
          <w:rFonts w:ascii="Times New Roman CYR" w:hAnsi="Times New Roman CYR" w:cs="Times New Roman"/>
          <w:sz w:val="28"/>
          <w:szCs w:val="28"/>
        </w:rPr>
        <w:t>Правил</w:t>
      </w:r>
      <w:r w:rsidR="009A2648">
        <w:rPr>
          <w:rFonts w:ascii="Times New Roman CYR" w:hAnsi="Times New Roman CYR" w:cs="Times New Roman"/>
          <w:sz w:val="28"/>
          <w:szCs w:val="28"/>
        </w:rPr>
        <w:t>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), представленного Комиссией, на соответствие требованиям технических </w:t>
      </w:r>
      <w:r w:rsidRPr="005F7633">
        <w:rPr>
          <w:rFonts w:ascii="Times New Roman CYR" w:hAnsi="Times New Roman CYR" w:cs="Times New Roman"/>
          <w:sz w:val="28"/>
          <w:szCs w:val="28"/>
        </w:rPr>
        <w:lastRenderedPageBreak/>
        <w:t xml:space="preserve">регламентов, Генеральному плану </w:t>
      </w:r>
      <w:proofErr w:type="spellStart"/>
      <w:r w:rsidR="00B808B0">
        <w:rPr>
          <w:rFonts w:ascii="Times New Roman CYR" w:hAnsi="Times New Roman CYR" w:cs="Times New Roman"/>
          <w:sz w:val="28"/>
          <w:szCs w:val="28"/>
        </w:rPr>
        <w:t>Ярковск</w:t>
      </w:r>
      <w:r w:rsidR="00D67671">
        <w:rPr>
          <w:rFonts w:ascii="Times New Roman CYR" w:hAnsi="Times New Roman CYR" w:cs="Times New Roman"/>
          <w:sz w:val="28"/>
          <w:szCs w:val="28"/>
        </w:rPr>
        <w:t>ого</w:t>
      </w:r>
      <w:proofErr w:type="spellEnd"/>
      <w:r w:rsidR="00D67671">
        <w:rPr>
          <w:rFonts w:ascii="Times New Roman CYR" w:hAnsi="Times New Roman CYR" w:cs="Times New Roman"/>
          <w:sz w:val="28"/>
          <w:szCs w:val="28"/>
        </w:rPr>
        <w:t xml:space="preserve"> сельсовета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 xml:space="preserve"> </w:t>
      </w:r>
      <w:r w:rsidR="00B808B0">
        <w:rPr>
          <w:rFonts w:ascii="Times New Roman CYR" w:hAnsi="Times New Roman CYR" w:cs="Times New Roman"/>
          <w:sz w:val="28"/>
          <w:szCs w:val="28"/>
        </w:rPr>
        <w:t>Новосибирск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>ого района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Новосибирской области, Схеме территориального планирования </w:t>
      </w:r>
      <w:r w:rsidR="00B808B0">
        <w:rPr>
          <w:rFonts w:ascii="Times New Roman CYR" w:hAnsi="Times New Roman CYR"/>
          <w:sz w:val="28"/>
          <w:szCs w:val="28"/>
        </w:rPr>
        <w:t>Новосибирск</w:t>
      </w:r>
      <w:r w:rsidR="00DE63AD" w:rsidRPr="005F7633">
        <w:rPr>
          <w:rFonts w:ascii="Times New Roman CYR" w:hAnsi="Times New Roman CYR"/>
          <w:sz w:val="28"/>
          <w:szCs w:val="28"/>
        </w:rPr>
        <w:t>ого</w:t>
      </w:r>
      <w:r w:rsidRPr="005F7633">
        <w:rPr>
          <w:rFonts w:ascii="Times New Roman CYR" w:hAnsi="Times New Roman CYR"/>
          <w:sz w:val="28"/>
          <w:szCs w:val="28"/>
        </w:rPr>
        <w:t xml:space="preserve"> района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Новосибирской области, Схеме территориального планирования Новосибирской области, схемам территориального планирования Российской Федерации;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proofErr w:type="gramStart"/>
      <w:r w:rsidRPr="005F7633">
        <w:rPr>
          <w:rFonts w:ascii="Times New Roman CYR" w:hAnsi="Times New Roman CYR" w:cs="Times New Roman"/>
          <w:sz w:val="28"/>
          <w:szCs w:val="28"/>
        </w:rPr>
        <w:t>5) направление проекта Правил (проекта изменений</w:t>
      </w:r>
      <w:r w:rsidR="009A2648">
        <w:rPr>
          <w:rFonts w:ascii="Times New Roman CYR" w:hAnsi="Times New Roman CYR" w:cs="Times New Roman"/>
          <w:sz w:val="28"/>
          <w:szCs w:val="28"/>
        </w:rPr>
        <w:t xml:space="preserve"> в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Правил</w:t>
      </w:r>
      <w:r w:rsidR="009A2648">
        <w:rPr>
          <w:rFonts w:ascii="Times New Roman CYR" w:hAnsi="Times New Roman CYR" w:cs="Times New Roman"/>
          <w:sz w:val="28"/>
          <w:szCs w:val="28"/>
        </w:rPr>
        <w:t>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) по результатам проверки в администрацию </w:t>
      </w:r>
      <w:r w:rsidR="00B808B0">
        <w:rPr>
          <w:rFonts w:ascii="Times New Roman CYR" w:hAnsi="Times New Roman CYR"/>
          <w:sz w:val="28"/>
          <w:szCs w:val="28"/>
        </w:rPr>
        <w:t>Новосибирск</w:t>
      </w:r>
      <w:r w:rsidR="00DE63AD" w:rsidRPr="005F7633">
        <w:rPr>
          <w:rFonts w:ascii="Times New Roman CYR" w:hAnsi="Times New Roman CYR"/>
          <w:sz w:val="28"/>
          <w:szCs w:val="28"/>
        </w:rPr>
        <w:t>ого</w:t>
      </w:r>
      <w:r w:rsidRPr="005F7633">
        <w:rPr>
          <w:rFonts w:ascii="Times New Roman CYR" w:hAnsi="Times New Roman CYR"/>
          <w:sz w:val="28"/>
          <w:szCs w:val="28"/>
        </w:rPr>
        <w:t xml:space="preserve"> района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Новосибирской области для согласования или, в случае обнаружения его несоответствия требованиям технических регламентов, Генеральному плану </w:t>
      </w:r>
      <w:proofErr w:type="spellStart"/>
      <w:r w:rsidR="00B808B0">
        <w:rPr>
          <w:rFonts w:ascii="Times New Roman CYR" w:hAnsi="Times New Roman CYR" w:cs="Times New Roman"/>
          <w:sz w:val="28"/>
          <w:szCs w:val="28"/>
        </w:rPr>
        <w:t>Ярковск</w:t>
      </w:r>
      <w:r w:rsidR="00D67671">
        <w:rPr>
          <w:rFonts w:ascii="Times New Roman CYR" w:hAnsi="Times New Roman CYR" w:cs="Times New Roman"/>
          <w:sz w:val="28"/>
          <w:szCs w:val="28"/>
        </w:rPr>
        <w:t>ого</w:t>
      </w:r>
      <w:proofErr w:type="spellEnd"/>
      <w:r w:rsidR="00D67671">
        <w:rPr>
          <w:rFonts w:ascii="Times New Roman CYR" w:hAnsi="Times New Roman CYR" w:cs="Times New Roman"/>
          <w:sz w:val="28"/>
          <w:szCs w:val="28"/>
        </w:rPr>
        <w:t xml:space="preserve"> сельсовета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 xml:space="preserve"> </w:t>
      </w:r>
      <w:r w:rsidR="00B808B0">
        <w:rPr>
          <w:rFonts w:ascii="Times New Roman CYR" w:hAnsi="Times New Roman CYR" w:cs="Times New Roman"/>
          <w:sz w:val="28"/>
          <w:szCs w:val="28"/>
        </w:rPr>
        <w:t>Новосибирск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>ого района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Новосибирской области, Схеме территориального планирования </w:t>
      </w:r>
      <w:r w:rsidR="00B808B0">
        <w:rPr>
          <w:rFonts w:ascii="Times New Roman CYR" w:hAnsi="Times New Roman CYR"/>
          <w:sz w:val="28"/>
          <w:szCs w:val="28"/>
        </w:rPr>
        <w:t>Новосибирск</w:t>
      </w:r>
      <w:r w:rsidR="00DE63AD" w:rsidRPr="005F7633">
        <w:rPr>
          <w:rFonts w:ascii="Times New Roman CYR" w:hAnsi="Times New Roman CYR"/>
          <w:sz w:val="28"/>
          <w:szCs w:val="28"/>
        </w:rPr>
        <w:t>ого</w:t>
      </w:r>
      <w:r w:rsidRPr="005F7633">
        <w:rPr>
          <w:rFonts w:ascii="Times New Roman CYR" w:hAnsi="Times New Roman CYR"/>
          <w:sz w:val="28"/>
          <w:szCs w:val="28"/>
        </w:rPr>
        <w:t xml:space="preserve"> района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Новосибирской области, Схеме территориального планирования Новосибирской области, схемам территориального планирования Российской Федерации, в Комиссию на доработку;</w:t>
      </w:r>
      <w:proofErr w:type="gramEnd"/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6) создание согласительной комиссии (в случае поступления от администрации муниципального образования заключения, содержащего положения о несогласии с проектом Правил с обоснованием принятого решения);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7) направление согласованного (несогласованного в определенной части) проекта Правил в Комиссию для доработки или рассмотрения проекта Правил на общественных обсуждениях или публичных слушаниях;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8) утверждение Правил (изменений </w:t>
      </w:r>
      <w:r w:rsidR="009A2648">
        <w:rPr>
          <w:rFonts w:ascii="Times New Roman CYR" w:hAnsi="Times New Roman CYR" w:cs="Times New Roman"/>
          <w:sz w:val="28"/>
          <w:szCs w:val="28"/>
        </w:rPr>
        <w:t xml:space="preserve">в </w:t>
      </w:r>
      <w:r w:rsidRPr="005F7633">
        <w:rPr>
          <w:rFonts w:ascii="Times New Roman CYR" w:hAnsi="Times New Roman CYR" w:cs="Times New Roman"/>
          <w:sz w:val="28"/>
          <w:szCs w:val="28"/>
        </w:rPr>
        <w:t>Правил</w:t>
      </w:r>
      <w:r w:rsidR="009A2648">
        <w:rPr>
          <w:rFonts w:ascii="Times New Roman CYR" w:hAnsi="Times New Roman CYR" w:cs="Times New Roman"/>
          <w:sz w:val="28"/>
          <w:szCs w:val="28"/>
        </w:rPr>
        <w:t>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), или отклонение проекта Правил (проекта изменений </w:t>
      </w:r>
      <w:r w:rsidR="009A2648">
        <w:rPr>
          <w:rFonts w:ascii="Times New Roman CYR" w:hAnsi="Times New Roman CYR" w:cs="Times New Roman"/>
          <w:sz w:val="28"/>
          <w:szCs w:val="28"/>
        </w:rPr>
        <w:t xml:space="preserve">в </w:t>
      </w:r>
      <w:r w:rsidRPr="005F7633">
        <w:rPr>
          <w:rFonts w:ascii="Times New Roman CYR" w:hAnsi="Times New Roman CYR" w:cs="Times New Roman"/>
          <w:sz w:val="28"/>
          <w:szCs w:val="28"/>
        </w:rPr>
        <w:t>Правил</w:t>
      </w:r>
      <w:r w:rsidR="009A2648">
        <w:rPr>
          <w:rFonts w:ascii="Times New Roman CYR" w:hAnsi="Times New Roman CYR" w:cs="Times New Roman"/>
          <w:sz w:val="28"/>
          <w:szCs w:val="28"/>
        </w:rPr>
        <w:t>а</w:t>
      </w:r>
      <w:r w:rsidRPr="005F7633">
        <w:rPr>
          <w:rFonts w:ascii="Times New Roman CYR" w:hAnsi="Times New Roman CYR" w:cs="Times New Roman"/>
          <w:sz w:val="28"/>
          <w:szCs w:val="28"/>
        </w:rPr>
        <w:t>), или направление его на доработку;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9) обеспечение опубликования решения об утверждении Правил (изменений </w:t>
      </w:r>
      <w:r w:rsidR="009A2648">
        <w:rPr>
          <w:rFonts w:ascii="Times New Roman CYR" w:hAnsi="Times New Roman CYR" w:cs="Times New Roman"/>
          <w:sz w:val="28"/>
          <w:szCs w:val="28"/>
        </w:rPr>
        <w:t xml:space="preserve">в </w:t>
      </w:r>
      <w:r w:rsidRPr="005F7633">
        <w:rPr>
          <w:rFonts w:ascii="Times New Roman CYR" w:hAnsi="Times New Roman CYR" w:cs="Times New Roman"/>
          <w:sz w:val="28"/>
          <w:szCs w:val="28"/>
        </w:rPr>
        <w:t>Правил</w:t>
      </w:r>
      <w:r w:rsidR="009A2648">
        <w:rPr>
          <w:rFonts w:ascii="Times New Roman CYR" w:hAnsi="Times New Roman CYR" w:cs="Times New Roman"/>
          <w:sz w:val="28"/>
          <w:szCs w:val="28"/>
        </w:rPr>
        <w:t>а</w:t>
      </w:r>
      <w:r w:rsidRPr="005F7633">
        <w:rPr>
          <w:rFonts w:ascii="Times New Roman CYR" w:hAnsi="Times New Roman CYR" w:cs="Times New Roman"/>
          <w:sz w:val="28"/>
          <w:szCs w:val="28"/>
        </w:rPr>
        <w:t>) или решения об отклонении проекта Правил (проекта изменений</w:t>
      </w:r>
      <w:r w:rsidR="009A2648">
        <w:rPr>
          <w:rFonts w:ascii="Times New Roman CYR" w:hAnsi="Times New Roman CYR" w:cs="Times New Roman"/>
          <w:sz w:val="28"/>
          <w:szCs w:val="28"/>
        </w:rPr>
        <w:t xml:space="preserve"> в 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Правил</w:t>
      </w:r>
      <w:r w:rsidR="009A2648">
        <w:rPr>
          <w:rFonts w:ascii="Times New Roman CYR" w:hAnsi="Times New Roman CYR" w:cs="Times New Roman"/>
          <w:sz w:val="28"/>
          <w:szCs w:val="28"/>
        </w:rPr>
        <w:t>а</w:t>
      </w:r>
      <w:r w:rsidRPr="005F7633">
        <w:rPr>
          <w:rFonts w:ascii="Times New Roman CYR" w:hAnsi="Times New Roman CYR" w:cs="Times New Roman"/>
          <w:sz w:val="28"/>
          <w:szCs w:val="28"/>
        </w:rPr>
        <w:t>) и о направлении его на доработку на официальном сайте министерства в информационно-телекоммуникационной сети «Интернет»;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10) предоставление разрешения на условно разрешенный вид использования земельного участка или объекта капитального строительства (далее - разрешение на условно разрешенный вид использования) или отказ в предоставлении такого разрешения;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11) предоставление разрешения на отклонение от предельных параметров разрешенного строительства, реконструкции объектов капитального строительства или отказ в предоставлении такого разрешения с указанием причин принятого решения;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12) принятие решения о подготовке документации по планировке территории</w:t>
      </w:r>
      <w:r w:rsidRPr="005F7633">
        <w:rPr>
          <w:rFonts w:ascii="Times New Roman CYR" w:hAnsi="Times New Roman CYR"/>
          <w:sz w:val="28"/>
          <w:szCs w:val="28"/>
        </w:rPr>
        <w:t xml:space="preserve"> 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(проектов планировки территории, проектов межевания территории) (далее – документация по планировке) </w:t>
      </w:r>
      <w:proofErr w:type="spellStart"/>
      <w:r w:rsidR="00B808B0">
        <w:rPr>
          <w:rFonts w:ascii="Times New Roman CYR" w:hAnsi="Times New Roman CYR" w:cs="Times New Roman"/>
          <w:sz w:val="28"/>
          <w:szCs w:val="28"/>
        </w:rPr>
        <w:t>Ярковск</w:t>
      </w:r>
      <w:r w:rsidR="00D67671">
        <w:rPr>
          <w:rFonts w:ascii="Times New Roman CYR" w:hAnsi="Times New Roman CYR" w:cs="Times New Roman"/>
          <w:sz w:val="28"/>
          <w:szCs w:val="28"/>
        </w:rPr>
        <w:t>ого</w:t>
      </w:r>
      <w:proofErr w:type="spellEnd"/>
      <w:r w:rsidR="00D67671">
        <w:rPr>
          <w:rFonts w:ascii="Times New Roman CYR" w:hAnsi="Times New Roman CYR" w:cs="Times New Roman"/>
          <w:sz w:val="28"/>
          <w:szCs w:val="28"/>
        </w:rPr>
        <w:t xml:space="preserve"> сельсовета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 xml:space="preserve"> </w:t>
      </w:r>
      <w:r w:rsidR="00B808B0">
        <w:rPr>
          <w:rFonts w:ascii="Times New Roman CYR" w:hAnsi="Times New Roman CYR" w:cs="Times New Roman"/>
          <w:sz w:val="28"/>
          <w:szCs w:val="28"/>
        </w:rPr>
        <w:t>Новосибирск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>ого района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Новосибирской области, за исключением случаев, указанных в </w:t>
      </w:r>
      <w:hyperlink r:id="rId11" w:history="1">
        <w:r w:rsidRPr="005F7633">
          <w:rPr>
            <w:rFonts w:ascii="Times New Roman CYR" w:hAnsi="Times New Roman CYR" w:cs="Times New Roman"/>
            <w:sz w:val="28"/>
            <w:szCs w:val="28"/>
          </w:rPr>
          <w:t>част</w:t>
        </w:r>
        <w:r w:rsidR="009A2648">
          <w:rPr>
            <w:rFonts w:ascii="Times New Roman CYR" w:hAnsi="Times New Roman CYR" w:cs="Times New Roman"/>
            <w:sz w:val="28"/>
            <w:szCs w:val="28"/>
          </w:rPr>
          <w:t>ях</w:t>
        </w:r>
        <w:r w:rsidRPr="005F7633">
          <w:rPr>
            <w:rFonts w:ascii="Times New Roman CYR" w:hAnsi="Times New Roman CYR" w:cs="Times New Roman"/>
            <w:sz w:val="28"/>
            <w:szCs w:val="28"/>
          </w:rPr>
          <w:t xml:space="preserve"> 1.1</w:t>
        </w:r>
      </w:hyperlink>
      <w:r w:rsidR="009A2648">
        <w:rPr>
          <w:rFonts w:ascii="Times New Roman CYR" w:hAnsi="Times New Roman CYR" w:cs="Times New Roman"/>
          <w:sz w:val="28"/>
          <w:szCs w:val="28"/>
        </w:rPr>
        <w:t>, 12.12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статьи 45 Градостроительного кодекса Российской Федерации.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13) утверждение документации по планировке территории или отклонение такой документации и направление ее на доработку;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14) обеспечение опубликования решения об утверждении документации по планировке территории или решения об отклонении такой документации и о доработке ее на официальном сайте министерства в информационно-телекоммуникационной сети «Интернет»;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lastRenderedPageBreak/>
        <w:t>15) реализация иных полномочий в соответствии с федеральным законодательством и законодательством Новосибирской области;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7.</w:t>
      </w:r>
      <w:r w:rsidRPr="005F7633">
        <w:rPr>
          <w:rFonts w:ascii="Times New Roman CYR" w:hAnsi="Times New Roman CYR" w:cs="Times New Roman"/>
          <w:sz w:val="28"/>
          <w:szCs w:val="28"/>
          <w:lang w:val="en-US"/>
        </w:rPr>
        <w:t> 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К полномочиям администрации </w:t>
      </w:r>
      <w:r w:rsidR="00B808B0">
        <w:rPr>
          <w:rFonts w:ascii="Times New Roman CYR" w:hAnsi="Times New Roman CYR"/>
          <w:sz w:val="28"/>
          <w:szCs w:val="28"/>
        </w:rPr>
        <w:t>Новосибирск</w:t>
      </w:r>
      <w:r w:rsidR="00DE63AD" w:rsidRPr="005F7633">
        <w:rPr>
          <w:rFonts w:ascii="Times New Roman CYR" w:hAnsi="Times New Roman CYR"/>
          <w:sz w:val="28"/>
          <w:szCs w:val="28"/>
        </w:rPr>
        <w:t>ого</w:t>
      </w:r>
      <w:r w:rsidRPr="005F7633">
        <w:rPr>
          <w:rFonts w:ascii="Times New Roman CYR" w:hAnsi="Times New Roman CYR"/>
          <w:sz w:val="28"/>
          <w:szCs w:val="28"/>
        </w:rPr>
        <w:t xml:space="preserve"> района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Новосибирской области в области землепользования и застройки относятся: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1) опубликование информации о принятии решения о подготовке проекта Правил (проекта о внесении изменений в Правила) в средствах массовой информации с указанием в публикации сведений о размещении решения на официальном сайте министерства в информационно-телекоммуникационной сети «Интернет»;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2) опубликование информации о принятии решения о подготовке документации по планировке, подготовленных в составе документации по планировке территории в средствах массовой информации с указанием в публикации сведений о размещении решения на официальном сайте министерства в информационно-телекоммуникационной сети «Интернет»;</w:t>
      </w:r>
    </w:p>
    <w:p w:rsidR="00907B55" w:rsidRPr="005F7633" w:rsidRDefault="00907B55" w:rsidP="00907B55">
      <w:pPr>
        <w:ind w:firstLine="709"/>
        <w:rPr>
          <w:rFonts w:ascii="Times New Roman CYR" w:eastAsia="Calibri" w:hAnsi="Times New Roman CYR" w:cs="Times New Roman"/>
          <w:color w:val="000000"/>
          <w:sz w:val="28"/>
          <w:szCs w:val="28"/>
        </w:rPr>
      </w:pPr>
      <w:proofErr w:type="gramStart"/>
      <w:r w:rsidRPr="005F7633">
        <w:rPr>
          <w:rFonts w:ascii="Times New Roman CYR" w:hAnsi="Times New Roman CYR" w:cs="Times New Roman"/>
          <w:sz w:val="28"/>
          <w:szCs w:val="28"/>
        </w:rPr>
        <w:t xml:space="preserve">3) организация и проведение общественных обсуждений или публичных слушаний по проекту Правил (проекту о внесении изменений в Правила) в порядке, определяемом Уставом </w:t>
      </w:r>
      <w:r w:rsidR="00B808B0">
        <w:rPr>
          <w:rFonts w:ascii="Times New Roman CYR" w:hAnsi="Times New Roman CYR"/>
          <w:sz w:val="28"/>
          <w:szCs w:val="28"/>
        </w:rPr>
        <w:t>Новосибирск</w:t>
      </w:r>
      <w:r w:rsidR="00DE63AD" w:rsidRPr="005F7633">
        <w:rPr>
          <w:rFonts w:ascii="Times New Roman CYR" w:hAnsi="Times New Roman CYR"/>
          <w:sz w:val="28"/>
          <w:szCs w:val="28"/>
        </w:rPr>
        <w:t>ого</w:t>
      </w:r>
      <w:r w:rsidRPr="005F7633">
        <w:rPr>
          <w:rFonts w:ascii="Times New Roman CYR" w:hAnsi="Times New Roman CYR"/>
          <w:sz w:val="28"/>
          <w:szCs w:val="28"/>
        </w:rPr>
        <w:t xml:space="preserve"> района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Новосибирской области и (или) нормативными правовыми актами Совета депутатов </w:t>
      </w:r>
      <w:r w:rsidR="00B808B0">
        <w:rPr>
          <w:rFonts w:ascii="Times New Roman CYR" w:hAnsi="Times New Roman CYR"/>
          <w:sz w:val="28"/>
          <w:szCs w:val="28"/>
        </w:rPr>
        <w:t>Новосибирск</w:t>
      </w:r>
      <w:r w:rsidR="00DE63AD" w:rsidRPr="005F7633">
        <w:rPr>
          <w:rFonts w:ascii="Times New Roman CYR" w:hAnsi="Times New Roman CYR"/>
          <w:sz w:val="28"/>
          <w:szCs w:val="28"/>
        </w:rPr>
        <w:t>ого</w:t>
      </w:r>
      <w:r w:rsidRPr="005F7633">
        <w:rPr>
          <w:rFonts w:ascii="Times New Roman CYR" w:hAnsi="Times New Roman CYR"/>
          <w:sz w:val="28"/>
          <w:szCs w:val="28"/>
        </w:rPr>
        <w:t xml:space="preserve"> района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Новосибирской области,</w:t>
      </w:r>
      <w:r w:rsidRPr="005F7633">
        <w:rPr>
          <w:rFonts w:ascii="Times New Roman CYR" w:eastAsia="Calibri" w:hAnsi="Times New Roman CYR" w:cs="Times New Roman"/>
          <w:sz w:val="28"/>
          <w:szCs w:val="28"/>
        </w:rPr>
        <w:t xml:space="preserve"> в </w:t>
      </w:r>
      <w:r w:rsidRPr="005F7633">
        <w:rPr>
          <w:rFonts w:ascii="Times New Roman CYR" w:eastAsia="Calibri" w:hAnsi="Times New Roman CYR" w:cs="Times New Roman"/>
          <w:color w:val="000000"/>
          <w:sz w:val="28"/>
          <w:szCs w:val="28"/>
        </w:rPr>
        <w:t>соответствии со </w:t>
      </w:r>
      <w:hyperlink r:id="rId12" w:history="1">
        <w:r w:rsidRPr="005F7633">
          <w:rPr>
            <w:rFonts w:ascii="Times New Roman CYR" w:eastAsia="Calibri" w:hAnsi="Times New Roman CYR" w:cs="Times New Roman"/>
            <w:color w:val="000000"/>
            <w:sz w:val="28"/>
            <w:szCs w:val="28"/>
          </w:rPr>
          <w:t>статьями 5.1, 28</w:t>
        </w:r>
      </w:hyperlink>
      <w:r w:rsidRPr="005F7633">
        <w:rPr>
          <w:rFonts w:ascii="Times New Roman CYR" w:eastAsia="Calibri" w:hAnsi="Times New Roman CYR" w:cs="Times New Roman"/>
          <w:color w:val="000000"/>
          <w:sz w:val="28"/>
          <w:szCs w:val="28"/>
        </w:rPr>
        <w:t xml:space="preserve">, </w:t>
      </w:r>
      <w:hyperlink r:id="rId13" w:history="1">
        <w:r w:rsidRPr="005F7633">
          <w:rPr>
            <w:rFonts w:ascii="Times New Roman CYR" w:eastAsia="Calibri" w:hAnsi="Times New Roman CYR" w:cs="Times New Roman"/>
            <w:color w:val="000000"/>
            <w:sz w:val="28"/>
            <w:szCs w:val="28"/>
          </w:rPr>
          <w:t>частями 13</w:t>
        </w:r>
      </w:hyperlink>
      <w:r w:rsidRPr="005F7633">
        <w:rPr>
          <w:rFonts w:ascii="Times New Roman CYR" w:eastAsia="Calibri" w:hAnsi="Times New Roman CYR" w:cs="Times New Roman"/>
          <w:color w:val="000000"/>
          <w:sz w:val="28"/>
          <w:szCs w:val="28"/>
        </w:rPr>
        <w:t xml:space="preserve">, </w:t>
      </w:r>
      <w:hyperlink r:id="rId14" w:history="1">
        <w:r w:rsidRPr="005F7633">
          <w:rPr>
            <w:rFonts w:ascii="Times New Roman CYR" w:eastAsia="Calibri" w:hAnsi="Times New Roman CYR" w:cs="Times New Roman"/>
            <w:color w:val="000000"/>
            <w:sz w:val="28"/>
            <w:szCs w:val="28"/>
          </w:rPr>
          <w:t>14</w:t>
        </w:r>
      </w:hyperlink>
      <w:r w:rsidRPr="005F7633">
        <w:rPr>
          <w:rFonts w:ascii="Times New Roman CYR" w:eastAsia="Calibri" w:hAnsi="Times New Roman CYR" w:cs="Times New Roman"/>
          <w:color w:val="000000"/>
          <w:sz w:val="28"/>
          <w:szCs w:val="28"/>
        </w:rPr>
        <w:t xml:space="preserve"> статьи 31 </w:t>
      </w:r>
      <w:r w:rsidRPr="005F7633">
        <w:rPr>
          <w:rFonts w:ascii="Times New Roman CYR" w:hAnsi="Times New Roman CYR" w:cs="Times New Roman"/>
          <w:color w:val="000000"/>
          <w:sz w:val="28"/>
          <w:szCs w:val="28"/>
        </w:rPr>
        <w:t>Градостроительного кодекса Российской Федерации</w:t>
      </w:r>
      <w:r w:rsidRPr="005F7633">
        <w:rPr>
          <w:rFonts w:ascii="Times New Roman CYR" w:eastAsia="Calibri" w:hAnsi="Times New Roman CYR" w:cs="Times New Roman"/>
          <w:color w:val="000000"/>
          <w:sz w:val="28"/>
          <w:szCs w:val="28"/>
        </w:rPr>
        <w:t>;</w:t>
      </w:r>
      <w:proofErr w:type="gramEnd"/>
    </w:p>
    <w:p w:rsidR="00907B55" w:rsidRPr="005F7633" w:rsidRDefault="00907B55" w:rsidP="00907B55">
      <w:pPr>
        <w:pStyle w:val="ConsPlusNormal"/>
        <w:ind w:firstLine="709"/>
        <w:rPr>
          <w:rFonts w:ascii="Times New Roman CYR" w:eastAsia="Calibri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4) организация и проведение общественных обсуждений или публичных слушаний по проекту документации по планировке территории в порядке, определяемом Уставом </w:t>
      </w:r>
      <w:r w:rsidR="00B808B0">
        <w:rPr>
          <w:rFonts w:ascii="Times New Roman CYR" w:hAnsi="Times New Roman CYR"/>
          <w:sz w:val="28"/>
          <w:szCs w:val="28"/>
        </w:rPr>
        <w:t>Новосибирск</w:t>
      </w:r>
      <w:r w:rsidR="00DE63AD" w:rsidRPr="005F7633">
        <w:rPr>
          <w:rFonts w:ascii="Times New Roman CYR" w:hAnsi="Times New Roman CYR"/>
          <w:sz w:val="28"/>
          <w:szCs w:val="28"/>
        </w:rPr>
        <w:t>ого</w:t>
      </w:r>
      <w:r w:rsidRPr="005F7633">
        <w:rPr>
          <w:rFonts w:ascii="Times New Roman CYR" w:hAnsi="Times New Roman CYR"/>
          <w:sz w:val="28"/>
          <w:szCs w:val="28"/>
        </w:rPr>
        <w:t xml:space="preserve"> района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Новосибирской области и (или) нормативными правовыми актами Совета депутатов </w:t>
      </w:r>
      <w:r w:rsidR="00B808B0">
        <w:rPr>
          <w:rFonts w:ascii="Times New Roman CYR" w:hAnsi="Times New Roman CYR"/>
          <w:sz w:val="28"/>
          <w:szCs w:val="28"/>
        </w:rPr>
        <w:t>Новосибирск</w:t>
      </w:r>
      <w:r w:rsidR="00DE63AD" w:rsidRPr="005F7633">
        <w:rPr>
          <w:rFonts w:ascii="Times New Roman CYR" w:hAnsi="Times New Roman CYR"/>
          <w:sz w:val="28"/>
          <w:szCs w:val="28"/>
        </w:rPr>
        <w:t>ого</w:t>
      </w:r>
      <w:r w:rsidRPr="005F7633">
        <w:rPr>
          <w:rFonts w:ascii="Times New Roman CYR" w:hAnsi="Times New Roman CYR"/>
          <w:sz w:val="28"/>
          <w:szCs w:val="28"/>
        </w:rPr>
        <w:t xml:space="preserve"> района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Новосибирской области с учетом положений статьи 46</w:t>
      </w:r>
      <w:r w:rsidRPr="005F7633">
        <w:rPr>
          <w:rFonts w:ascii="Times New Roman CYR" w:eastAsia="Calibri" w:hAnsi="Times New Roman CYR" w:cs="Times New Roman"/>
          <w:sz w:val="28"/>
          <w:szCs w:val="28"/>
        </w:rPr>
        <w:t xml:space="preserve"> </w:t>
      </w:r>
      <w:r w:rsidRPr="005F7633">
        <w:rPr>
          <w:rFonts w:ascii="Times New Roman CYR" w:hAnsi="Times New Roman CYR" w:cs="Times New Roman"/>
          <w:sz w:val="28"/>
          <w:szCs w:val="28"/>
        </w:rPr>
        <w:t>Градостроительного кодекса Российской Федерации;</w:t>
      </w:r>
    </w:p>
    <w:p w:rsidR="00907B55" w:rsidRPr="005F7633" w:rsidRDefault="00907B55" w:rsidP="00907B55">
      <w:pPr>
        <w:pStyle w:val="ConsPlusNormal"/>
        <w:ind w:firstLine="709"/>
        <w:rPr>
          <w:rFonts w:ascii="Times New Roman CYR" w:eastAsia="Calibri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5) проверка проекта документации по планировке территории на соответствие т</w:t>
      </w:r>
      <w:r w:rsidRPr="005F7633">
        <w:rPr>
          <w:rFonts w:ascii="Times New Roman CYR" w:eastAsia="Calibri" w:hAnsi="Times New Roman CYR" w:cs="Times New Roman"/>
          <w:sz w:val="28"/>
          <w:szCs w:val="28"/>
        </w:rPr>
        <w:t>ребованиям программ комплексного развития систем коммунальной инфраструктуры поселения, программ комплексного развития транспортной инфраструктуры поселения, программ комплексного развития социальной инфраструктуры поселения;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6) осуществление иных полномочий в соответствии с федеральным законодательством, законодательством Новосибирской области, Уставом </w:t>
      </w:r>
      <w:r w:rsidR="00B808B0">
        <w:rPr>
          <w:rFonts w:ascii="Times New Roman CYR" w:hAnsi="Times New Roman CYR"/>
          <w:sz w:val="28"/>
          <w:szCs w:val="28"/>
        </w:rPr>
        <w:t>Новосибирск</w:t>
      </w:r>
      <w:r w:rsidR="00DE63AD" w:rsidRPr="005F7633">
        <w:rPr>
          <w:rFonts w:ascii="Times New Roman CYR" w:hAnsi="Times New Roman CYR"/>
          <w:sz w:val="28"/>
          <w:szCs w:val="28"/>
        </w:rPr>
        <w:t>ого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района Новосибирской области.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</w:p>
    <w:p w:rsidR="00907B55" w:rsidRPr="005F7633" w:rsidRDefault="00907B55" w:rsidP="00907B55">
      <w:pPr>
        <w:pStyle w:val="2"/>
        <w:ind w:firstLine="709"/>
        <w:jc w:val="both"/>
        <w:rPr>
          <w:rFonts w:ascii="Times New Roman CYR" w:hAnsi="Times New Roman CYR"/>
        </w:rPr>
      </w:pPr>
      <w:r w:rsidRPr="005F7633">
        <w:rPr>
          <w:rFonts w:ascii="Times New Roman CYR" w:hAnsi="Times New Roman CYR"/>
        </w:rPr>
        <w:t>Глава 4. Изменение видов разрешенного использования земельных участков и объектов капитального строительства, отклонение от предельных параметров разрешенного строительства, реконструкции объектов капитального строительства физическими и юридическими лицами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8. Изменение видов разрешенного использования земельных участков и объектов капитального строительства осуществляется в соответствии с градостроительными регламентами для территориальных зон при условии соблюдения технических регламентов.</w:t>
      </w:r>
    </w:p>
    <w:p w:rsidR="00907B55" w:rsidRPr="005F7633" w:rsidRDefault="00907B55" w:rsidP="00907B55">
      <w:pPr>
        <w:pStyle w:val="ConsPlusNormal"/>
        <w:ind w:firstLine="709"/>
        <w:contextualSpacing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lastRenderedPageBreak/>
        <w:t>9. Выбор основных и вспомогательных видов разрешенного использования земельных участков и объектов капитального строительства осуществляется правообладателями земельных участков и объектов капитального строительства, за исключением органов государственной власти, органов местного самоуправления, государственных и муниципальных учреждений, государственных и муниципальных унитарных предприятий, самостоятельно без дополнительных разрешений и согласования.</w:t>
      </w: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10. Изменение видов разрешенного использования земельных участков и объектов капитального строительства органами государственной власти, органами местного самоуправления, государственными и муниципальными учреждениями, государственными и муниципальными унитарными предприятиями осуществляется в соответствии с действующим законодательством.</w:t>
      </w: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11. В случаях, если земельный участок и (или) объект капитального строительства расположен на территории, на которую действие градостроительных регламентов не распространяется или для которой градостроительный регламент не устанавливается, изменение вида его разрешенного использования осуществляется в соответствии с Градостроительным кодексом Российской Федерации.</w:t>
      </w: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12. Использование земельного участка </w:t>
      </w:r>
      <w:proofErr w:type="gramStart"/>
      <w:r w:rsidRPr="005F7633">
        <w:rPr>
          <w:rFonts w:ascii="Times New Roman CYR" w:hAnsi="Times New Roman CYR" w:cs="Times New Roman"/>
          <w:sz w:val="28"/>
          <w:szCs w:val="28"/>
        </w:rPr>
        <w:t>и(</w:t>
      </w:r>
      <w:proofErr w:type="gramEnd"/>
      <w:r w:rsidRPr="005F7633">
        <w:rPr>
          <w:rFonts w:ascii="Times New Roman CYR" w:hAnsi="Times New Roman CYR" w:cs="Times New Roman"/>
          <w:sz w:val="28"/>
          <w:szCs w:val="28"/>
        </w:rPr>
        <w:t>или) объекта капитального строительства с условно разрешенным видом использования допускается после предоставления разрешения на условно разрешенный вид использования земельного участка или объекта капитального строительства (далее - разрешение на условно разрешенный вид использования).</w:t>
      </w: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13. Физическое или юридическое лицо, заинтересованное в предоставлении разрешения на условно разрешенный вид использования, направляет заявление о предоставлении разрешения на условно разрешенный вид использования в комиссию по подготовке проектов правил землепользования и застройки поселений, входящих в состав Новосибирской агломерации Новосибирской области (далее - Комиссия).</w:t>
      </w:r>
    </w:p>
    <w:p w:rsidR="00907B55" w:rsidRPr="005F7633" w:rsidRDefault="00907B55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14. </w:t>
      </w:r>
      <w:proofErr w:type="gramStart"/>
      <w:r w:rsidRPr="005F7633">
        <w:rPr>
          <w:rFonts w:ascii="Times New Roman CYR" w:hAnsi="Times New Roman CYR" w:cs="Times New Roman"/>
          <w:sz w:val="28"/>
          <w:szCs w:val="28"/>
        </w:rPr>
        <w:t xml:space="preserve">Предоставление разрешения на условно разрешенный вид использования осуществляется в соответствии со </w:t>
      </w:r>
      <w:hyperlink r:id="rId15" w:history="1">
        <w:r w:rsidRPr="005F7633">
          <w:rPr>
            <w:rFonts w:ascii="Times New Roman CYR" w:hAnsi="Times New Roman CYR" w:cs="Times New Roman"/>
            <w:sz w:val="28"/>
            <w:szCs w:val="28"/>
          </w:rPr>
          <w:t>статьей 39</w:t>
        </w:r>
      </w:hyperlink>
      <w:r w:rsidRPr="005F7633">
        <w:rPr>
          <w:rFonts w:ascii="Times New Roman CYR" w:hAnsi="Times New Roman CYR" w:cs="Times New Roman"/>
          <w:sz w:val="28"/>
          <w:szCs w:val="28"/>
        </w:rPr>
        <w:t xml:space="preserve"> Градостроительного кодекса Российской Федерации, с учетом особенностей, установленных разделом </w:t>
      </w:r>
      <w:r w:rsidRPr="005F7633">
        <w:rPr>
          <w:rFonts w:ascii="Times New Roman CYR" w:hAnsi="Times New Roman CYR" w:cs="Times New Roman"/>
          <w:sz w:val="28"/>
          <w:szCs w:val="28"/>
          <w:lang w:val="en-US"/>
        </w:rPr>
        <w:t>IV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Порядка взаимодействия между органами местного самоуправления муниципальных образований Новосибирской области и министерством строительства Новосибирской области при реализации ими перераспределенных полномочий, утвержденного постановлением Правительства Новосибирской области от 29.02.2016   № 57-п «Об установлении Порядка взаимодействия между органами местного самоуправления муниципальных</w:t>
      </w:r>
      <w:proofErr w:type="gramEnd"/>
      <w:r w:rsidRPr="005F7633">
        <w:rPr>
          <w:rFonts w:ascii="Times New Roman CYR" w:hAnsi="Times New Roman CYR" w:cs="Times New Roman"/>
          <w:sz w:val="28"/>
          <w:szCs w:val="28"/>
        </w:rPr>
        <w:t xml:space="preserve"> образований Новосибирской области и министерством строительства Новосибирской области при реализации ими перераспределенных полномочий» (далее – Порядок).</w:t>
      </w: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15. Правообладатели земельных участков, размеры которых меньше установленных градостроительным регламентом минимальных размеров земельных участков либо конфигурация, инженерно-геологические или иные характеристики которых неблагоприятны для застройки, вправе обратиться за </w:t>
      </w:r>
      <w:r w:rsidRPr="005F7633">
        <w:rPr>
          <w:rFonts w:ascii="Times New Roman CYR" w:hAnsi="Times New Roman CYR" w:cs="Times New Roman"/>
          <w:sz w:val="28"/>
          <w:szCs w:val="28"/>
        </w:rPr>
        <w:lastRenderedPageBreak/>
        <w:t>разрешениями на отклонение от предельных параметров разрешенного строительства, реконструкции объектов капитального строительства (далее - разрешение на отклонение от предельных параметров).</w:t>
      </w: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16. Размещение на земельном участке объектов капитального строительства, их реконструкция с отклонением от предельных параметров разрешенного строительства, реконструкции объектов капитального строительства допускается после предоставления разрешения на отклонение от предельных параметров.</w:t>
      </w: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17. Заинтересованное в получении разрешения на отклонение от предельных параметров лицо направляет в Комиссию заявление о предоставлении такого разрешения.</w:t>
      </w: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18. Предоставление разрешения на отклонение от предельных параметров осуществляется в соответствии со статьей 40 Градостроительного кодекса Российской Федерации с учетом особенностей, установленных разделом </w:t>
      </w:r>
      <w:r w:rsidRPr="005F7633">
        <w:rPr>
          <w:rFonts w:ascii="Times New Roman CYR" w:hAnsi="Times New Roman CYR" w:cs="Times New Roman"/>
          <w:sz w:val="28"/>
          <w:szCs w:val="28"/>
          <w:lang w:val="en-US"/>
        </w:rPr>
        <w:t>V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Порядка.</w:t>
      </w:r>
    </w:p>
    <w:p w:rsidR="00907B55" w:rsidRPr="005F7633" w:rsidRDefault="00907B55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</w:p>
    <w:p w:rsidR="00907B55" w:rsidRPr="005F7633" w:rsidRDefault="00907B55" w:rsidP="00907B55">
      <w:pPr>
        <w:widowControl/>
        <w:ind w:firstLine="709"/>
        <w:outlineLvl w:val="0"/>
        <w:rPr>
          <w:rFonts w:ascii="Times New Roman CYR" w:hAnsi="Times New Roman CYR" w:cs="Times New Roman"/>
          <w:b/>
          <w:bCs/>
          <w:sz w:val="28"/>
          <w:szCs w:val="28"/>
        </w:rPr>
      </w:pPr>
      <w:r w:rsidRPr="005F7633">
        <w:rPr>
          <w:rFonts w:ascii="Times New Roman CYR" w:hAnsi="Times New Roman CYR" w:cs="Times New Roman"/>
          <w:b/>
          <w:bCs/>
          <w:sz w:val="28"/>
          <w:szCs w:val="28"/>
        </w:rPr>
        <w:t>Глава</w:t>
      </w:r>
      <w:r w:rsidRPr="005F7633">
        <w:rPr>
          <w:rFonts w:ascii="Times New Roman CYR" w:hAnsi="Times New Roman CYR"/>
          <w:sz w:val="28"/>
          <w:szCs w:val="28"/>
        </w:rPr>
        <w:t> </w:t>
      </w:r>
      <w:r w:rsidRPr="005F7633">
        <w:rPr>
          <w:rFonts w:ascii="Times New Roman CYR" w:hAnsi="Times New Roman CYR" w:cs="Times New Roman"/>
          <w:b/>
          <w:bCs/>
          <w:sz w:val="28"/>
          <w:szCs w:val="28"/>
        </w:rPr>
        <w:t>5.</w:t>
      </w:r>
      <w:r w:rsidRPr="005F7633">
        <w:rPr>
          <w:rFonts w:ascii="Times New Roman CYR" w:hAnsi="Times New Roman CYR"/>
          <w:sz w:val="28"/>
          <w:szCs w:val="28"/>
        </w:rPr>
        <w:t> </w:t>
      </w:r>
      <w:r w:rsidRPr="005F7633">
        <w:rPr>
          <w:rFonts w:ascii="Times New Roman CYR" w:hAnsi="Times New Roman CYR" w:cs="Times New Roman"/>
          <w:b/>
          <w:bCs/>
          <w:sz w:val="28"/>
          <w:szCs w:val="28"/>
        </w:rPr>
        <w:t xml:space="preserve">Подготовка документации по планировке территории </w:t>
      </w:r>
      <w:proofErr w:type="spellStart"/>
      <w:r w:rsidR="00B808B0">
        <w:rPr>
          <w:rFonts w:ascii="Times New Roman CYR" w:hAnsi="Times New Roman CYR" w:cs="Times New Roman"/>
          <w:b/>
          <w:bCs/>
          <w:sz w:val="28"/>
          <w:szCs w:val="28"/>
        </w:rPr>
        <w:t>Ярковск</w:t>
      </w:r>
      <w:r w:rsidR="00D67671">
        <w:rPr>
          <w:rFonts w:ascii="Times New Roman CYR" w:hAnsi="Times New Roman CYR" w:cs="Times New Roman"/>
          <w:b/>
          <w:bCs/>
          <w:sz w:val="28"/>
          <w:szCs w:val="28"/>
        </w:rPr>
        <w:t>ого</w:t>
      </w:r>
      <w:proofErr w:type="spellEnd"/>
      <w:r w:rsidR="00D67671">
        <w:rPr>
          <w:rFonts w:ascii="Times New Roman CYR" w:hAnsi="Times New Roman CYR" w:cs="Times New Roman"/>
          <w:b/>
          <w:bCs/>
          <w:sz w:val="28"/>
          <w:szCs w:val="28"/>
        </w:rPr>
        <w:t xml:space="preserve"> сельсовета</w:t>
      </w:r>
      <w:r w:rsidR="003B4678" w:rsidRPr="005F7633">
        <w:rPr>
          <w:rFonts w:ascii="Times New Roman CYR" w:hAnsi="Times New Roman CYR" w:cs="Times New Roman"/>
          <w:b/>
          <w:bCs/>
          <w:sz w:val="28"/>
          <w:szCs w:val="28"/>
        </w:rPr>
        <w:t xml:space="preserve"> </w:t>
      </w:r>
      <w:r w:rsidR="00B808B0">
        <w:rPr>
          <w:rFonts w:ascii="Times New Roman CYR" w:hAnsi="Times New Roman CYR" w:cs="Times New Roman"/>
          <w:b/>
          <w:bCs/>
          <w:sz w:val="28"/>
          <w:szCs w:val="28"/>
        </w:rPr>
        <w:t>Новосибирск</w:t>
      </w:r>
      <w:r w:rsidR="003B4678" w:rsidRPr="005F7633">
        <w:rPr>
          <w:rFonts w:ascii="Times New Roman CYR" w:hAnsi="Times New Roman CYR" w:cs="Times New Roman"/>
          <w:b/>
          <w:bCs/>
          <w:sz w:val="28"/>
          <w:szCs w:val="28"/>
        </w:rPr>
        <w:t>ого района</w:t>
      </w:r>
      <w:r w:rsidRPr="005F7633">
        <w:rPr>
          <w:rFonts w:ascii="Times New Roman CYR" w:hAnsi="Times New Roman CYR" w:cs="Times New Roman"/>
          <w:b/>
          <w:bCs/>
          <w:sz w:val="28"/>
          <w:szCs w:val="28"/>
        </w:rPr>
        <w:t xml:space="preserve"> Новосибирской области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19. Подготовка документации по планировке территории осуществляется в целях обеспечения устойчивого развития территории </w:t>
      </w:r>
      <w:proofErr w:type="spellStart"/>
      <w:r w:rsidR="00B808B0">
        <w:rPr>
          <w:rFonts w:ascii="Times New Roman CYR" w:hAnsi="Times New Roman CYR" w:cs="Times New Roman"/>
          <w:sz w:val="28"/>
          <w:szCs w:val="28"/>
        </w:rPr>
        <w:t>Ярковск</w:t>
      </w:r>
      <w:r w:rsidR="00D67671">
        <w:rPr>
          <w:rFonts w:ascii="Times New Roman CYR" w:hAnsi="Times New Roman CYR" w:cs="Times New Roman"/>
          <w:sz w:val="28"/>
          <w:szCs w:val="28"/>
        </w:rPr>
        <w:t>ого</w:t>
      </w:r>
      <w:proofErr w:type="spellEnd"/>
      <w:r w:rsidR="00D67671">
        <w:rPr>
          <w:rFonts w:ascii="Times New Roman CYR" w:hAnsi="Times New Roman CYR" w:cs="Times New Roman"/>
          <w:sz w:val="28"/>
          <w:szCs w:val="28"/>
        </w:rPr>
        <w:t xml:space="preserve"> сельсовета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 xml:space="preserve"> </w:t>
      </w:r>
      <w:r w:rsidR="00B808B0">
        <w:rPr>
          <w:rFonts w:ascii="Times New Roman CYR" w:hAnsi="Times New Roman CYR" w:cs="Times New Roman"/>
          <w:sz w:val="28"/>
          <w:szCs w:val="28"/>
        </w:rPr>
        <w:t>Новосибирск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>ого района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Новосибирской области, выделения элементов планировочной структуры (кварталов, микрорайонов, иных элементов), установления границ земельных участков, на которых расположены объекты капитального строительства, границ земельных участков, предназначенных для строительства и размещения линейных объектов.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20. Подготовка документации по планировке территории осуществляется в соответствии со статьей 45 Градостроительного кодекса Российской Федерации с учетом особенностей, установленных разделом </w:t>
      </w:r>
      <w:r w:rsidRPr="005F7633">
        <w:rPr>
          <w:rFonts w:ascii="Times New Roman CYR" w:hAnsi="Times New Roman CYR" w:cs="Times New Roman"/>
          <w:sz w:val="28"/>
          <w:szCs w:val="28"/>
          <w:lang w:val="en-US"/>
        </w:rPr>
        <w:t>VI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Порядка.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</w:p>
    <w:p w:rsidR="00C60514" w:rsidRPr="005F7633" w:rsidRDefault="00C60514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</w:p>
    <w:p w:rsidR="00907B55" w:rsidRPr="005F7633" w:rsidRDefault="00907B55" w:rsidP="00907B55">
      <w:pPr>
        <w:pStyle w:val="2"/>
        <w:ind w:firstLine="709"/>
        <w:jc w:val="both"/>
        <w:rPr>
          <w:rFonts w:ascii="Times New Roman CYR" w:hAnsi="Times New Roman CYR"/>
        </w:rPr>
      </w:pPr>
      <w:r w:rsidRPr="005F7633">
        <w:rPr>
          <w:rFonts w:ascii="Times New Roman CYR" w:hAnsi="Times New Roman CYR"/>
        </w:rPr>
        <w:t xml:space="preserve">Глава 6. Проведение общественных обсуждений или публичных слушаний по </w:t>
      </w:r>
      <w:r w:rsidR="009A2648">
        <w:rPr>
          <w:rFonts w:ascii="Times New Roman CYR" w:hAnsi="Times New Roman CYR"/>
        </w:rPr>
        <w:t>проекту</w:t>
      </w:r>
      <w:r w:rsidRPr="005F7633">
        <w:rPr>
          <w:rFonts w:ascii="Times New Roman CYR" w:hAnsi="Times New Roman CYR"/>
        </w:rPr>
        <w:t xml:space="preserve"> </w:t>
      </w:r>
      <w:r w:rsidR="009A2648">
        <w:rPr>
          <w:rFonts w:ascii="Times New Roman CYR" w:hAnsi="Times New Roman CYR"/>
        </w:rPr>
        <w:t xml:space="preserve">правил </w:t>
      </w:r>
      <w:r w:rsidRPr="005F7633">
        <w:rPr>
          <w:rFonts w:ascii="Times New Roman CYR" w:hAnsi="Times New Roman CYR"/>
        </w:rPr>
        <w:t xml:space="preserve">землепользования и застройки на территории </w:t>
      </w:r>
      <w:proofErr w:type="spellStart"/>
      <w:r w:rsidR="00B808B0">
        <w:rPr>
          <w:rFonts w:ascii="Times New Roman CYR" w:hAnsi="Times New Roman CYR"/>
        </w:rPr>
        <w:t>Ярковск</w:t>
      </w:r>
      <w:r w:rsidR="00D67671">
        <w:rPr>
          <w:rFonts w:ascii="Times New Roman CYR" w:hAnsi="Times New Roman CYR"/>
        </w:rPr>
        <w:t>ого</w:t>
      </w:r>
      <w:proofErr w:type="spellEnd"/>
      <w:r w:rsidR="00D67671">
        <w:rPr>
          <w:rFonts w:ascii="Times New Roman CYR" w:hAnsi="Times New Roman CYR"/>
        </w:rPr>
        <w:t xml:space="preserve"> сельсовета</w:t>
      </w:r>
      <w:r w:rsidR="003B4678" w:rsidRPr="005F7633">
        <w:rPr>
          <w:rFonts w:ascii="Times New Roman CYR" w:hAnsi="Times New Roman CYR"/>
        </w:rPr>
        <w:t xml:space="preserve"> </w:t>
      </w:r>
      <w:r w:rsidR="00B808B0">
        <w:rPr>
          <w:rFonts w:ascii="Times New Roman CYR" w:hAnsi="Times New Roman CYR"/>
        </w:rPr>
        <w:t>Новосибирск</w:t>
      </w:r>
      <w:r w:rsidR="003B4678" w:rsidRPr="005F7633">
        <w:rPr>
          <w:rFonts w:ascii="Times New Roman CYR" w:hAnsi="Times New Roman CYR"/>
        </w:rPr>
        <w:t>ого района</w:t>
      </w:r>
      <w:r w:rsidRPr="005F7633">
        <w:rPr>
          <w:rFonts w:ascii="Times New Roman CYR" w:hAnsi="Times New Roman CYR"/>
        </w:rPr>
        <w:t xml:space="preserve"> Новосибирской области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21. </w:t>
      </w:r>
      <w:r w:rsidR="00B04EFC" w:rsidRPr="005F7633">
        <w:rPr>
          <w:rFonts w:ascii="Times New Roman CYR" w:hAnsi="Times New Roman CYR" w:cs="Times New Roman"/>
          <w:sz w:val="28"/>
          <w:szCs w:val="28"/>
        </w:rPr>
        <w:t>О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бщественные обсуждения или публичные слушания по </w:t>
      </w:r>
      <w:r w:rsidR="009A2648">
        <w:rPr>
          <w:rFonts w:ascii="Times New Roman CYR" w:hAnsi="Times New Roman CYR" w:cs="Times New Roman"/>
          <w:sz w:val="28"/>
          <w:szCs w:val="28"/>
        </w:rPr>
        <w:t xml:space="preserve">проекту правил 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землепользования и застройки на территории </w:t>
      </w:r>
      <w:proofErr w:type="spellStart"/>
      <w:r w:rsidR="00B808B0">
        <w:rPr>
          <w:rFonts w:ascii="Times New Roman CYR" w:hAnsi="Times New Roman CYR" w:cs="Times New Roman"/>
          <w:sz w:val="28"/>
          <w:szCs w:val="28"/>
        </w:rPr>
        <w:t>Ярковск</w:t>
      </w:r>
      <w:r w:rsidR="00D67671">
        <w:rPr>
          <w:rFonts w:ascii="Times New Roman CYR" w:hAnsi="Times New Roman CYR" w:cs="Times New Roman"/>
          <w:sz w:val="28"/>
          <w:szCs w:val="28"/>
        </w:rPr>
        <w:t>ого</w:t>
      </w:r>
      <w:proofErr w:type="spellEnd"/>
      <w:r w:rsidR="00D67671">
        <w:rPr>
          <w:rFonts w:ascii="Times New Roman CYR" w:hAnsi="Times New Roman CYR" w:cs="Times New Roman"/>
          <w:sz w:val="28"/>
          <w:szCs w:val="28"/>
        </w:rPr>
        <w:t xml:space="preserve"> сельсовета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 xml:space="preserve"> </w:t>
      </w:r>
      <w:r w:rsidR="00B808B0">
        <w:rPr>
          <w:rFonts w:ascii="Times New Roman CYR" w:hAnsi="Times New Roman CYR" w:cs="Times New Roman"/>
          <w:sz w:val="28"/>
          <w:szCs w:val="28"/>
        </w:rPr>
        <w:t>Новосибирск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>ого района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Новосибирской области (далее </w:t>
      </w:r>
      <w:r w:rsidR="009A2648">
        <w:rPr>
          <w:rFonts w:ascii="Times New Roman CYR" w:hAnsi="Times New Roman CYR" w:cs="Times New Roman"/>
          <w:sz w:val="28"/>
          <w:szCs w:val="28"/>
        </w:rPr>
        <w:t>–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</w:t>
      </w:r>
      <w:r w:rsidR="009A2648">
        <w:rPr>
          <w:rFonts w:ascii="Times New Roman CYR" w:hAnsi="Times New Roman CYR" w:cs="Times New Roman"/>
          <w:sz w:val="28"/>
          <w:szCs w:val="28"/>
        </w:rPr>
        <w:t xml:space="preserve">общественные обсуждения или 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публичные слушания) </w:t>
      </w:r>
      <w:proofErr w:type="gramStart"/>
      <w:r w:rsidRPr="005F7633">
        <w:rPr>
          <w:rFonts w:ascii="Times New Roman CYR" w:hAnsi="Times New Roman CYR" w:cs="Times New Roman"/>
          <w:sz w:val="28"/>
          <w:szCs w:val="28"/>
        </w:rPr>
        <w:t>организуются и проводятся</w:t>
      </w:r>
      <w:proofErr w:type="gramEnd"/>
      <w:r w:rsidRPr="005F7633">
        <w:rPr>
          <w:rFonts w:ascii="Times New Roman CYR" w:hAnsi="Times New Roman CYR" w:cs="Times New Roman"/>
          <w:sz w:val="28"/>
          <w:szCs w:val="28"/>
        </w:rPr>
        <w:t xml:space="preserve"> в целях:</w:t>
      </w: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соблюдения прав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строительства;</w:t>
      </w: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информирования населения </w:t>
      </w:r>
      <w:proofErr w:type="spellStart"/>
      <w:r w:rsidR="00B808B0">
        <w:rPr>
          <w:rFonts w:ascii="Times New Roman CYR" w:hAnsi="Times New Roman CYR" w:cs="Times New Roman"/>
          <w:sz w:val="28"/>
          <w:szCs w:val="28"/>
        </w:rPr>
        <w:t>Ярковск</w:t>
      </w:r>
      <w:r w:rsidR="00D67671">
        <w:rPr>
          <w:rFonts w:ascii="Times New Roman CYR" w:hAnsi="Times New Roman CYR" w:cs="Times New Roman"/>
          <w:sz w:val="28"/>
          <w:szCs w:val="28"/>
        </w:rPr>
        <w:t>ого</w:t>
      </w:r>
      <w:proofErr w:type="spellEnd"/>
      <w:r w:rsidR="00D67671">
        <w:rPr>
          <w:rFonts w:ascii="Times New Roman CYR" w:hAnsi="Times New Roman CYR" w:cs="Times New Roman"/>
          <w:sz w:val="28"/>
          <w:szCs w:val="28"/>
        </w:rPr>
        <w:t xml:space="preserve"> сельсовета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 xml:space="preserve"> </w:t>
      </w:r>
      <w:r w:rsidR="00B808B0">
        <w:rPr>
          <w:rFonts w:ascii="Times New Roman CYR" w:hAnsi="Times New Roman CYR" w:cs="Times New Roman"/>
          <w:sz w:val="28"/>
          <w:szCs w:val="28"/>
        </w:rPr>
        <w:t>Новосибирск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>ого района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Новосибирской области о градостроительной деятельности в </w:t>
      </w:r>
      <w:proofErr w:type="spellStart"/>
      <w:r w:rsidR="00B808B0">
        <w:rPr>
          <w:rFonts w:ascii="Times New Roman CYR" w:hAnsi="Times New Roman CYR" w:cs="Times New Roman"/>
          <w:sz w:val="28"/>
          <w:szCs w:val="28"/>
        </w:rPr>
        <w:t>Ярковск</w:t>
      </w:r>
      <w:r w:rsidR="00D67671">
        <w:rPr>
          <w:rFonts w:ascii="Times New Roman CYR" w:hAnsi="Times New Roman CYR" w:cs="Times New Roman"/>
          <w:sz w:val="28"/>
          <w:szCs w:val="28"/>
        </w:rPr>
        <w:t>ого</w:t>
      </w:r>
      <w:proofErr w:type="spellEnd"/>
      <w:r w:rsidR="00D67671">
        <w:rPr>
          <w:rFonts w:ascii="Times New Roman CYR" w:hAnsi="Times New Roman CYR" w:cs="Times New Roman"/>
          <w:sz w:val="28"/>
          <w:szCs w:val="28"/>
        </w:rPr>
        <w:t xml:space="preserve"> сельсовета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</w:t>
      </w:r>
      <w:r w:rsidR="00B808B0">
        <w:rPr>
          <w:rFonts w:ascii="Times New Roman CYR" w:hAnsi="Times New Roman CYR" w:cs="Times New Roman"/>
          <w:sz w:val="28"/>
          <w:szCs w:val="28"/>
        </w:rPr>
        <w:t>Новосибирск</w:t>
      </w:r>
      <w:r w:rsidR="00DE63AD" w:rsidRPr="005F7633">
        <w:rPr>
          <w:rFonts w:ascii="Times New Roman CYR" w:hAnsi="Times New Roman CYR" w:cs="Times New Roman"/>
          <w:sz w:val="28"/>
          <w:szCs w:val="28"/>
        </w:rPr>
        <w:t>ого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района Новосибирской области.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lastRenderedPageBreak/>
        <w:t xml:space="preserve">22. Организация и проведение общественных обсуждений или публичных слушаний осуществляется в порядке, определяемом Уставом </w:t>
      </w:r>
      <w:r w:rsidR="00B808B0">
        <w:rPr>
          <w:rFonts w:ascii="Times New Roman CYR" w:hAnsi="Times New Roman CYR" w:cs="Times New Roman"/>
          <w:sz w:val="28"/>
          <w:szCs w:val="28"/>
        </w:rPr>
        <w:t>Новосибирск</w:t>
      </w:r>
      <w:r w:rsidR="00DE63AD" w:rsidRPr="005F7633">
        <w:rPr>
          <w:rFonts w:ascii="Times New Roman CYR" w:hAnsi="Times New Roman CYR" w:cs="Times New Roman"/>
          <w:sz w:val="28"/>
          <w:szCs w:val="28"/>
        </w:rPr>
        <w:t>ого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района, нормативным правовым актом Совета депутатов </w:t>
      </w:r>
      <w:r w:rsidR="00B808B0">
        <w:rPr>
          <w:rFonts w:ascii="Times New Roman CYR" w:hAnsi="Times New Roman CYR" w:cs="Times New Roman"/>
          <w:sz w:val="28"/>
          <w:szCs w:val="28"/>
        </w:rPr>
        <w:t>Новосибирск</w:t>
      </w:r>
      <w:r w:rsidR="00DE63AD" w:rsidRPr="005F7633">
        <w:rPr>
          <w:rFonts w:ascii="Times New Roman CYR" w:hAnsi="Times New Roman CYR" w:cs="Times New Roman"/>
          <w:sz w:val="28"/>
          <w:szCs w:val="28"/>
        </w:rPr>
        <w:t>ого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района Новосибирской области с учетом положений Градостроительного кодекса Российской Федерации.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23. На общественные обсуждения или публичные слушания должны выноситься: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проект Правил и проект о внесении изменений в Правила;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проекты планировки территории и проекты межевания территории;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проекты решений о предоставлении разрешений на условно разрешенный вид использования;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проекты решения об отклонении от предельных параметров разрешенного строительства, реконструкции объектов капитального строительства.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24. Решения о назначении общественных обсуждений или публичных слушаний по вопросам землепользования и застройки принимает Глава </w:t>
      </w:r>
      <w:r w:rsidR="00B808B0">
        <w:rPr>
          <w:rFonts w:ascii="Times New Roman CYR" w:hAnsi="Times New Roman CYR" w:cs="Times New Roman"/>
          <w:sz w:val="28"/>
          <w:szCs w:val="28"/>
        </w:rPr>
        <w:t>Новосибирск</w:t>
      </w:r>
      <w:r w:rsidR="00DE63AD" w:rsidRPr="005F7633">
        <w:rPr>
          <w:rFonts w:ascii="Times New Roman CYR" w:hAnsi="Times New Roman CYR" w:cs="Times New Roman"/>
          <w:sz w:val="28"/>
          <w:szCs w:val="28"/>
        </w:rPr>
        <w:t>ого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района Новосибирской области после получения письма Комиссии о необходимости проведения общественных обсуждений или публичных слушаний в соответствии с Порядком.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</w:p>
    <w:p w:rsidR="00907B55" w:rsidRPr="005F7633" w:rsidRDefault="00907B55" w:rsidP="00907B55">
      <w:pPr>
        <w:pStyle w:val="2"/>
        <w:ind w:firstLine="709"/>
        <w:jc w:val="both"/>
        <w:rPr>
          <w:rFonts w:ascii="Times New Roman CYR" w:hAnsi="Times New Roman CYR"/>
        </w:rPr>
      </w:pPr>
      <w:r w:rsidRPr="005F7633">
        <w:rPr>
          <w:rFonts w:ascii="Times New Roman CYR" w:hAnsi="Times New Roman CYR"/>
        </w:rPr>
        <w:t xml:space="preserve">Глава 7. Внесение изменений в </w:t>
      </w:r>
      <w:r w:rsidR="009A2648">
        <w:rPr>
          <w:rFonts w:ascii="Times New Roman CYR" w:hAnsi="Times New Roman CYR"/>
        </w:rPr>
        <w:t>П</w:t>
      </w:r>
      <w:r w:rsidRPr="005F7633">
        <w:rPr>
          <w:rFonts w:ascii="Times New Roman CYR" w:hAnsi="Times New Roman CYR"/>
        </w:rPr>
        <w:t xml:space="preserve">равила 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25. Внесение изменений в Правила осуществляется в том же порядке, что и подготовка и утверждение Правил в соответствии со статьями 31-33 Градостроительного кодекса Российской Федерации с учетом особенностей, установленных разделом </w:t>
      </w:r>
      <w:r w:rsidRPr="005F7633">
        <w:rPr>
          <w:rFonts w:ascii="Times New Roman CYR" w:hAnsi="Times New Roman CYR" w:cs="Times New Roman"/>
          <w:sz w:val="28"/>
          <w:szCs w:val="28"/>
          <w:lang w:val="en-US"/>
        </w:rPr>
        <w:t>III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Порядка и настоящим разделом.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26. Перечень оснований для рассмотрения министерством вопроса о внесении изменений в Правила установлен стать</w:t>
      </w:r>
      <w:r w:rsidR="009A2648">
        <w:rPr>
          <w:rFonts w:ascii="Times New Roman CYR" w:hAnsi="Times New Roman CYR" w:cs="Times New Roman"/>
          <w:sz w:val="28"/>
          <w:szCs w:val="28"/>
        </w:rPr>
        <w:t>ей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33 Градостроительного кодекса Российской Федерации.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27. </w:t>
      </w:r>
      <w:proofErr w:type="gramStart"/>
      <w:r w:rsidRPr="005F7633">
        <w:rPr>
          <w:rFonts w:ascii="Times New Roman CYR" w:hAnsi="Times New Roman CYR" w:cs="Times New Roman"/>
          <w:sz w:val="28"/>
          <w:szCs w:val="28"/>
        </w:rPr>
        <w:t>Комиссия по подготовке проектов правил землепользования и застройки поселений в течение 30 (тридцати) дней со дня поступления предложения о внесении изменения в Правила осуществляет подготовку заключения,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отклонения, и направляет это заключение в министерство.</w:t>
      </w:r>
      <w:proofErr w:type="gramEnd"/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28. Министерство с учетом рекомендаций, содержащихся в заключени</w:t>
      </w:r>
      <w:proofErr w:type="gramStart"/>
      <w:r w:rsidRPr="005F7633">
        <w:rPr>
          <w:rFonts w:ascii="Times New Roman CYR" w:hAnsi="Times New Roman CYR" w:cs="Times New Roman"/>
          <w:sz w:val="28"/>
          <w:szCs w:val="28"/>
        </w:rPr>
        <w:t>и</w:t>
      </w:r>
      <w:proofErr w:type="gramEnd"/>
      <w:r w:rsidRPr="005F7633">
        <w:rPr>
          <w:rFonts w:ascii="Times New Roman CYR" w:hAnsi="Times New Roman CYR" w:cs="Times New Roman"/>
          <w:sz w:val="28"/>
          <w:szCs w:val="28"/>
        </w:rPr>
        <w:t xml:space="preserve"> комиссии, в течение 30 (тридцати) дней со дня поступления заключения Комиссии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заявителям.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</w:p>
    <w:p w:rsidR="00907B55" w:rsidRPr="005F7633" w:rsidRDefault="00907B55" w:rsidP="00907B55">
      <w:pPr>
        <w:pStyle w:val="2"/>
        <w:ind w:firstLine="709"/>
        <w:jc w:val="both"/>
        <w:rPr>
          <w:rFonts w:ascii="Times New Roman CYR" w:hAnsi="Times New Roman CYR"/>
        </w:rPr>
      </w:pPr>
      <w:r w:rsidRPr="005F7633">
        <w:rPr>
          <w:rFonts w:ascii="Times New Roman CYR" w:hAnsi="Times New Roman CYR"/>
        </w:rPr>
        <w:t>8. Положение о регулировании иных вопросов землепользования и застройки</w:t>
      </w:r>
    </w:p>
    <w:p w:rsidR="00907B55" w:rsidRPr="005F7633" w:rsidRDefault="00907B55" w:rsidP="00907B55">
      <w:pPr>
        <w:ind w:firstLine="709"/>
        <w:rPr>
          <w:rFonts w:ascii="Times New Roman CYR" w:hAnsi="Times New Roman CYR" w:cs="Times New Roman"/>
          <w:sz w:val="28"/>
          <w:szCs w:val="28"/>
        </w:rPr>
      </w:pP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29. Полномочия по землепользованию в части распоряжения земельными участками, которые расположены в границах </w:t>
      </w:r>
      <w:proofErr w:type="spellStart"/>
      <w:r w:rsidR="00B808B0">
        <w:rPr>
          <w:rFonts w:ascii="Times New Roman CYR" w:hAnsi="Times New Roman CYR" w:cs="Times New Roman"/>
          <w:sz w:val="28"/>
          <w:szCs w:val="28"/>
        </w:rPr>
        <w:t>Ярковск</w:t>
      </w:r>
      <w:r w:rsidR="00D67671">
        <w:rPr>
          <w:rFonts w:ascii="Times New Roman CYR" w:hAnsi="Times New Roman CYR" w:cs="Times New Roman"/>
          <w:sz w:val="28"/>
          <w:szCs w:val="28"/>
        </w:rPr>
        <w:t>ого</w:t>
      </w:r>
      <w:proofErr w:type="spellEnd"/>
      <w:r w:rsidR="00D67671">
        <w:rPr>
          <w:rFonts w:ascii="Times New Roman CYR" w:hAnsi="Times New Roman CYR" w:cs="Times New Roman"/>
          <w:sz w:val="28"/>
          <w:szCs w:val="28"/>
        </w:rPr>
        <w:t xml:space="preserve"> сельсовета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 xml:space="preserve"> </w:t>
      </w:r>
      <w:r w:rsidR="00B808B0">
        <w:rPr>
          <w:rFonts w:ascii="Times New Roman CYR" w:hAnsi="Times New Roman CYR" w:cs="Times New Roman"/>
          <w:sz w:val="28"/>
          <w:szCs w:val="28"/>
        </w:rPr>
        <w:lastRenderedPageBreak/>
        <w:t>Новосибирск</w:t>
      </w:r>
      <w:r w:rsidR="003B4678" w:rsidRPr="005F7633">
        <w:rPr>
          <w:rFonts w:ascii="Times New Roman CYR" w:hAnsi="Times New Roman CYR" w:cs="Times New Roman"/>
          <w:sz w:val="28"/>
          <w:szCs w:val="28"/>
        </w:rPr>
        <w:t>ого района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 Новосибирской области, государственная собственность на которые не разграничена, осуществляются департаментом имущества и земельных отношений Новосибирской области, за исключением:</w:t>
      </w: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предоставления земельных участков, на которых расположены здания, сооружения, в порядке, установленном </w:t>
      </w:r>
      <w:hyperlink r:id="rId16" w:history="1">
        <w:r w:rsidRPr="005F7633">
          <w:rPr>
            <w:rFonts w:ascii="Times New Roman CYR" w:hAnsi="Times New Roman CYR" w:cs="Times New Roman"/>
            <w:sz w:val="28"/>
            <w:szCs w:val="28"/>
          </w:rPr>
          <w:t>статьей 39.20</w:t>
        </w:r>
      </w:hyperlink>
      <w:r w:rsidRPr="005F7633">
        <w:rPr>
          <w:rFonts w:ascii="Times New Roman CYR" w:hAnsi="Times New Roman CYR" w:cs="Times New Roman"/>
          <w:sz w:val="28"/>
          <w:szCs w:val="28"/>
        </w:rPr>
        <w:t xml:space="preserve"> Земельного кодекса Российской Федерации;</w:t>
      </w: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использования земельных участков без предоставления земельных участков и установления сервитута в порядке, установленном </w:t>
      </w:r>
      <w:hyperlink r:id="rId17" w:history="1">
        <w:r w:rsidRPr="005F7633">
          <w:rPr>
            <w:rFonts w:ascii="Times New Roman CYR" w:hAnsi="Times New Roman CYR" w:cs="Times New Roman"/>
            <w:sz w:val="28"/>
            <w:szCs w:val="28"/>
          </w:rPr>
          <w:t>главой V.6</w:t>
        </w:r>
      </w:hyperlink>
      <w:r w:rsidRPr="005F7633">
        <w:rPr>
          <w:rFonts w:ascii="Times New Roman CYR" w:hAnsi="Times New Roman CYR" w:cs="Times New Roman"/>
          <w:sz w:val="28"/>
          <w:szCs w:val="28"/>
        </w:rPr>
        <w:t xml:space="preserve"> Земельного кодекса Российской Федерации;</w:t>
      </w: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формирования земельных участков, на которых расположены многоквартирные дома;</w:t>
      </w: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предоставления земельных участков гражданам для индивидуального жилищного строительства.</w:t>
      </w: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30. Полномочия, указанные в пункте 29, реализуются в соответствии с Земельным кодексом Российской Федерации с учетом особенностей, установленных постановлением Правительства Новосибирской области от 01.02.2016 № 13-п «Об утверждении </w:t>
      </w:r>
      <w:hyperlink r:id="rId18" w:history="1">
        <w:proofErr w:type="gramStart"/>
        <w:r w:rsidRPr="005F7633">
          <w:rPr>
            <w:rFonts w:ascii="Times New Roman CYR" w:hAnsi="Times New Roman CYR" w:cs="Times New Roman"/>
            <w:sz w:val="28"/>
            <w:szCs w:val="28"/>
          </w:rPr>
          <w:t>Положени</w:t>
        </w:r>
      </w:hyperlink>
      <w:r w:rsidRPr="005F7633">
        <w:rPr>
          <w:rFonts w:ascii="Times New Roman CYR" w:hAnsi="Times New Roman CYR" w:cs="Times New Roman"/>
          <w:sz w:val="28"/>
          <w:szCs w:val="28"/>
        </w:rPr>
        <w:t>я</w:t>
      </w:r>
      <w:proofErr w:type="gramEnd"/>
      <w:r w:rsidRPr="005F7633">
        <w:rPr>
          <w:rFonts w:ascii="Times New Roman CYR" w:hAnsi="Times New Roman CYR" w:cs="Times New Roman"/>
          <w:sz w:val="28"/>
          <w:szCs w:val="28"/>
        </w:rPr>
        <w:t xml:space="preserve"> о порядке взаимодействия между органами местного самоуправления муниципальных образований Новосибирской области и департаментом имущества и земельных отношений Новосибирской области при реализации ими полномочий по распоряжению земельными участками, государственная собственность на которые не разграничена».</w:t>
      </w:r>
    </w:p>
    <w:p w:rsidR="00907B55" w:rsidRPr="005F7633" w:rsidRDefault="00907B55" w:rsidP="00907B55">
      <w:pPr>
        <w:rPr>
          <w:rFonts w:ascii="Times New Roman CYR" w:hAnsi="Times New Roman CYR" w:cs="Times New Roman"/>
          <w:color w:val="FF0000"/>
          <w:sz w:val="28"/>
          <w:szCs w:val="28"/>
        </w:rPr>
        <w:sectPr w:rsidR="00907B55" w:rsidRPr="005F7633" w:rsidSect="003E1FD5">
          <w:footerReference w:type="default" r:id="rId19"/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907B55" w:rsidRPr="005F7633" w:rsidRDefault="00907B55" w:rsidP="00907B55">
      <w:pPr>
        <w:pStyle w:val="1"/>
        <w:jc w:val="center"/>
        <w:rPr>
          <w:rFonts w:ascii="Times New Roman CYR" w:hAnsi="Times New Roman CYR"/>
          <w:sz w:val="28"/>
          <w:szCs w:val="28"/>
        </w:rPr>
      </w:pPr>
      <w:bookmarkStart w:id="2" w:name="_Toc383696697"/>
      <w:bookmarkStart w:id="3" w:name="_Toc426728483"/>
      <w:bookmarkEnd w:id="1"/>
      <w:r w:rsidRPr="005F7633">
        <w:rPr>
          <w:rFonts w:ascii="Times New Roman CYR" w:hAnsi="Times New Roman CYR"/>
          <w:sz w:val="28"/>
          <w:szCs w:val="28"/>
        </w:rPr>
        <w:lastRenderedPageBreak/>
        <w:t>II. Градостроительные регламенты</w:t>
      </w:r>
      <w:bookmarkEnd w:id="2"/>
      <w:bookmarkEnd w:id="3"/>
    </w:p>
    <w:p w:rsidR="00907B55" w:rsidRPr="005F7633" w:rsidRDefault="00907B55" w:rsidP="00907B55">
      <w:pPr>
        <w:pStyle w:val="61"/>
        <w:rPr>
          <w:rFonts w:ascii="Times New Roman CYR" w:hAnsi="Times New Roman CYR"/>
        </w:rPr>
      </w:pPr>
    </w:p>
    <w:p w:rsidR="00907B55" w:rsidRPr="005F7633" w:rsidRDefault="00907B55" w:rsidP="00907B55">
      <w:pPr>
        <w:pStyle w:val="2"/>
        <w:ind w:firstLine="709"/>
        <w:jc w:val="both"/>
        <w:rPr>
          <w:rFonts w:ascii="Times New Roman CYR" w:hAnsi="Times New Roman CYR"/>
        </w:rPr>
      </w:pPr>
      <w:r w:rsidRPr="005F7633">
        <w:rPr>
          <w:rFonts w:ascii="Times New Roman CYR" w:hAnsi="Times New Roman CYR"/>
        </w:rPr>
        <w:t xml:space="preserve">Глава 9. Виды, состав и кодовое обозначение территориальных зон, выделенных на карте градостроительного зонирования </w:t>
      </w:r>
      <w:proofErr w:type="spellStart"/>
      <w:r w:rsidR="00B808B0">
        <w:rPr>
          <w:rFonts w:ascii="Times New Roman CYR" w:hAnsi="Times New Roman CYR"/>
        </w:rPr>
        <w:t>Ярковск</w:t>
      </w:r>
      <w:r w:rsidR="00D67671">
        <w:rPr>
          <w:rFonts w:ascii="Times New Roman CYR" w:hAnsi="Times New Roman CYR"/>
        </w:rPr>
        <w:t>ого</w:t>
      </w:r>
      <w:proofErr w:type="spellEnd"/>
      <w:r w:rsidR="00D67671">
        <w:rPr>
          <w:rFonts w:ascii="Times New Roman CYR" w:hAnsi="Times New Roman CYR"/>
        </w:rPr>
        <w:t xml:space="preserve"> сельсовета</w:t>
      </w:r>
      <w:r w:rsidR="003B4678" w:rsidRPr="005F7633">
        <w:rPr>
          <w:rFonts w:ascii="Times New Roman CYR" w:hAnsi="Times New Roman CYR"/>
        </w:rPr>
        <w:t xml:space="preserve"> </w:t>
      </w:r>
      <w:r w:rsidR="00B808B0">
        <w:rPr>
          <w:rFonts w:ascii="Times New Roman CYR" w:hAnsi="Times New Roman CYR"/>
        </w:rPr>
        <w:t>Новосибирск</w:t>
      </w:r>
      <w:r w:rsidR="003B4678" w:rsidRPr="005F7633">
        <w:rPr>
          <w:rFonts w:ascii="Times New Roman CYR" w:hAnsi="Times New Roman CYR"/>
        </w:rPr>
        <w:t>ого района</w:t>
      </w:r>
      <w:r w:rsidRPr="005F7633">
        <w:rPr>
          <w:rFonts w:ascii="Times New Roman CYR" w:hAnsi="Times New Roman CYR"/>
        </w:rPr>
        <w:t xml:space="preserve"> Новосибирской области</w:t>
      </w:r>
    </w:p>
    <w:p w:rsidR="00907B55" w:rsidRPr="005F7633" w:rsidRDefault="00907B55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31. На карте градостроительного зонирования установлены следующие виды территориальных зон (в скобках приводится их кодовое обозначение).</w:t>
      </w:r>
    </w:p>
    <w:p w:rsidR="00907B55" w:rsidRPr="005F7633" w:rsidRDefault="00907B55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</w:p>
    <w:p w:rsidR="00B808B0" w:rsidRPr="00B808B0" w:rsidRDefault="00B808B0" w:rsidP="00B808B0">
      <w:pPr>
        <w:widowControl/>
        <w:suppressAutoHyphens/>
        <w:autoSpaceDE/>
        <w:autoSpaceDN/>
        <w:adjustRightInd/>
        <w:rPr>
          <w:rFonts w:ascii="Times New Roman" w:hAnsi="Times New Roman" w:cs="Times New Roman"/>
          <w:b/>
          <w:sz w:val="28"/>
          <w:szCs w:val="24"/>
          <w:lang w:eastAsia="ar-SA"/>
        </w:rPr>
      </w:pPr>
      <w:r w:rsidRPr="00B808B0">
        <w:rPr>
          <w:rFonts w:ascii="Times New Roman" w:hAnsi="Times New Roman" w:cs="Times New Roman"/>
          <w:b/>
          <w:sz w:val="28"/>
          <w:szCs w:val="24"/>
          <w:lang w:eastAsia="ar-SA"/>
        </w:rPr>
        <w:t>Жилые зоны:</w:t>
      </w:r>
    </w:p>
    <w:p w:rsidR="00B808B0" w:rsidRPr="00B808B0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B808B0">
        <w:rPr>
          <w:rFonts w:ascii="Times New Roman" w:hAnsi="Times New Roman" w:cs="Times New Roman"/>
          <w:sz w:val="28"/>
          <w:szCs w:val="24"/>
        </w:rPr>
        <w:t>Зона застройки индивидуальными жилыми домами (</w:t>
      </w:r>
      <w:proofErr w:type="spellStart"/>
      <w:r w:rsidRPr="00B808B0">
        <w:rPr>
          <w:rFonts w:ascii="Times New Roman" w:hAnsi="Times New Roman" w:cs="Times New Roman"/>
          <w:sz w:val="28"/>
          <w:szCs w:val="24"/>
        </w:rPr>
        <w:t>Жин</w:t>
      </w:r>
      <w:proofErr w:type="spellEnd"/>
      <w:r w:rsidRPr="00B808B0">
        <w:rPr>
          <w:rFonts w:ascii="Times New Roman" w:hAnsi="Times New Roman" w:cs="Times New Roman"/>
          <w:sz w:val="28"/>
          <w:szCs w:val="24"/>
        </w:rPr>
        <w:t>);</w:t>
      </w:r>
    </w:p>
    <w:p w:rsidR="00B808B0" w:rsidRPr="00B808B0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B808B0">
        <w:rPr>
          <w:rFonts w:ascii="Times New Roman" w:hAnsi="Times New Roman" w:cs="Times New Roman"/>
          <w:sz w:val="28"/>
          <w:szCs w:val="24"/>
        </w:rPr>
        <w:t>Зона застройки малоэтажными жилыми домами (</w:t>
      </w:r>
      <w:proofErr w:type="spellStart"/>
      <w:r w:rsidRPr="00B808B0">
        <w:rPr>
          <w:rFonts w:ascii="Times New Roman" w:hAnsi="Times New Roman" w:cs="Times New Roman"/>
          <w:sz w:val="28"/>
          <w:szCs w:val="24"/>
        </w:rPr>
        <w:t>Жмл</w:t>
      </w:r>
      <w:proofErr w:type="spellEnd"/>
      <w:r w:rsidRPr="00B808B0">
        <w:rPr>
          <w:rFonts w:ascii="Times New Roman" w:hAnsi="Times New Roman" w:cs="Times New Roman"/>
          <w:sz w:val="28"/>
          <w:szCs w:val="24"/>
        </w:rPr>
        <w:t>);</w:t>
      </w:r>
    </w:p>
    <w:p w:rsidR="00B808B0" w:rsidRPr="00B808B0" w:rsidRDefault="00B808B0" w:rsidP="00B808B0">
      <w:pPr>
        <w:widowControl/>
        <w:autoSpaceDE/>
        <w:autoSpaceDN/>
        <w:adjustRightInd/>
        <w:ind w:left="360"/>
        <w:rPr>
          <w:rFonts w:ascii="Times New Roman" w:hAnsi="Times New Roman" w:cs="Times New Roman"/>
          <w:sz w:val="28"/>
          <w:szCs w:val="24"/>
        </w:rPr>
      </w:pPr>
    </w:p>
    <w:p w:rsidR="00B808B0" w:rsidRPr="00B808B0" w:rsidRDefault="00B808B0" w:rsidP="00B808B0">
      <w:pPr>
        <w:widowControl/>
        <w:autoSpaceDE/>
        <w:autoSpaceDN/>
        <w:adjustRightInd/>
        <w:rPr>
          <w:rFonts w:ascii="Times New Roman" w:hAnsi="Times New Roman" w:cs="Times New Roman"/>
          <w:b/>
          <w:sz w:val="28"/>
          <w:szCs w:val="24"/>
        </w:rPr>
      </w:pPr>
      <w:r w:rsidRPr="00B808B0">
        <w:rPr>
          <w:rFonts w:ascii="Times New Roman" w:hAnsi="Times New Roman" w:cs="Times New Roman"/>
          <w:b/>
          <w:sz w:val="28"/>
          <w:szCs w:val="24"/>
        </w:rPr>
        <w:t>Общественно-деловые зоны:</w:t>
      </w:r>
    </w:p>
    <w:p w:rsidR="00B808B0" w:rsidRPr="00B808B0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B808B0">
        <w:rPr>
          <w:rFonts w:ascii="Times New Roman" w:hAnsi="Times New Roman" w:cs="Times New Roman"/>
          <w:sz w:val="28"/>
          <w:szCs w:val="24"/>
        </w:rPr>
        <w:t>Многофункциональная общественно-деловая зона (Ом);</w:t>
      </w:r>
    </w:p>
    <w:p w:rsidR="00B808B0" w:rsidRPr="00B808B0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B808B0">
        <w:rPr>
          <w:rFonts w:ascii="Times New Roman" w:hAnsi="Times New Roman" w:cs="Times New Roman"/>
          <w:sz w:val="28"/>
          <w:szCs w:val="24"/>
        </w:rPr>
        <w:t>Зона объектов торговли (</w:t>
      </w:r>
      <w:proofErr w:type="spellStart"/>
      <w:r w:rsidRPr="00B808B0">
        <w:rPr>
          <w:rFonts w:ascii="Times New Roman" w:hAnsi="Times New Roman" w:cs="Times New Roman"/>
          <w:sz w:val="28"/>
          <w:szCs w:val="24"/>
        </w:rPr>
        <w:t>ОмТ</w:t>
      </w:r>
      <w:proofErr w:type="spellEnd"/>
      <w:r w:rsidRPr="00B808B0">
        <w:rPr>
          <w:rFonts w:ascii="Times New Roman" w:hAnsi="Times New Roman" w:cs="Times New Roman"/>
          <w:sz w:val="28"/>
          <w:szCs w:val="24"/>
        </w:rPr>
        <w:t>);</w:t>
      </w:r>
    </w:p>
    <w:p w:rsidR="00B808B0" w:rsidRPr="00B808B0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B808B0">
        <w:rPr>
          <w:rFonts w:ascii="Times New Roman" w:hAnsi="Times New Roman" w:cs="Times New Roman"/>
          <w:sz w:val="28"/>
          <w:szCs w:val="24"/>
        </w:rPr>
        <w:t>Зона объектов общественного питания (</w:t>
      </w:r>
      <w:proofErr w:type="spellStart"/>
      <w:r w:rsidRPr="00B808B0">
        <w:rPr>
          <w:rFonts w:ascii="Times New Roman" w:hAnsi="Times New Roman" w:cs="Times New Roman"/>
          <w:sz w:val="28"/>
          <w:szCs w:val="24"/>
        </w:rPr>
        <w:t>ОмОп</w:t>
      </w:r>
      <w:proofErr w:type="spellEnd"/>
      <w:r w:rsidRPr="00B808B0">
        <w:rPr>
          <w:rFonts w:ascii="Times New Roman" w:hAnsi="Times New Roman" w:cs="Times New Roman"/>
          <w:sz w:val="28"/>
          <w:szCs w:val="24"/>
        </w:rPr>
        <w:t>);</w:t>
      </w:r>
    </w:p>
    <w:p w:rsidR="00B808B0" w:rsidRPr="00B808B0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B808B0">
        <w:rPr>
          <w:rFonts w:ascii="Times New Roman" w:hAnsi="Times New Roman" w:cs="Times New Roman"/>
          <w:sz w:val="28"/>
          <w:szCs w:val="24"/>
        </w:rPr>
        <w:t>Зона дошкольных образовательных организаций (</w:t>
      </w:r>
      <w:proofErr w:type="spellStart"/>
      <w:r w:rsidRPr="00B808B0">
        <w:rPr>
          <w:rFonts w:ascii="Times New Roman" w:hAnsi="Times New Roman" w:cs="Times New Roman"/>
          <w:sz w:val="28"/>
          <w:szCs w:val="24"/>
        </w:rPr>
        <w:t>ОсДс</w:t>
      </w:r>
      <w:proofErr w:type="spellEnd"/>
      <w:r w:rsidRPr="00B808B0">
        <w:rPr>
          <w:rFonts w:ascii="Times New Roman" w:hAnsi="Times New Roman" w:cs="Times New Roman"/>
          <w:sz w:val="28"/>
          <w:szCs w:val="24"/>
        </w:rPr>
        <w:t>);</w:t>
      </w:r>
    </w:p>
    <w:p w:rsidR="00B808B0" w:rsidRPr="00B808B0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B808B0">
        <w:rPr>
          <w:rFonts w:ascii="Times New Roman" w:hAnsi="Times New Roman" w:cs="Times New Roman"/>
          <w:sz w:val="28"/>
          <w:szCs w:val="24"/>
        </w:rPr>
        <w:t>Зона общеобразовательных организаций (</w:t>
      </w:r>
      <w:proofErr w:type="spellStart"/>
      <w:r w:rsidRPr="00B808B0">
        <w:rPr>
          <w:rFonts w:ascii="Times New Roman" w:hAnsi="Times New Roman" w:cs="Times New Roman"/>
          <w:sz w:val="28"/>
          <w:szCs w:val="24"/>
        </w:rPr>
        <w:t>ОсШк</w:t>
      </w:r>
      <w:proofErr w:type="spellEnd"/>
      <w:r w:rsidRPr="00B808B0">
        <w:rPr>
          <w:rFonts w:ascii="Times New Roman" w:hAnsi="Times New Roman" w:cs="Times New Roman"/>
          <w:sz w:val="28"/>
          <w:szCs w:val="24"/>
        </w:rPr>
        <w:t>);</w:t>
      </w:r>
    </w:p>
    <w:p w:rsidR="00B808B0" w:rsidRPr="00B808B0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B808B0">
        <w:rPr>
          <w:rFonts w:ascii="Times New Roman" w:hAnsi="Times New Roman" w:cs="Times New Roman"/>
          <w:sz w:val="28"/>
          <w:szCs w:val="24"/>
        </w:rPr>
        <w:t>Зона объектов культуры и искусства (</w:t>
      </w:r>
      <w:proofErr w:type="spellStart"/>
      <w:r w:rsidRPr="00B808B0">
        <w:rPr>
          <w:rFonts w:ascii="Times New Roman" w:hAnsi="Times New Roman" w:cs="Times New Roman"/>
          <w:sz w:val="28"/>
          <w:szCs w:val="24"/>
        </w:rPr>
        <w:t>ОсКи</w:t>
      </w:r>
      <w:proofErr w:type="spellEnd"/>
      <w:r w:rsidRPr="00B808B0">
        <w:rPr>
          <w:rFonts w:ascii="Times New Roman" w:hAnsi="Times New Roman" w:cs="Times New Roman"/>
          <w:sz w:val="28"/>
          <w:szCs w:val="24"/>
        </w:rPr>
        <w:t>);</w:t>
      </w:r>
    </w:p>
    <w:p w:rsidR="00B808B0" w:rsidRPr="00B808B0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B808B0">
        <w:rPr>
          <w:rFonts w:ascii="Times New Roman" w:hAnsi="Times New Roman" w:cs="Times New Roman"/>
          <w:sz w:val="28"/>
          <w:szCs w:val="24"/>
        </w:rPr>
        <w:t>Зона объектов здравоохранения (</w:t>
      </w:r>
      <w:proofErr w:type="spellStart"/>
      <w:r w:rsidRPr="00B808B0">
        <w:rPr>
          <w:rFonts w:ascii="Times New Roman" w:hAnsi="Times New Roman" w:cs="Times New Roman"/>
          <w:sz w:val="28"/>
          <w:szCs w:val="24"/>
        </w:rPr>
        <w:t>ОсЗ</w:t>
      </w:r>
      <w:proofErr w:type="spellEnd"/>
      <w:r w:rsidRPr="00B808B0">
        <w:rPr>
          <w:rFonts w:ascii="Times New Roman" w:hAnsi="Times New Roman" w:cs="Times New Roman"/>
          <w:sz w:val="28"/>
          <w:szCs w:val="24"/>
        </w:rPr>
        <w:t>);</w:t>
      </w:r>
    </w:p>
    <w:p w:rsidR="00B808B0" w:rsidRPr="00B808B0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B808B0">
        <w:rPr>
          <w:rFonts w:ascii="Times New Roman" w:hAnsi="Times New Roman" w:cs="Times New Roman"/>
          <w:sz w:val="28"/>
          <w:szCs w:val="24"/>
        </w:rPr>
        <w:t>Зона культовых зданий и сооружений (</w:t>
      </w:r>
      <w:proofErr w:type="spellStart"/>
      <w:r w:rsidRPr="00B808B0">
        <w:rPr>
          <w:rFonts w:ascii="Times New Roman" w:hAnsi="Times New Roman" w:cs="Times New Roman"/>
          <w:sz w:val="28"/>
          <w:szCs w:val="24"/>
        </w:rPr>
        <w:t>ОсР</w:t>
      </w:r>
      <w:proofErr w:type="spellEnd"/>
      <w:r w:rsidRPr="00B808B0">
        <w:rPr>
          <w:rFonts w:ascii="Times New Roman" w:hAnsi="Times New Roman" w:cs="Times New Roman"/>
          <w:sz w:val="28"/>
          <w:szCs w:val="24"/>
        </w:rPr>
        <w:t>);</w:t>
      </w:r>
    </w:p>
    <w:p w:rsidR="00B808B0" w:rsidRPr="00B808B0" w:rsidRDefault="00B808B0" w:rsidP="00B808B0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</w:p>
    <w:p w:rsidR="00B808B0" w:rsidRPr="009F4DE2" w:rsidRDefault="00B808B0" w:rsidP="00B808B0">
      <w:pPr>
        <w:widowControl/>
        <w:autoSpaceDE/>
        <w:autoSpaceDN/>
        <w:adjustRightInd/>
        <w:rPr>
          <w:rFonts w:ascii="Times New Roman" w:hAnsi="Times New Roman" w:cs="Times New Roman"/>
          <w:b/>
          <w:sz w:val="28"/>
          <w:szCs w:val="24"/>
        </w:rPr>
      </w:pPr>
      <w:r w:rsidRPr="009F4DE2">
        <w:rPr>
          <w:rFonts w:ascii="Times New Roman" w:hAnsi="Times New Roman" w:cs="Times New Roman"/>
          <w:b/>
          <w:sz w:val="28"/>
          <w:szCs w:val="24"/>
        </w:rPr>
        <w:t>Производственные зоны, зоны инженерной и транспортной инфраструктур:</w:t>
      </w:r>
    </w:p>
    <w:p w:rsidR="00B808B0" w:rsidRPr="009F4DE2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9F4DE2">
        <w:rPr>
          <w:rFonts w:ascii="Times New Roman" w:hAnsi="Times New Roman" w:cs="Times New Roman"/>
          <w:sz w:val="28"/>
          <w:szCs w:val="24"/>
        </w:rPr>
        <w:t>Производственная зона в границах земель населенных пунктов (</w:t>
      </w:r>
      <w:proofErr w:type="spellStart"/>
      <w:r w:rsidRPr="009F4DE2">
        <w:rPr>
          <w:rFonts w:ascii="Times New Roman" w:hAnsi="Times New Roman" w:cs="Times New Roman"/>
          <w:sz w:val="28"/>
          <w:szCs w:val="24"/>
        </w:rPr>
        <w:t>нП</w:t>
      </w:r>
      <w:proofErr w:type="spellEnd"/>
      <w:r w:rsidRPr="009F4DE2">
        <w:rPr>
          <w:rFonts w:ascii="Times New Roman" w:hAnsi="Times New Roman" w:cs="Times New Roman"/>
          <w:sz w:val="28"/>
          <w:szCs w:val="24"/>
        </w:rPr>
        <w:t>);</w:t>
      </w:r>
    </w:p>
    <w:p w:rsidR="009F4DE2" w:rsidRPr="009F4DE2" w:rsidRDefault="009F4DE2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9F4DE2">
        <w:rPr>
          <w:rFonts w:ascii="Times New Roman" w:hAnsi="Times New Roman" w:cs="Times New Roman"/>
          <w:sz w:val="28"/>
          <w:szCs w:val="24"/>
        </w:rPr>
        <w:t>Производственная зона (П)</w:t>
      </w:r>
    </w:p>
    <w:p w:rsidR="00B808B0" w:rsidRPr="009F4DE2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9F4DE2">
        <w:rPr>
          <w:rFonts w:ascii="Times New Roman" w:hAnsi="Times New Roman" w:cs="Times New Roman"/>
          <w:sz w:val="28"/>
          <w:szCs w:val="24"/>
        </w:rPr>
        <w:t>Зона инженерной инфраструктуры в границах земель населенных пунктов (</w:t>
      </w:r>
      <w:proofErr w:type="spellStart"/>
      <w:r w:rsidRPr="009F4DE2">
        <w:rPr>
          <w:rFonts w:ascii="Times New Roman" w:hAnsi="Times New Roman" w:cs="Times New Roman"/>
          <w:sz w:val="28"/>
          <w:szCs w:val="24"/>
        </w:rPr>
        <w:t>нИ</w:t>
      </w:r>
      <w:proofErr w:type="spellEnd"/>
      <w:r w:rsidRPr="009F4DE2">
        <w:rPr>
          <w:rFonts w:ascii="Times New Roman" w:hAnsi="Times New Roman" w:cs="Times New Roman"/>
          <w:sz w:val="28"/>
          <w:szCs w:val="24"/>
        </w:rPr>
        <w:t>);</w:t>
      </w:r>
    </w:p>
    <w:p w:rsidR="00B808B0" w:rsidRPr="009F4DE2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9F4DE2">
        <w:rPr>
          <w:rFonts w:ascii="Times New Roman" w:hAnsi="Times New Roman" w:cs="Times New Roman"/>
          <w:sz w:val="28"/>
          <w:szCs w:val="24"/>
        </w:rPr>
        <w:t>Зона объектов коммунального обслуживания в границах земель населенных пунктов (</w:t>
      </w:r>
      <w:proofErr w:type="spellStart"/>
      <w:r w:rsidRPr="009F4DE2">
        <w:rPr>
          <w:rFonts w:ascii="Times New Roman" w:hAnsi="Times New Roman" w:cs="Times New Roman"/>
          <w:sz w:val="28"/>
          <w:szCs w:val="24"/>
        </w:rPr>
        <w:t>нИК</w:t>
      </w:r>
      <w:proofErr w:type="spellEnd"/>
      <w:r w:rsidRPr="009F4DE2">
        <w:rPr>
          <w:rFonts w:ascii="Times New Roman" w:hAnsi="Times New Roman" w:cs="Times New Roman"/>
          <w:sz w:val="28"/>
          <w:szCs w:val="24"/>
        </w:rPr>
        <w:t>);</w:t>
      </w:r>
    </w:p>
    <w:p w:rsidR="00B808B0" w:rsidRPr="009F4DE2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9F4DE2">
        <w:rPr>
          <w:rFonts w:ascii="Times New Roman" w:hAnsi="Times New Roman" w:cs="Times New Roman"/>
          <w:sz w:val="28"/>
          <w:szCs w:val="24"/>
        </w:rPr>
        <w:t>Зона объектов автомобильного транспорта (ТА);</w:t>
      </w:r>
    </w:p>
    <w:p w:rsidR="00B808B0" w:rsidRPr="009F4DE2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9F4DE2">
        <w:rPr>
          <w:rFonts w:ascii="Times New Roman" w:hAnsi="Times New Roman" w:cs="Times New Roman"/>
          <w:sz w:val="28"/>
          <w:szCs w:val="24"/>
        </w:rPr>
        <w:t>Зона уличной и дорожной сети (УДС).</w:t>
      </w:r>
    </w:p>
    <w:p w:rsidR="00B808B0" w:rsidRPr="009F4DE2" w:rsidRDefault="00B808B0" w:rsidP="00B808B0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</w:p>
    <w:p w:rsidR="00B808B0" w:rsidRPr="009F4DE2" w:rsidRDefault="00B808B0" w:rsidP="00B808B0">
      <w:pPr>
        <w:widowControl/>
        <w:autoSpaceDE/>
        <w:autoSpaceDN/>
        <w:adjustRightInd/>
        <w:rPr>
          <w:rFonts w:ascii="Times New Roman" w:hAnsi="Times New Roman" w:cs="Times New Roman"/>
          <w:b/>
          <w:sz w:val="28"/>
          <w:szCs w:val="24"/>
        </w:rPr>
      </w:pPr>
      <w:r w:rsidRPr="009F4DE2">
        <w:rPr>
          <w:rFonts w:ascii="Times New Roman" w:hAnsi="Times New Roman" w:cs="Times New Roman"/>
          <w:b/>
          <w:sz w:val="28"/>
          <w:szCs w:val="24"/>
        </w:rPr>
        <w:t>Зоны сельскохозяйственного использования:</w:t>
      </w:r>
    </w:p>
    <w:p w:rsidR="00B808B0" w:rsidRPr="009F4DE2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9F4DE2">
        <w:rPr>
          <w:rFonts w:ascii="Times New Roman" w:hAnsi="Times New Roman" w:cs="Times New Roman"/>
          <w:sz w:val="28"/>
          <w:szCs w:val="24"/>
        </w:rPr>
        <w:t>Зона сельскохозяйственного использования (Си);</w:t>
      </w:r>
    </w:p>
    <w:p w:rsidR="00B808B0" w:rsidRPr="009F4DE2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9F4DE2">
        <w:rPr>
          <w:rFonts w:ascii="Times New Roman" w:hAnsi="Times New Roman" w:cs="Times New Roman"/>
          <w:sz w:val="28"/>
          <w:szCs w:val="24"/>
        </w:rPr>
        <w:t>Зона сельскохозяйственного использования в границах земель населенных пунктов (</w:t>
      </w:r>
      <w:proofErr w:type="spellStart"/>
      <w:r w:rsidRPr="009F4DE2">
        <w:rPr>
          <w:rFonts w:ascii="Times New Roman" w:hAnsi="Times New Roman" w:cs="Times New Roman"/>
          <w:sz w:val="28"/>
          <w:szCs w:val="24"/>
        </w:rPr>
        <w:t>нСи</w:t>
      </w:r>
      <w:proofErr w:type="spellEnd"/>
      <w:r w:rsidRPr="009F4DE2">
        <w:rPr>
          <w:rFonts w:ascii="Times New Roman" w:hAnsi="Times New Roman" w:cs="Times New Roman"/>
          <w:sz w:val="28"/>
          <w:szCs w:val="24"/>
        </w:rPr>
        <w:t>);</w:t>
      </w:r>
    </w:p>
    <w:p w:rsidR="00B808B0" w:rsidRPr="009F4DE2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9F4DE2">
        <w:rPr>
          <w:rFonts w:ascii="Times New Roman" w:hAnsi="Times New Roman" w:cs="Times New Roman"/>
          <w:sz w:val="28"/>
          <w:szCs w:val="24"/>
        </w:rPr>
        <w:t>Зона ведения садового хозяйства в границах земель населенных пунктов (</w:t>
      </w:r>
      <w:proofErr w:type="spellStart"/>
      <w:r w:rsidRPr="009F4DE2">
        <w:rPr>
          <w:rFonts w:ascii="Times New Roman" w:hAnsi="Times New Roman" w:cs="Times New Roman"/>
          <w:sz w:val="28"/>
          <w:szCs w:val="24"/>
        </w:rPr>
        <w:t>нСсх</w:t>
      </w:r>
      <w:proofErr w:type="spellEnd"/>
      <w:r w:rsidRPr="009F4DE2">
        <w:rPr>
          <w:rFonts w:ascii="Times New Roman" w:hAnsi="Times New Roman" w:cs="Times New Roman"/>
          <w:sz w:val="28"/>
          <w:szCs w:val="24"/>
        </w:rPr>
        <w:t>);</w:t>
      </w:r>
    </w:p>
    <w:p w:rsidR="00B808B0" w:rsidRPr="009F4DE2" w:rsidRDefault="00B808B0" w:rsidP="00B808B0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</w:p>
    <w:p w:rsidR="00B808B0" w:rsidRPr="009F4DE2" w:rsidRDefault="00B808B0" w:rsidP="00B808B0">
      <w:pPr>
        <w:widowControl/>
        <w:autoSpaceDE/>
        <w:autoSpaceDN/>
        <w:adjustRightInd/>
        <w:rPr>
          <w:rFonts w:ascii="Times New Roman" w:hAnsi="Times New Roman" w:cs="Times New Roman"/>
          <w:b/>
          <w:sz w:val="28"/>
          <w:szCs w:val="24"/>
        </w:rPr>
      </w:pPr>
      <w:r w:rsidRPr="009F4DE2">
        <w:rPr>
          <w:rFonts w:ascii="Times New Roman" w:hAnsi="Times New Roman" w:cs="Times New Roman"/>
          <w:b/>
          <w:sz w:val="28"/>
          <w:szCs w:val="24"/>
        </w:rPr>
        <w:t>Зоны рекреационного назначения:</w:t>
      </w:r>
    </w:p>
    <w:p w:rsidR="00B808B0" w:rsidRPr="009F4DE2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9F4DE2">
        <w:rPr>
          <w:rFonts w:ascii="Times New Roman" w:hAnsi="Times New Roman" w:cs="Times New Roman"/>
          <w:sz w:val="28"/>
          <w:szCs w:val="24"/>
        </w:rPr>
        <w:t>Зона озелененных территорий общего пользования (</w:t>
      </w:r>
      <w:proofErr w:type="spellStart"/>
      <w:r w:rsidRPr="009F4DE2">
        <w:rPr>
          <w:rFonts w:ascii="Times New Roman" w:hAnsi="Times New Roman" w:cs="Times New Roman"/>
          <w:sz w:val="28"/>
          <w:szCs w:val="24"/>
        </w:rPr>
        <w:t>Ртоп</w:t>
      </w:r>
      <w:proofErr w:type="spellEnd"/>
      <w:r w:rsidRPr="009F4DE2">
        <w:rPr>
          <w:rFonts w:ascii="Times New Roman" w:hAnsi="Times New Roman" w:cs="Times New Roman"/>
          <w:sz w:val="28"/>
          <w:szCs w:val="24"/>
        </w:rPr>
        <w:t>);</w:t>
      </w:r>
    </w:p>
    <w:p w:rsidR="00B808B0" w:rsidRPr="009F4DE2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9F4DE2">
        <w:rPr>
          <w:rFonts w:ascii="Times New Roman" w:hAnsi="Times New Roman" w:cs="Times New Roman"/>
          <w:sz w:val="28"/>
          <w:szCs w:val="24"/>
        </w:rPr>
        <w:t>Зона лесов (Л);</w:t>
      </w:r>
    </w:p>
    <w:p w:rsidR="00B808B0" w:rsidRPr="009F4DE2" w:rsidRDefault="00B808B0" w:rsidP="00B808B0">
      <w:pPr>
        <w:widowControl/>
        <w:autoSpaceDE/>
        <w:autoSpaceDN/>
        <w:adjustRightInd/>
        <w:ind w:left="360"/>
        <w:rPr>
          <w:rFonts w:ascii="Times New Roman" w:hAnsi="Times New Roman" w:cs="Times New Roman"/>
          <w:sz w:val="28"/>
          <w:szCs w:val="24"/>
        </w:rPr>
      </w:pPr>
    </w:p>
    <w:p w:rsidR="00B808B0" w:rsidRPr="009F4DE2" w:rsidRDefault="00B808B0" w:rsidP="00B808B0">
      <w:pPr>
        <w:widowControl/>
        <w:autoSpaceDE/>
        <w:autoSpaceDN/>
        <w:adjustRightInd/>
        <w:rPr>
          <w:rFonts w:ascii="Times New Roman" w:hAnsi="Times New Roman" w:cs="Times New Roman"/>
          <w:b/>
          <w:sz w:val="28"/>
          <w:szCs w:val="24"/>
        </w:rPr>
      </w:pPr>
      <w:r w:rsidRPr="009F4DE2">
        <w:rPr>
          <w:rFonts w:ascii="Times New Roman" w:hAnsi="Times New Roman" w:cs="Times New Roman"/>
          <w:b/>
          <w:sz w:val="28"/>
          <w:szCs w:val="24"/>
        </w:rPr>
        <w:t>Зоны специального назначения:</w:t>
      </w:r>
    </w:p>
    <w:p w:rsidR="00B808B0" w:rsidRPr="009F4DE2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9F4DE2">
        <w:rPr>
          <w:rFonts w:ascii="Times New Roman" w:hAnsi="Times New Roman" w:cs="Times New Roman"/>
          <w:sz w:val="28"/>
          <w:szCs w:val="24"/>
        </w:rPr>
        <w:t>Зона кладбищ (</w:t>
      </w:r>
      <w:proofErr w:type="spellStart"/>
      <w:r w:rsidRPr="009F4DE2">
        <w:rPr>
          <w:rFonts w:ascii="Times New Roman" w:hAnsi="Times New Roman" w:cs="Times New Roman"/>
          <w:sz w:val="28"/>
          <w:szCs w:val="24"/>
        </w:rPr>
        <w:t>ДКл</w:t>
      </w:r>
      <w:proofErr w:type="spellEnd"/>
      <w:r w:rsidRPr="009F4DE2">
        <w:rPr>
          <w:rFonts w:ascii="Times New Roman" w:hAnsi="Times New Roman" w:cs="Times New Roman"/>
          <w:sz w:val="28"/>
          <w:szCs w:val="24"/>
        </w:rPr>
        <w:t>);</w:t>
      </w:r>
    </w:p>
    <w:p w:rsidR="00B808B0" w:rsidRPr="009F4DE2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9F4DE2">
        <w:rPr>
          <w:rFonts w:ascii="Times New Roman" w:hAnsi="Times New Roman" w:cs="Times New Roman"/>
          <w:sz w:val="28"/>
          <w:szCs w:val="24"/>
        </w:rPr>
        <w:lastRenderedPageBreak/>
        <w:t>Зона кладбищ в границах земель населенных пунктов (</w:t>
      </w:r>
      <w:proofErr w:type="spellStart"/>
      <w:r w:rsidRPr="009F4DE2">
        <w:rPr>
          <w:rFonts w:ascii="Times New Roman" w:hAnsi="Times New Roman" w:cs="Times New Roman"/>
          <w:sz w:val="28"/>
          <w:szCs w:val="24"/>
        </w:rPr>
        <w:t>нДКл</w:t>
      </w:r>
      <w:proofErr w:type="spellEnd"/>
      <w:r w:rsidRPr="009F4DE2">
        <w:rPr>
          <w:rFonts w:ascii="Times New Roman" w:hAnsi="Times New Roman" w:cs="Times New Roman"/>
          <w:sz w:val="28"/>
          <w:szCs w:val="24"/>
        </w:rPr>
        <w:t>);</w:t>
      </w:r>
    </w:p>
    <w:p w:rsidR="00B808B0" w:rsidRPr="009F4DE2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9F4DE2">
        <w:rPr>
          <w:rFonts w:ascii="Times New Roman" w:hAnsi="Times New Roman" w:cs="Times New Roman"/>
          <w:sz w:val="28"/>
          <w:szCs w:val="24"/>
        </w:rPr>
        <w:t>Зона складирования и захоронения отходов (</w:t>
      </w:r>
      <w:proofErr w:type="spellStart"/>
      <w:r w:rsidRPr="009F4DE2">
        <w:rPr>
          <w:rFonts w:ascii="Times New Roman" w:hAnsi="Times New Roman" w:cs="Times New Roman"/>
          <w:sz w:val="28"/>
          <w:szCs w:val="24"/>
        </w:rPr>
        <w:t>ДСп</w:t>
      </w:r>
      <w:proofErr w:type="spellEnd"/>
      <w:r w:rsidRPr="009F4DE2">
        <w:rPr>
          <w:rFonts w:ascii="Times New Roman" w:hAnsi="Times New Roman" w:cs="Times New Roman"/>
          <w:sz w:val="28"/>
          <w:szCs w:val="24"/>
        </w:rPr>
        <w:t>);</w:t>
      </w:r>
    </w:p>
    <w:p w:rsidR="00B808B0" w:rsidRPr="009F4DE2" w:rsidRDefault="00B808B0" w:rsidP="00B808B0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</w:p>
    <w:p w:rsidR="00B808B0" w:rsidRPr="009F4DE2" w:rsidRDefault="00B808B0" w:rsidP="00B808B0">
      <w:pPr>
        <w:widowControl/>
        <w:autoSpaceDE/>
        <w:autoSpaceDN/>
        <w:adjustRightInd/>
        <w:rPr>
          <w:rFonts w:ascii="Times New Roman" w:hAnsi="Times New Roman" w:cs="Times New Roman"/>
          <w:b/>
          <w:sz w:val="28"/>
          <w:szCs w:val="24"/>
        </w:rPr>
      </w:pPr>
      <w:r w:rsidRPr="009F4DE2">
        <w:rPr>
          <w:rFonts w:ascii="Times New Roman" w:hAnsi="Times New Roman" w:cs="Times New Roman"/>
          <w:b/>
          <w:sz w:val="28"/>
          <w:szCs w:val="24"/>
        </w:rPr>
        <w:t>Зоны размещения военных объектов и иные зоны специального назначения:</w:t>
      </w:r>
    </w:p>
    <w:p w:rsidR="00B808B0" w:rsidRPr="009F4DE2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9F4DE2">
        <w:rPr>
          <w:rFonts w:ascii="Times New Roman" w:hAnsi="Times New Roman" w:cs="Times New Roman"/>
          <w:sz w:val="28"/>
          <w:szCs w:val="24"/>
        </w:rPr>
        <w:t>Зона режимных территорий (</w:t>
      </w:r>
      <w:proofErr w:type="spellStart"/>
      <w:r w:rsidRPr="009F4DE2">
        <w:rPr>
          <w:rFonts w:ascii="Times New Roman" w:hAnsi="Times New Roman" w:cs="Times New Roman"/>
          <w:sz w:val="28"/>
          <w:szCs w:val="24"/>
        </w:rPr>
        <w:t>РежТ</w:t>
      </w:r>
      <w:proofErr w:type="spellEnd"/>
      <w:r w:rsidRPr="009F4DE2">
        <w:rPr>
          <w:rFonts w:ascii="Times New Roman" w:hAnsi="Times New Roman" w:cs="Times New Roman"/>
          <w:sz w:val="28"/>
          <w:szCs w:val="24"/>
        </w:rPr>
        <w:t>);</w:t>
      </w:r>
    </w:p>
    <w:p w:rsidR="00B808B0" w:rsidRPr="009F4DE2" w:rsidRDefault="00B808B0" w:rsidP="00B808B0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</w:p>
    <w:p w:rsidR="00B808B0" w:rsidRPr="009F4DE2" w:rsidRDefault="00B808B0" w:rsidP="00B808B0">
      <w:pPr>
        <w:widowControl/>
        <w:autoSpaceDE/>
        <w:autoSpaceDN/>
        <w:adjustRightInd/>
        <w:rPr>
          <w:rFonts w:ascii="Times New Roman" w:hAnsi="Times New Roman" w:cs="Times New Roman"/>
          <w:b/>
          <w:sz w:val="28"/>
          <w:szCs w:val="24"/>
        </w:rPr>
      </w:pPr>
      <w:r w:rsidRPr="009F4DE2">
        <w:rPr>
          <w:rFonts w:ascii="Times New Roman" w:hAnsi="Times New Roman" w:cs="Times New Roman"/>
          <w:b/>
          <w:sz w:val="28"/>
          <w:szCs w:val="24"/>
        </w:rPr>
        <w:t>Иные территориальные зоны:</w:t>
      </w:r>
    </w:p>
    <w:p w:rsidR="00B808B0" w:rsidRPr="009F4DE2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9F4DE2">
        <w:rPr>
          <w:rFonts w:ascii="Times New Roman" w:hAnsi="Times New Roman" w:cs="Times New Roman"/>
          <w:sz w:val="28"/>
          <w:szCs w:val="24"/>
        </w:rPr>
        <w:t>Зона акваторий (В);</w:t>
      </w:r>
    </w:p>
    <w:p w:rsidR="00B808B0" w:rsidRPr="009F4DE2" w:rsidRDefault="00B808B0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9F4DE2">
        <w:rPr>
          <w:rFonts w:ascii="Times New Roman" w:hAnsi="Times New Roman" w:cs="Times New Roman"/>
          <w:sz w:val="28"/>
          <w:szCs w:val="24"/>
        </w:rPr>
        <w:t>Зона акваторий в границах</w:t>
      </w:r>
      <w:r w:rsidR="009F4DE2" w:rsidRPr="009F4DE2">
        <w:rPr>
          <w:rFonts w:ascii="Times New Roman" w:hAnsi="Times New Roman" w:cs="Times New Roman"/>
          <w:sz w:val="28"/>
          <w:szCs w:val="24"/>
        </w:rPr>
        <w:t xml:space="preserve"> земель населенных пунктов (нВ);</w:t>
      </w:r>
    </w:p>
    <w:p w:rsidR="009F4DE2" w:rsidRPr="009F4DE2" w:rsidRDefault="009F4DE2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9F4DE2">
        <w:rPr>
          <w:rFonts w:ascii="Times New Roman" w:hAnsi="Times New Roman" w:cs="Times New Roman"/>
          <w:sz w:val="28"/>
          <w:szCs w:val="24"/>
        </w:rPr>
        <w:t>Зона общего пользования водными объектами (</w:t>
      </w:r>
      <w:proofErr w:type="spellStart"/>
      <w:r w:rsidRPr="009F4DE2">
        <w:rPr>
          <w:rFonts w:ascii="Times New Roman" w:hAnsi="Times New Roman" w:cs="Times New Roman"/>
          <w:sz w:val="28"/>
          <w:szCs w:val="24"/>
        </w:rPr>
        <w:t>Воп</w:t>
      </w:r>
      <w:proofErr w:type="spellEnd"/>
      <w:r w:rsidRPr="009F4DE2">
        <w:rPr>
          <w:rFonts w:ascii="Times New Roman" w:hAnsi="Times New Roman" w:cs="Times New Roman"/>
          <w:sz w:val="28"/>
          <w:szCs w:val="24"/>
        </w:rPr>
        <w:t>)</w:t>
      </w:r>
    </w:p>
    <w:p w:rsidR="009F4DE2" w:rsidRPr="009F4DE2" w:rsidRDefault="009F4DE2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9F4DE2">
        <w:rPr>
          <w:rFonts w:ascii="Times New Roman" w:hAnsi="Times New Roman" w:cs="Times New Roman"/>
          <w:sz w:val="28"/>
          <w:szCs w:val="24"/>
        </w:rPr>
        <w:t>Зона общего пользования водными объектами в границах земель населенных пунктов (</w:t>
      </w:r>
      <w:proofErr w:type="spellStart"/>
      <w:r w:rsidRPr="009F4DE2">
        <w:rPr>
          <w:rFonts w:ascii="Times New Roman" w:hAnsi="Times New Roman" w:cs="Times New Roman"/>
          <w:sz w:val="28"/>
          <w:szCs w:val="24"/>
        </w:rPr>
        <w:t>нВоп</w:t>
      </w:r>
      <w:proofErr w:type="spellEnd"/>
      <w:r w:rsidRPr="009F4DE2">
        <w:rPr>
          <w:rFonts w:ascii="Times New Roman" w:hAnsi="Times New Roman" w:cs="Times New Roman"/>
          <w:sz w:val="28"/>
          <w:szCs w:val="24"/>
        </w:rPr>
        <w:t>)</w:t>
      </w:r>
    </w:p>
    <w:p w:rsidR="009F4DE2" w:rsidRPr="009F4DE2" w:rsidRDefault="009F4DE2" w:rsidP="00B808B0">
      <w:pPr>
        <w:widowControl/>
        <w:numPr>
          <w:ilvl w:val="0"/>
          <w:numId w:val="40"/>
        </w:numPr>
        <w:suppressAutoHyphens/>
        <w:autoSpaceDE/>
        <w:autoSpaceDN/>
        <w:adjustRightInd/>
        <w:rPr>
          <w:rFonts w:ascii="Times New Roman" w:hAnsi="Times New Roman" w:cs="Times New Roman"/>
          <w:sz w:val="28"/>
          <w:szCs w:val="24"/>
        </w:rPr>
      </w:pPr>
      <w:r w:rsidRPr="009F4DE2">
        <w:rPr>
          <w:rFonts w:ascii="Times New Roman" w:hAnsi="Times New Roman" w:cs="Times New Roman"/>
          <w:sz w:val="28"/>
          <w:szCs w:val="24"/>
        </w:rPr>
        <w:t>Зона территории общего пользовани</w:t>
      </w:r>
      <w:proofErr w:type="gramStart"/>
      <w:r w:rsidRPr="009F4DE2">
        <w:rPr>
          <w:rFonts w:ascii="Times New Roman" w:hAnsi="Times New Roman" w:cs="Times New Roman"/>
          <w:sz w:val="28"/>
          <w:szCs w:val="24"/>
        </w:rPr>
        <w:t>я(</w:t>
      </w:r>
      <w:proofErr w:type="gramEnd"/>
      <w:r w:rsidRPr="009F4DE2">
        <w:rPr>
          <w:rFonts w:ascii="Times New Roman" w:hAnsi="Times New Roman" w:cs="Times New Roman"/>
          <w:sz w:val="28"/>
          <w:szCs w:val="24"/>
        </w:rPr>
        <w:t>ТОП)</w:t>
      </w:r>
    </w:p>
    <w:p w:rsidR="000819F5" w:rsidRPr="005F7633" w:rsidRDefault="000819F5" w:rsidP="000819F5">
      <w:pPr>
        <w:ind w:left="709"/>
        <w:rPr>
          <w:rFonts w:ascii="Times New Roman CYR" w:hAnsi="Times New Roman CYR" w:cs="Times New Roman"/>
          <w:color w:val="31849B" w:themeColor="accent5" w:themeShade="BF"/>
          <w:sz w:val="28"/>
          <w:szCs w:val="28"/>
        </w:rPr>
      </w:pP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b/>
          <w:sz w:val="28"/>
          <w:szCs w:val="28"/>
        </w:rPr>
      </w:pPr>
      <w:r w:rsidRPr="005F7633">
        <w:rPr>
          <w:rFonts w:ascii="Times New Roman CYR" w:hAnsi="Times New Roman CYR" w:cs="Times New Roman"/>
          <w:b/>
          <w:sz w:val="28"/>
          <w:szCs w:val="28"/>
        </w:rPr>
        <w:t>Глава 10. Общие положения о градостроительных регламентах</w:t>
      </w: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b/>
          <w:sz w:val="28"/>
          <w:szCs w:val="28"/>
        </w:rPr>
      </w:pPr>
    </w:p>
    <w:p w:rsidR="00907B55" w:rsidRPr="005F7633" w:rsidRDefault="00907B55" w:rsidP="00907B55">
      <w:pPr>
        <w:widowControl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32. Градостроительные регламенты территориальной зоны в отношении земельных участков и объектов капитального строительства включают в себя:</w:t>
      </w:r>
    </w:p>
    <w:p w:rsidR="00907B55" w:rsidRPr="005F7633" w:rsidRDefault="00907B55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виды разрешенного использования земельных участков и объектов капитального строительства;</w:t>
      </w:r>
    </w:p>
    <w:p w:rsidR="00907B55" w:rsidRPr="005F7633" w:rsidRDefault="009A2648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hyperlink r:id="rId20" w:history="1">
        <w:r w:rsidR="00907B55" w:rsidRPr="005F7633">
          <w:rPr>
            <w:rFonts w:ascii="Times New Roman CYR" w:hAnsi="Times New Roman CYR" w:cs="Times New Roman"/>
            <w:sz w:val="28"/>
            <w:szCs w:val="28"/>
          </w:rPr>
          <w:t>предельные</w:t>
        </w:r>
      </w:hyperlink>
      <w:r w:rsidR="00907B55" w:rsidRPr="005F7633">
        <w:rPr>
          <w:rFonts w:ascii="Times New Roman CYR" w:hAnsi="Times New Roman CYR" w:cs="Times New Roman"/>
          <w:sz w:val="28"/>
          <w:szCs w:val="28"/>
        </w:rPr>
        <w:t xml:space="preserve">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строительства;</w:t>
      </w:r>
    </w:p>
    <w:p w:rsidR="00907B55" w:rsidRDefault="00907B55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 xml:space="preserve">ограничения использования земельных участков и объектов капитального строительства, устанавливаемые в соответствии с федеральным </w:t>
      </w:r>
      <w:hyperlink r:id="rId21" w:history="1">
        <w:r w:rsidRPr="005F7633">
          <w:rPr>
            <w:rFonts w:ascii="Times New Roman CYR" w:hAnsi="Times New Roman CYR" w:cs="Times New Roman"/>
            <w:sz w:val="28"/>
            <w:szCs w:val="28"/>
          </w:rPr>
          <w:t>законодательством</w:t>
        </w:r>
      </w:hyperlink>
      <w:r w:rsidR="009A2648">
        <w:rPr>
          <w:rFonts w:ascii="Times New Roman CYR" w:hAnsi="Times New Roman CYR" w:cs="Times New Roman"/>
          <w:sz w:val="28"/>
          <w:szCs w:val="28"/>
        </w:rPr>
        <w:t>;</w:t>
      </w:r>
    </w:p>
    <w:p w:rsidR="009A2648" w:rsidRPr="005F7633" w:rsidRDefault="009A2648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r>
        <w:rPr>
          <w:rFonts w:ascii="Times New Roman CYR" w:hAnsi="Times New Roman CYR" w:cs="Times New Roman"/>
          <w:sz w:val="28"/>
          <w:szCs w:val="28"/>
        </w:rPr>
        <w:t>р</w:t>
      </w:r>
      <w:r w:rsidRPr="005F7633">
        <w:rPr>
          <w:rFonts w:ascii="Times New Roman CYR" w:hAnsi="Times New Roman CYR" w:cs="Times New Roman"/>
          <w:sz w:val="28"/>
          <w:szCs w:val="28"/>
        </w:rPr>
        <w:t>асчетные показатели минимально допустимого уровня обеспеченности территории объектами коммунальной, транспортной, социальной инфраструктур и расчетные показатели максимально допустимого уровня территориальной доступности указанных объектов для населения применяются в случае, если в границах территориальной зоны, применительно к которой устанавливается градостроительный регламент, предусматривается осуществление деятельности по комплексному и устойчивому развитию территории.</w:t>
      </w:r>
    </w:p>
    <w:p w:rsidR="00907B55" w:rsidRPr="005F7633" w:rsidRDefault="00907B55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33. На карте</w:t>
      </w:r>
      <w:r w:rsidRPr="005F7633">
        <w:rPr>
          <w:rFonts w:ascii="Times New Roman CYR" w:hAnsi="Times New Roman CYR"/>
          <w:sz w:val="28"/>
          <w:szCs w:val="28"/>
        </w:rPr>
        <w:t xml:space="preserve"> </w:t>
      </w:r>
      <w:r w:rsidRPr="005F7633">
        <w:rPr>
          <w:rFonts w:ascii="Times New Roman CYR" w:hAnsi="Times New Roman CYR" w:cs="Times New Roman"/>
          <w:sz w:val="28"/>
          <w:szCs w:val="28"/>
        </w:rPr>
        <w:t>градостроительного зонирования в обязательном порядке устанавливаются территории, в границах которых предусматривается осуществление деятельности по комплексному и устойчивому развитию территории, в случае планирования осуществления деятельности такой деятельности. Границы таких территорий устанавливаются по границам одной или нескольких территориальных зон и могут отображаться на отдельной карте.</w:t>
      </w:r>
    </w:p>
    <w:p w:rsidR="00907B55" w:rsidRPr="005F7633" w:rsidRDefault="00907B55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3</w:t>
      </w:r>
      <w:r w:rsidR="009A2648">
        <w:rPr>
          <w:rFonts w:ascii="Times New Roman CYR" w:hAnsi="Times New Roman CYR" w:cs="Times New Roman"/>
          <w:sz w:val="28"/>
          <w:szCs w:val="28"/>
        </w:rPr>
        <w:t>4</w:t>
      </w:r>
      <w:r w:rsidRPr="005F7633">
        <w:rPr>
          <w:rFonts w:ascii="Times New Roman CYR" w:hAnsi="Times New Roman CYR" w:cs="Times New Roman"/>
          <w:sz w:val="28"/>
          <w:szCs w:val="28"/>
        </w:rPr>
        <w:t>. Применительно к территориям исторических поселений, достопримечательных мест, землям лечебно-оздоровительных местностей и курортов, зонам с особыми условиями использования территорий градостроительные регламенты устанавливаются в соответствии с законодательством Российской Федерации.</w:t>
      </w:r>
    </w:p>
    <w:p w:rsidR="00907B55" w:rsidRPr="005F7633" w:rsidRDefault="00907B55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3</w:t>
      </w:r>
      <w:r w:rsidR="009A2648">
        <w:rPr>
          <w:rFonts w:ascii="Times New Roman CYR" w:hAnsi="Times New Roman CYR" w:cs="Times New Roman"/>
          <w:sz w:val="28"/>
          <w:szCs w:val="28"/>
        </w:rPr>
        <w:t>5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. Разрешенное использование земельных участков и объектов </w:t>
      </w:r>
      <w:r w:rsidRPr="005F7633">
        <w:rPr>
          <w:rFonts w:ascii="Times New Roman CYR" w:hAnsi="Times New Roman CYR" w:cs="Times New Roman"/>
          <w:sz w:val="28"/>
          <w:szCs w:val="28"/>
        </w:rPr>
        <w:lastRenderedPageBreak/>
        <w:t>капитального строительства может быть следующих видов:</w:t>
      </w:r>
    </w:p>
    <w:p w:rsidR="00907B55" w:rsidRPr="005F7633" w:rsidRDefault="00907B55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основные виды разрешенного использования;</w:t>
      </w:r>
    </w:p>
    <w:p w:rsidR="00907B55" w:rsidRPr="005F7633" w:rsidRDefault="00907B55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условно разрешенные виды использования.</w:t>
      </w:r>
    </w:p>
    <w:p w:rsidR="00907B55" w:rsidRPr="005F7633" w:rsidRDefault="00907B55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3</w:t>
      </w:r>
      <w:r w:rsidR="009A2648">
        <w:rPr>
          <w:rFonts w:ascii="Times New Roman CYR" w:hAnsi="Times New Roman CYR" w:cs="Times New Roman"/>
          <w:sz w:val="28"/>
          <w:szCs w:val="28"/>
        </w:rPr>
        <w:t>6</w:t>
      </w:r>
      <w:r w:rsidRPr="005F7633">
        <w:rPr>
          <w:rFonts w:ascii="Times New Roman CYR" w:hAnsi="Times New Roman CYR" w:cs="Times New Roman"/>
          <w:sz w:val="28"/>
          <w:szCs w:val="28"/>
        </w:rPr>
        <w:t xml:space="preserve">. Вспомогательные виды разрешенного использования, допустимые только в качестве </w:t>
      </w:r>
      <w:proofErr w:type="gramStart"/>
      <w:r w:rsidRPr="005F7633">
        <w:rPr>
          <w:rFonts w:ascii="Times New Roman CYR" w:hAnsi="Times New Roman CYR" w:cs="Times New Roman"/>
          <w:sz w:val="28"/>
          <w:szCs w:val="28"/>
        </w:rPr>
        <w:t>дополнительных</w:t>
      </w:r>
      <w:proofErr w:type="gramEnd"/>
      <w:r w:rsidRPr="005F7633">
        <w:rPr>
          <w:rFonts w:ascii="Times New Roman CYR" w:hAnsi="Times New Roman CYR" w:cs="Times New Roman"/>
          <w:sz w:val="28"/>
          <w:szCs w:val="28"/>
        </w:rPr>
        <w:t xml:space="preserve"> по отношению к основным видам разрешенного использования и условно разрешенным видам использования и осуществляемые совместно с ними.</w:t>
      </w:r>
    </w:p>
    <w:p w:rsidR="00907B55" w:rsidRPr="005F7633" w:rsidRDefault="00907B55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3</w:t>
      </w:r>
      <w:r w:rsidR="009A2648">
        <w:rPr>
          <w:rFonts w:ascii="Times New Roman CYR" w:hAnsi="Times New Roman CYR" w:cs="Times New Roman"/>
          <w:sz w:val="28"/>
          <w:szCs w:val="28"/>
        </w:rPr>
        <w:t>7</w:t>
      </w:r>
      <w:r w:rsidRPr="005F7633">
        <w:rPr>
          <w:rFonts w:ascii="Times New Roman CYR" w:hAnsi="Times New Roman CYR" w:cs="Times New Roman"/>
          <w:sz w:val="28"/>
          <w:szCs w:val="28"/>
        </w:rPr>
        <w:t>. 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главой 4 Правил.</w:t>
      </w:r>
    </w:p>
    <w:p w:rsidR="00907B55" w:rsidRPr="005F7633" w:rsidRDefault="00907B55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3</w:t>
      </w:r>
      <w:r w:rsidR="009A2648">
        <w:rPr>
          <w:rFonts w:ascii="Times New Roman CYR" w:hAnsi="Times New Roman CYR" w:cs="Times New Roman"/>
          <w:sz w:val="28"/>
          <w:szCs w:val="28"/>
        </w:rPr>
        <w:t>8</w:t>
      </w:r>
      <w:r w:rsidRPr="005F7633">
        <w:rPr>
          <w:rFonts w:ascii="Times New Roman CYR" w:hAnsi="Times New Roman CYR" w:cs="Times New Roman"/>
          <w:sz w:val="28"/>
          <w:szCs w:val="28"/>
        </w:rPr>
        <w:t>. 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строительства, за исключением органов государственной власти, органов местного самоуправления, государственных и муниципальных учреждений, государственных и муниципальных унитарных предприятий, выбираются самостоятельно без дополнительных разрешений и согласования.</w:t>
      </w:r>
    </w:p>
    <w:p w:rsidR="00907B55" w:rsidRPr="005F7633" w:rsidRDefault="009A2648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r>
        <w:rPr>
          <w:rFonts w:ascii="Times New Roman CYR" w:hAnsi="Times New Roman CYR" w:cs="Times New Roman"/>
          <w:sz w:val="28"/>
          <w:szCs w:val="28"/>
        </w:rPr>
        <w:t>39</w:t>
      </w:r>
      <w:r w:rsidR="00907B55" w:rsidRPr="005F7633">
        <w:rPr>
          <w:rFonts w:ascii="Times New Roman CYR" w:hAnsi="Times New Roman CYR" w:cs="Times New Roman"/>
          <w:sz w:val="28"/>
          <w:szCs w:val="28"/>
        </w:rPr>
        <w:t>. 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разрешения.</w:t>
      </w:r>
    </w:p>
    <w:p w:rsidR="00907B55" w:rsidRPr="005F7633" w:rsidRDefault="00907B55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4</w:t>
      </w:r>
      <w:r w:rsidR="009A2648">
        <w:rPr>
          <w:rFonts w:ascii="Times New Roman CYR" w:hAnsi="Times New Roman CYR" w:cs="Times New Roman"/>
          <w:sz w:val="28"/>
          <w:szCs w:val="28"/>
        </w:rPr>
        <w:t>0</w:t>
      </w:r>
      <w:r w:rsidRPr="005F7633">
        <w:rPr>
          <w:rFonts w:ascii="Times New Roman CYR" w:hAnsi="Times New Roman CYR" w:cs="Times New Roman"/>
          <w:sz w:val="28"/>
          <w:szCs w:val="28"/>
        </w:rPr>
        <w:t>. 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включают в себя:</w:t>
      </w:r>
    </w:p>
    <w:p w:rsidR="00907B55" w:rsidRPr="005F7633" w:rsidRDefault="00907B55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предельные (минимальные и (или) максимальные) размеры земельных участков, в том числе их площадь;</w:t>
      </w:r>
      <w:r w:rsidR="00DE2531" w:rsidRPr="005F7633">
        <w:rPr>
          <w:rFonts w:ascii="Times New Roman CYR" w:hAnsi="Times New Roman CYR" w:cs="Times New Roman"/>
          <w:sz w:val="28"/>
          <w:szCs w:val="28"/>
        </w:rPr>
        <w:fldChar w:fldCharType="begin"/>
      </w:r>
      <w:r w:rsidRPr="005F7633">
        <w:rPr>
          <w:rFonts w:ascii="Times New Roman CYR" w:hAnsi="Times New Roman CYR" w:cs="Times New Roman"/>
          <w:sz w:val="28"/>
          <w:szCs w:val="28"/>
        </w:rPr>
        <w:instrText xml:space="preserve"> HYPERLINK "ms-appx-web://8cf5a750.585052309c8f9/Consultant.UWP.View/Consultant/web/index.html" </w:instrText>
      </w:r>
      <w:r w:rsidR="00DE2531" w:rsidRPr="005F7633">
        <w:rPr>
          <w:rFonts w:ascii="Times New Roman CYR" w:hAnsi="Times New Roman CYR" w:cs="Times New Roman"/>
          <w:sz w:val="28"/>
          <w:szCs w:val="28"/>
        </w:rPr>
        <w:fldChar w:fldCharType="separate"/>
      </w:r>
    </w:p>
    <w:p w:rsidR="00907B55" w:rsidRPr="005F7633" w:rsidRDefault="00DE2531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fldChar w:fldCharType="end"/>
      </w:r>
      <w:r w:rsidR="00907B55" w:rsidRPr="005F7633">
        <w:rPr>
          <w:rFonts w:ascii="Times New Roman CYR" w:hAnsi="Times New Roman CYR" w:cs="Times New Roman"/>
          <w:sz w:val="28"/>
          <w:szCs w:val="28"/>
        </w:rPr>
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сооружений;</w:t>
      </w:r>
    </w:p>
    <w:p w:rsidR="00907B55" w:rsidRPr="005F7633" w:rsidRDefault="00907B55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предельное количество этажей или предельную высоту зданий, строений, сооружений;</w:t>
      </w:r>
    </w:p>
    <w:p w:rsidR="00907B55" w:rsidRPr="005F7633" w:rsidRDefault="00907B55" w:rsidP="00907B55">
      <w:pPr>
        <w:pStyle w:val="ConsPlusNormal"/>
        <w:ind w:firstLine="709"/>
        <w:rPr>
          <w:rFonts w:ascii="Times New Roman CYR" w:hAnsi="Times New Roman CYR" w:cs="Times New Roman"/>
          <w:sz w:val="28"/>
          <w:szCs w:val="28"/>
        </w:rPr>
      </w:pPr>
      <w:r w:rsidRPr="005F7633">
        <w:rPr>
          <w:rFonts w:ascii="Times New Roman CYR" w:hAnsi="Times New Roman CYR" w:cs="Times New Roman"/>
          <w:sz w:val="28"/>
          <w:szCs w:val="28"/>
        </w:rPr>
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участка.</w:t>
      </w:r>
    </w:p>
    <w:p w:rsidR="000819F5" w:rsidRPr="005F7633" w:rsidRDefault="000819F5" w:rsidP="000819F5">
      <w:pPr>
        <w:ind w:firstLine="709"/>
        <w:rPr>
          <w:rFonts w:ascii="Times New Roman CYR" w:hAnsi="Times New Roman CYR"/>
          <w:color w:val="31849B" w:themeColor="accent5" w:themeShade="BF"/>
          <w:sz w:val="28"/>
          <w:szCs w:val="28"/>
        </w:rPr>
      </w:pPr>
    </w:p>
    <w:p w:rsidR="000819F5" w:rsidRPr="005F7633" w:rsidRDefault="000819F5" w:rsidP="000819F5">
      <w:pPr>
        <w:rPr>
          <w:rFonts w:ascii="Times New Roman CYR" w:hAnsi="Times New Roman CYR" w:cs="Times New Roman"/>
          <w:color w:val="31849B" w:themeColor="accent5" w:themeShade="BF"/>
          <w:sz w:val="28"/>
          <w:szCs w:val="28"/>
        </w:rPr>
        <w:sectPr w:rsidR="000819F5" w:rsidRPr="005F7633" w:rsidSect="003E1FD5">
          <w:headerReference w:type="default" r:id="rId22"/>
          <w:footerReference w:type="even" r:id="rId23"/>
          <w:pgSz w:w="11906" w:h="16838"/>
          <w:pgMar w:top="1134" w:right="567" w:bottom="1134" w:left="1418" w:header="0" w:footer="709" w:gutter="0"/>
          <w:cols w:space="708"/>
          <w:docGrid w:linePitch="360"/>
        </w:sectPr>
      </w:pPr>
    </w:p>
    <w:p w:rsidR="000819F5" w:rsidRPr="005F7633" w:rsidRDefault="009A2648" w:rsidP="000819F5">
      <w:pPr>
        <w:pStyle w:val="2"/>
        <w:ind w:firstLine="709"/>
        <w:jc w:val="both"/>
        <w:rPr>
          <w:rFonts w:ascii="Times New Roman CYR" w:hAnsi="Times New Roman CYR"/>
        </w:rPr>
      </w:pPr>
      <w:bookmarkStart w:id="4" w:name="_Toc400616407"/>
      <w:bookmarkStart w:id="5" w:name="_Toc426728487"/>
      <w:r>
        <w:rPr>
          <w:rFonts w:ascii="Times New Roman CYR" w:hAnsi="Times New Roman CYR"/>
        </w:rPr>
        <w:lastRenderedPageBreak/>
        <w:t xml:space="preserve">Глава </w:t>
      </w:r>
      <w:r w:rsidR="000819F5" w:rsidRPr="005F7633">
        <w:rPr>
          <w:rFonts w:ascii="Times New Roman CYR" w:hAnsi="Times New Roman CYR"/>
        </w:rPr>
        <w:t xml:space="preserve">11. </w:t>
      </w:r>
      <w:bookmarkEnd w:id="4"/>
      <w:bookmarkEnd w:id="5"/>
      <w:r w:rsidR="000819F5" w:rsidRPr="005F7633">
        <w:rPr>
          <w:rFonts w:ascii="Times New Roman CYR" w:hAnsi="Times New Roman CYR"/>
        </w:rPr>
        <w:t>Градостроительные регламенты в части видов разрешенного использования земельных участков и объектов капитального строительства (далее – вид РИ), предельных размеров земельных участков и предельных параметров разрешенного строительства, реконструкции объектов капитального строительства по территориальным зонам</w:t>
      </w:r>
    </w:p>
    <w:p w:rsidR="000819F5" w:rsidRPr="005F7633" w:rsidRDefault="000819F5" w:rsidP="000819F5">
      <w:pPr>
        <w:rPr>
          <w:rFonts w:ascii="Times New Roman CYR" w:hAnsi="Times New Roman CYR"/>
          <w:sz w:val="28"/>
          <w:szCs w:val="28"/>
        </w:rPr>
      </w:pPr>
    </w:p>
    <w:p w:rsidR="00C60514" w:rsidRPr="005F7633" w:rsidRDefault="00C60514" w:rsidP="00C60514">
      <w:pPr>
        <w:pStyle w:val="S"/>
        <w:jc w:val="right"/>
        <w:rPr>
          <w:rFonts w:ascii="Times New Roman CYR" w:hAnsi="Times New Roman CYR"/>
          <w:b/>
        </w:rPr>
      </w:pPr>
      <w:r w:rsidRPr="005F7633">
        <w:rPr>
          <w:rFonts w:ascii="Times New Roman CYR" w:hAnsi="Times New Roman CYR"/>
        </w:rPr>
        <w:t>Таблица 1</w:t>
      </w:r>
    </w:p>
    <w:p w:rsidR="00C60514" w:rsidRPr="005F7633" w:rsidRDefault="009A2648" w:rsidP="00C60514">
      <w:pPr>
        <w:pStyle w:val="afffb"/>
        <w:jc w:val="center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 xml:space="preserve">41. </w:t>
      </w:r>
      <w:r w:rsidR="00C60514" w:rsidRPr="005F7633">
        <w:rPr>
          <w:rFonts w:ascii="Times New Roman CYR" w:hAnsi="Times New Roman CYR"/>
          <w:sz w:val="28"/>
          <w:szCs w:val="28"/>
        </w:rPr>
        <w:t>Виды разрешенного использования земельных участков и объектов капитального строительства для территориальных зон, код вида РИ в соответствии с классификатором видов разрешенного использования, утвержденным приказом Министерства экономического развития Российской Федерации от 01.09.2014 № 540</w:t>
      </w:r>
    </w:p>
    <w:p w:rsidR="00C60514" w:rsidRPr="005F7633" w:rsidRDefault="00C60514" w:rsidP="00C60514">
      <w:pPr>
        <w:pStyle w:val="afffb"/>
        <w:jc w:val="center"/>
        <w:rPr>
          <w:rFonts w:ascii="Times New Roman CYR" w:hAnsi="Times New Roman CYR"/>
          <w:sz w:val="28"/>
          <w:szCs w:val="28"/>
        </w:rPr>
      </w:pPr>
    </w:p>
    <w:p w:rsidR="00B808B0" w:rsidRPr="00B808B0" w:rsidRDefault="00B808B0" w:rsidP="00B808B0">
      <w:pPr>
        <w:jc w:val="center"/>
        <w:rPr>
          <w:rFonts w:ascii="Times New Roman" w:hAnsi="Times New Roman" w:cs="Times New Roman"/>
          <w:sz w:val="28"/>
        </w:rPr>
      </w:pPr>
    </w:p>
    <w:tbl>
      <w:tblPr>
        <w:tblW w:w="15848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5"/>
        <w:gridCol w:w="2963"/>
        <w:gridCol w:w="4129"/>
        <w:gridCol w:w="3827"/>
        <w:gridCol w:w="13"/>
        <w:gridCol w:w="4101"/>
      </w:tblGrid>
      <w:tr w:rsidR="00B808B0" w:rsidRPr="00B808B0" w:rsidTr="009F4DE2">
        <w:trPr>
          <w:trHeight w:val="663"/>
          <w:tblHeader/>
        </w:trPr>
        <w:tc>
          <w:tcPr>
            <w:tcW w:w="815" w:type="dxa"/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№</w:t>
            </w:r>
          </w:p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п.</w:t>
            </w: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Наименование территориальной зоны (код территориальной зоны)</w:t>
            </w:r>
          </w:p>
        </w:tc>
        <w:tc>
          <w:tcPr>
            <w:tcW w:w="4129" w:type="dxa"/>
          </w:tcPr>
          <w:p w:rsidR="00B808B0" w:rsidRPr="00B808B0" w:rsidRDefault="00B808B0" w:rsidP="009A2648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Основные виды РИ (</w:t>
            </w:r>
            <w:r w:rsidR="009A2648">
              <w:rPr>
                <w:rFonts w:ascii="Times New Roman" w:hAnsi="Times New Roman" w:cs="Times New Roman"/>
                <w:sz w:val="28"/>
              </w:rPr>
              <w:t>к</w:t>
            </w:r>
            <w:r w:rsidRPr="00B808B0">
              <w:rPr>
                <w:rFonts w:ascii="Times New Roman" w:hAnsi="Times New Roman" w:cs="Times New Roman"/>
                <w:sz w:val="28"/>
              </w:rPr>
              <w:t>од вида РИ)</w:t>
            </w:r>
          </w:p>
        </w:tc>
        <w:tc>
          <w:tcPr>
            <w:tcW w:w="3827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 xml:space="preserve">Условно разрешенные виды </w:t>
            </w:r>
            <w:r w:rsidR="009A2648">
              <w:rPr>
                <w:rFonts w:ascii="Times New Roman" w:hAnsi="Times New Roman" w:cs="Times New Roman"/>
                <w:sz w:val="28"/>
              </w:rPr>
              <w:t>использования</w:t>
            </w:r>
          </w:p>
          <w:p w:rsidR="00B808B0" w:rsidRPr="00B808B0" w:rsidRDefault="00B808B0" w:rsidP="009A2648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(</w:t>
            </w:r>
            <w:r w:rsidR="009A2648">
              <w:rPr>
                <w:rFonts w:ascii="Times New Roman" w:hAnsi="Times New Roman" w:cs="Times New Roman"/>
                <w:sz w:val="28"/>
              </w:rPr>
              <w:t>к</w:t>
            </w:r>
            <w:r w:rsidRPr="00B808B0">
              <w:rPr>
                <w:rFonts w:ascii="Times New Roman" w:hAnsi="Times New Roman" w:cs="Times New Roman"/>
                <w:sz w:val="28"/>
              </w:rPr>
              <w:t>од вида РИ)</w:t>
            </w:r>
          </w:p>
        </w:tc>
        <w:tc>
          <w:tcPr>
            <w:tcW w:w="4114" w:type="dxa"/>
            <w:gridSpan w:val="2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Вспомогательные виды РИ</w:t>
            </w:r>
          </w:p>
          <w:p w:rsidR="00B808B0" w:rsidRPr="00B808B0" w:rsidRDefault="00B808B0" w:rsidP="009A2648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(</w:t>
            </w:r>
            <w:r w:rsidR="009A2648">
              <w:rPr>
                <w:rFonts w:ascii="Times New Roman" w:hAnsi="Times New Roman" w:cs="Times New Roman"/>
                <w:sz w:val="28"/>
              </w:rPr>
              <w:t>к</w:t>
            </w:r>
            <w:bookmarkStart w:id="6" w:name="_GoBack"/>
            <w:bookmarkEnd w:id="6"/>
            <w:r w:rsidRPr="00B808B0">
              <w:rPr>
                <w:rFonts w:ascii="Times New Roman" w:hAnsi="Times New Roman" w:cs="Times New Roman"/>
                <w:sz w:val="28"/>
              </w:rPr>
              <w:t>од вида РИ)</w:t>
            </w:r>
          </w:p>
        </w:tc>
      </w:tr>
      <w:tr w:rsidR="00B808B0" w:rsidRPr="00B808B0" w:rsidTr="009F4DE2">
        <w:trPr>
          <w:tblHeader/>
        </w:trPr>
        <w:tc>
          <w:tcPr>
            <w:tcW w:w="815" w:type="dxa"/>
            <w:tcBorders>
              <w:bottom w:val="doub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2963" w:type="dxa"/>
            <w:tcBorders>
              <w:bottom w:val="doub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4129" w:type="dxa"/>
            <w:tcBorders>
              <w:bottom w:val="doub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3827" w:type="dxa"/>
            <w:tcBorders>
              <w:bottom w:val="doub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4114" w:type="dxa"/>
            <w:gridSpan w:val="2"/>
            <w:tcBorders>
              <w:bottom w:val="doub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</w:t>
            </w:r>
          </w:p>
        </w:tc>
      </w:tr>
      <w:tr w:rsidR="00B808B0" w:rsidRPr="00B808B0" w:rsidTr="009F4DE2">
        <w:tc>
          <w:tcPr>
            <w:tcW w:w="815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ind w:left="511"/>
              <w:jc w:val="left"/>
              <w:rPr>
                <w:rFonts w:ascii="Times New Roman" w:eastAsia="Calibri" w:hAnsi="Times New Roman" w:cs="Times New Roman"/>
                <w:sz w:val="24"/>
                <w:szCs w:val="22"/>
                <w:lang w:val="x-none" w:eastAsia="en-US"/>
              </w:rPr>
            </w:pPr>
          </w:p>
        </w:tc>
        <w:tc>
          <w:tcPr>
            <w:tcW w:w="15033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Жилые зоны</w:t>
            </w:r>
          </w:p>
        </w:tc>
      </w:tr>
      <w:tr w:rsidR="00B808B0" w:rsidRPr="00B808B0" w:rsidTr="009F4DE2">
        <w:tc>
          <w:tcPr>
            <w:tcW w:w="815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4"/>
                <w:szCs w:val="22"/>
                <w:lang w:val="x-none" w:eastAsia="en-US"/>
              </w:rPr>
            </w:pPr>
          </w:p>
        </w:tc>
        <w:tc>
          <w:tcPr>
            <w:tcW w:w="2963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застройки индивидуальными жилыми домами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Жин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  <w:tcBorders>
              <w:top w:val="single" w:sz="4" w:space="0" w:color="auto"/>
            </w:tcBorders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Для индивидуального жилищного строительства (2.1)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Для ведения личного подсобного хозяйства (приусадебный земельный участок) (2.2)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Блокированная жилая застройка (2.3)</w:t>
            </w:r>
          </w:p>
        </w:tc>
        <w:tc>
          <w:tcPr>
            <w:tcW w:w="3827" w:type="dxa"/>
            <w:tcBorders>
              <w:top w:val="single" w:sz="4" w:space="0" w:color="auto"/>
            </w:tcBorders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Малоэтажная многоквартирная жилая застройка (2.1.1)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Обслуживание жилой застройки (2.7)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 xml:space="preserve">Хранение автотранспорта (2.7.1) 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Коммунальное обслуживание (3.1)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Социальное обслуживание (3.2)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Бытовое обслуживание (3.3)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Здравоохранение (3.4)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Амбулаторно-поликлиническое обслуживание (3.4.1)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Дошкольное, начальное и среднее общее образование (3.5.1)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Культурное развитие (3.6)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Религиозное использование (3.7)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Амбулаторное ветеринарное обслуживание (3.10.1)</w:t>
            </w:r>
          </w:p>
          <w:p w:rsidR="00B808B0" w:rsidRPr="00B808B0" w:rsidRDefault="00B808B0" w:rsidP="009F4DE2">
            <w:pPr>
              <w:jc w:val="left"/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Деловое управление (4.1)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Рынки (4.3)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Магазины (4.4)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Общественное питание (4.6)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Обеспечение занятий спортом в помещениях (5.1.2)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2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Площадки для занятий спортом (5.1.3)</w:t>
            </w:r>
          </w:p>
        </w:tc>
        <w:tc>
          <w:tcPr>
            <w:tcW w:w="4114" w:type="dxa"/>
            <w:gridSpan w:val="2"/>
            <w:tcBorders>
              <w:top w:val="single" w:sz="4" w:space="0" w:color="auto"/>
            </w:tcBorders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Не устанавливается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4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застройки малоэтажными жилыми домами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Жмл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Малоэтажная многоквартирная жилая застройка (2.1.1)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Блокированная жилая застройка (2.3)</w:t>
            </w:r>
          </w:p>
        </w:tc>
        <w:tc>
          <w:tcPr>
            <w:tcW w:w="3827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Для индивидуального жилищного строительства (2.1)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Среднеэтажная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 xml:space="preserve"> жилая застройка (2.5)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 xml:space="preserve">Обслуживание жилой </w:t>
            </w: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застройки (2.7)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 xml:space="preserve">Хранение автотранспорта (2.7.1) 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Коммунальное обслуживание (3.1)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Социальное обслуживание (3.2)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Бытовое обслуживание (3.3)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Здравоохранение (3.4)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Амбулаторно-поликлиническое обслуживание (3.4.1)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Дошкольное, начальное и среднее общее образование (3.5.1)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Культурное развитие (3.6)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Религиозное использование (3.7)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Амбулаторное ветеринарное обслуживание (3.10.1)</w:t>
            </w:r>
          </w:p>
          <w:p w:rsidR="00B808B0" w:rsidRPr="00B808B0" w:rsidRDefault="00B808B0" w:rsidP="009F4DE2">
            <w:pPr>
              <w:jc w:val="left"/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Деловое управление (4.1)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Рынки (4.3)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Магазины (4.4)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Общественное питание (4.6)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 xml:space="preserve">Обеспечение занятий </w:t>
            </w: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lastRenderedPageBreak/>
              <w:t>спортом в помещениях (5.1.2)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Площадки для занятий спортом (5.1.3)</w:t>
            </w:r>
          </w:p>
        </w:tc>
        <w:tc>
          <w:tcPr>
            <w:tcW w:w="4114" w:type="dxa"/>
            <w:gridSpan w:val="2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Не устанавливается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ind w:left="51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15033" w:type="dxa"/>
            <w:gridSpan w:val="5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Общественно-деловые зоны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Многофункциональная общественно-деловая зона (Ом)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Малоэтажная многоквартирная жилая застройка (2.1.1)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Среднеэтажная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 xml:space="preserve"> жилая застройка (2.5)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Многоэтажная жилая застройка (высотная застройка) (2.6)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Общественное использование объектов капитального строительства (3.0)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Коммунальное обслуживание (3.1)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Предоставление коммунальных услуг (3.1.1)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Административные здания организаций, обеспечивающих предоставление коммунальных услуг (3.1.2)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Социальное обслуживание (3.2)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Дома социального обслуживания (3.2.1)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 xml:space="preserve">Оказание социальной помощи </w:t>
            </w: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lastRenderedPageBreak/>
              <w:t>населению (3.2.2)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Оказание услуг связи (3.2.3)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Общежития (3.2.4)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Бытовое обслуживание (3.3)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Здравоохранение (3.4)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Амбулаторно-поликлиническое обслуживание (3.4.1)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Стационарное медицинское обслуживание (3.4.2)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Медицинские организации особого назначения (3.4.3)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Образование и просвещение (3.5)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Дошкольное, начальное и среднее общее образование (3.5.1)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Среднее и высшее профессиональное образование (3.5.2)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Культурное развитие (3.6)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Объекты культурно-досуговой деятельности (3.6.1)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Парки культуры и отдыха (3.6.2)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Цирки и зверинцы (3.6.3)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lastRenderedPageBreak/>
              <w:t>Религиозное использование (3.7)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Осуществление религиозных обрядов (3.7.1)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Религиозное управление и образование (3.7.2)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Общественное управление (3.8)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Государственное управление (3.8.1)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Представительская деятельность (3.8.2)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Обеспечение научной деятельности (3.9)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Обеспечение деятельности в области гидрометеорологии и смежных с ней областях (3.9.1)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Проведение научных исследований (3.9.2)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Проведение научных испытаний (3.9.3)</w:t>
            </w:r>
          </w:p>
          <w:p w:rsidR="00B808B0" w:rsidRPr="00B808B0" w:rsidRDefault="00B808B0" w:rsidP="009F4DE2">
            <w:pPr>
              <w:jc w:val="left"/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Ветеринарное обслуживание (3.10)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Амбулаторное ветеринарное обслуживание (3.10.1)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Приюты для животных (3.10.2)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lastRenderedPageBreak/>
              <w:t>Предпринимательство (4.0)</w:t>
            </w:r>
          </w:p>
          <w:p w:rsidR="00B808B0" w:rsidRPr="00B808B0" w:rsidRDefault="00B808B0" w:rsidP="009F4DE2">
            <w:pPr>
              <w:jc w:val="left"/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Деловое управление (4.1)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proofErr w:type="gramStart"/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Объекты торговли (торговые центры, торгово-развлекательные центры (комплексы) (4.2)</w:t>
            </w:r>
            <w:proofErr w:type="gramEnd"/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Рынки (4.3)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Магазины (4.4)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Банковская и страховая деятельность (4.5)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Общественное питание (4.6)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Гостиничное обслуживание (4.7)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Развлечения (4.8)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Развлекательные мероприятия (4.8.1)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Проведение азартных игр (4.8.2)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Проведение азартных игр в игорных зонах (4.8.3)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Служебные гаражи (4.9)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Объекты дорожного сервиса (4.9.1)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Заправка транспортных средств (4.9.1.1)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 xml:space="preserve">Обеспечение дорожного отдыха </w:t>
            </w: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lastRenderedPageBreak/>
              <w:t>(4.9.1.2)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Автомобильные мойки (4.9.1.3)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Ремонт автомобилей (4.9.1.4)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proofErr w:type="spellStart"/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Выставочно</w:t>
            </w:r>
            <w:proofErr w:type="spellEnd"/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-ярмарочная деятельность (4.10)</w:t>
            </w:r>
          </w:p>
        </w:tc>
        <w:tc>
          <w:tcPr>
            <w:tcW w:w="3827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Хранение автотранспорта (2.7.1)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 xml:space="preserve">Спорт (5.1) 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Обеспечение спортивно-зрелищных мероприятий (5.1.1)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Обеспечение занятий спортом в помещениях (5.1.2)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Площадки для занятий спортом (5.1.3)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Оборудованные площадки для занятий спортом (5.1.4)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Трубопроводный транспорт (7.5)</w:t>
            </w:r>
          </w:p>
        </w:tc>
        <w:tc>
          <w:tcPr>
            <w:tcW w:w="4114" w:type="dxa"/>
            <w:gridSpan w:val="2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объектов торговли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ОмТ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proofErr w:type="gramStart"/>
            <w:r w:rsidRPr="00B808B0">
              <w:rPr>
                <w:rFonts w:ascii="Times New Roman" w:hAnsi="Times New Roman" w:cs="Times New Roman"/>
                <w:sz w:val="28"/>
              </w:rPr>
              <w:t>Объекты торговли (торговые центры, торгово-развлекательные центры (комплексы) (4.2)</w:t>
            </w:r>
            <w:proofErr w:type="gramEnd"/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Магазины (4.4)</w:t>
            </w:r>
          </w:p>
        </w:tc>
        <w:tc>
          <w:tcPr>
            <w:tcW w:w="3827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4114" w:type="dxa"/>
            <w:gridSpan w:val="2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Предоставление коммунальных услуг (3.1.1)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Общественное питание (4.6)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Служебные гаражи (4.9)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объектов общественного питания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ОмОп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Общественное питание (4.6)</w:t>
            </w:r>
          </w:p>
        </w:tc>
        <w:tc>
          <w:tcPr>
            <w:tcW w:w="3827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4114" w:type="dxa"/>
            <w:gridSpan w:val="2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Предоставление коммунальных услуг (3.1.1)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Магазины (4.4)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Служебные гаражи (4.9)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дошкольных и образовательных организаций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ОсДс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Дошкольное, начальное и среднее общее образование (3.5.1)</w:t>
            </w:r>
          </w:p>
        </w:tc>
        <w:tc>
          <w:tcPr>
            <w:tcW w:w="7941" w:type="dxa"/>
            <w:gridSpan w:val="3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общеобразовательных организаций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ОсШк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Дошкольное, начальное и среднее общее образование (3.5.1)</w:t>
            </w:r>
          </w:p>
        </w:tc>
        <w:tc>
          <w:tcPr>
            <w:tcW w:w="7941" w:type="dxa"/>
            <w:gridSpan w:val="3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объектов культуры и искусства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ОсКи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 xml:space="preserve">Культурное развитие (3.6) 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Объекты культурно-досуговой деятельности (3.6.1)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Парки культуры и отдыха (3.6.2)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Цирки и зверинцы (3.6.3)</w:t>
            </w:r>
          </w:p>
        </w:tc>
        <w:tc>
          <w:tcPr>
            <w:tcW w:w="3827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Образование и просвещение (3.5)</w:t>
            </w:r>
          </w:p>
        </w:tc>
        <w:tc>
          <w:tcPr>
            <w:tcW w:w="4114" w:type="dxa"/>
            <w:gridSpan w:val="2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Предоставление коммунальных услуг (3.1.1)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Служебные гаражи (4.9)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объектов здравоохранения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ОсЗ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Здравоохранение (3.4)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Амбулаторно-поликлиническое обслуживание (3.4.1)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Стационарное медицинское обслуживание (3.4.2)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Медицинские организации особого назначения (3.4.3)</w:t>
            </w:r>
          </w:p>
        </w:tc>
        <w:tc>
          <w:tcPr>
            <w:tcW w:w="3827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Санаторная деятельность (9.2.1)</w:t>
            </w:r>
          </w:p>
        </w:tc>
        <w:tc>
          <w:tcPr>
            <w:tcW w:w="4114" w:type="dxa"/>
            <w:gridSpan w:val="2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Предоставление коммунальных услуг (3.1.1)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Дома социального обслуживания (3.2.1)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Оказание социальной помощи населению (3.2.2)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Бытовое обслуживание (3.3)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Осуществление религиозных обрядов (3.7.1)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Магазины (4.4)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Общественное питание (4.6)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Служебные гаражи (4.9)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культовых зданий и сооружений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ОсР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Религиозное использование (3.7)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Осуществление религиозных обрядов (3.7.1)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Религиозное управление и образование (3.7.2)</w:t>
            </w:r>
          </w:p>
        </w:tc>
        <w:tc>
          <w:tcPr>
            <w:tcW w:w="3827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4114" w:type="dxa"/>
            <w:gridSpan w:val="2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Предоставление коммунальных услуг (3.1.1)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Магазины (4.4)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Общественное питание (4.6)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Служебные гаражи (4.9)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ind w:left="51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15033" w:type="dxa"/>
            <w:gridSpan w:val="5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  <w:szCs w:val="28"/>
              </w:rPr>
              <w:t>Производственные зоны, зоны инженерной и транспортной инфраструктур</w:t>
            </w:r>
          </w:p>
        </w:tc>
      </w:tr>
      <w:tr w:rsidR="009F4DE2" w:rsidRPr="009F4DE2" w:rsidTr="009F4DE2">
        <w:tc>
          <w:tcPr>
            <w:tcW w:w="815" w:type="dxa"/>
            <w:shd w:val="clear" w:color="auto" w:fill="auto"/>
          </w:tcPr>
          <w:p w:rsidR="009F4DE2" w:rsidRPr="009F4DE2" w:rsidRDefault="009F4DE2" w:rsidP="009F4DE2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bookmarkStart w:id="7" w:name="_Ref263950530"/>
            <w:r w:rsidRPr="009F4DE2">
              <w:rPr>
                <w:rFonts w:ascii="Times New Roman" w:hAnsi="Times New Roman" w:cs="Times New Roman"/>
                <w:sz w:val="24"/>
              </w:rPr>
              <w:t>Производственная зона</w:t>
            </w:r>
            <w:bookmarkEnd w:id="7"/>
            <w:r w:rsidRPr="009F4DE2">
              <w:rPr>
                <w:rFonts w:ascii="Times New Roman" w:hAnsi="Times New Roman" w:cs="Times New Roman"/>
                <w:sz w:val="24"/>
              </w:rPr>
              <w:t xml:space="preserve"> (П)</w:t>
            </w:r>
          </w:p>
        </w:tc>
        <w:tc>
          <w:tcPr>
            <w:tcW w:w="4129" w:type="dxa"/>
          </w:tcPr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t>Производственная деятельность (6.0)</w:t>
            </w:r>
          </w:p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t>Недропользование (6.1)</w:t>
            </w:r>
          </w:p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t>Тяжелая промышленность (6.2)</w:t>
            </w:r>
          </w:p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t>Автомобилестроительная промышленность (6.2.1)</w:t>
            </w:r>
          </w:p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t>Легкая промышленность (6.3)</w:t>
            </w:r>
          </w:p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lastRenderedPageBreak/>
              <w:t>Фармацевтическая промышленность (6.3.1)</w:t>
            </w:r>
          </w:p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t>Пищевая промышленность (6.4)</w:t>
            </w:r>
          </w:p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t>Нефтехимическая промышленность (6.5)</w:t>
            </w:r>
          </w:p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t>Строительная промышленность (6.6)</w:t>
            </w:r>
          </w:p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t>Энергетика (6.7)</w:t>
            </w:r>
          </w:p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t>Атомная энергетика (6.7.1)</w:t>
            </w:r>
          </w:p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t>Связь (6.8)</w:t>
            </w:r>
          </w:p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t>Склады (6.9)</w:t>
            </w:r>
          </w:p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t>Складские площадки (6.9.1)</w:t>
            </w:r>
          </w:p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t>Обеспечение космической деятельности (6.10)</w:t>
            </w:r>
          </w:p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t>Целлюлозно-бумажная промышленность (6.11)</w:t>
            </w:r>
          </w:p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t>Научно-производственная деятельность (6.12)</w:t>
            </w:r>
          </w:p>
        </w:tc>
        <w:tc>
          <w:tcPr>
            <w:tcW w:w="3827" w:type="dxa"/>
          </w:tcPr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lastRenderedPageBreak/>
              <w:t>Железнодорожные пути (7.1.1)</w:t>
            </w:r>
          </w:p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t>Размещение автомобильных дорог (7.2.1)</w:t>
            </w:r>
          </w:p>
        </w:tc>
        <w:tc>
          <w:tcPr>
            <w:tcW w:w="4114" w:type="dxa"/>
            <w:gridSpan w:val="2"/>
          </w:tcPr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t>Предоставление коммунальных услуг (3.1.1)</w:t>
            </w:r>
          </w:p>
          <w:p w:rsidR="009F4DE2" w:rsidRPr="009F4DE2" w:rsidRDefault="009F4DE2" w:rsidP="009F4DE2">
            <w:pPr>
              <w:rPr>
                <w:rFonts w:ascii="Times New Roman" w:eastAsia="Arial Unicode MS" w:hAnsi="Times New Roman" w:cs="Times New Roman"/>
                <w:color w:val="000000"/>
                <w:sz w:val="24"/>
                <w:u w:color="000000"/>
              </w:rPr>
            </w:pPr>
            <w:r w:rsidRPr="009F4DE2">
              <w:rPr>
                <w:rFonts w:ascii="Times New Roman" w:eastAsia="Arial Unicode MS" w:hAnsi="Times New Roman" w:cs="Times New Roman"/>
                <w:color w:val="000000"/>
                <w:sz w:val="24"/>
                <w:u w:color="000000"/>
              </w:rPr>
              <w:t>Проведение научных исследований (3.9.2)</w:t>
            </w:r>
          </w:p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t>Проведение научных испытаний (3.9.3)</w:t>
            </w:r>
          </w:p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lastRenderedPageBreak/>
              <w:t>Служебные гаражи (4.9)</w:t>
            </w:r>
          </w:p>
          <w:p w:rsidR="009F4DE2" w:rsidRPr="009F4DE2" w:rsidRDefault="009F4DE2" w:rsidP="009F4DE2">
            <w:pPr>
              <w:rPr>
                <w:rFonts w:ascii="Times New Roman" w:hAnsi="Times New Roman" w:cs="Times New Roman"/>
                <w:sz w:val="24"/>
              </w:rPr>
            </w:pPr>
            <w:r w:rsidRPr="009F4DE2">
              <w:rPr>
                <w:rFonts w:ascii="Times New Roman" w:hAnsi="Times New Roman" w:cs="Times New Roman"/>
                <w:sz w:val="24"/>
              </w:rPr>
              <w:t>Трубопроводный транспорт (7.5)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Производственная зона в границах земель населенных пунктов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нП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Производственная деятельность (6.0)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Недропользование (6.1)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Тяжелая промышленность (6.2)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Автомобилестроительная промышленность (6.2.1)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Легкая промышленность (6.3)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Фармацевтическая промышленность (6.3.1)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Пищевая промышленность (6.4)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 xml:space="preserve">Нефтехимическая </w:t>
            </w: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промышленность (6.5)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Строительная промышленность (6.6)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Энергетика (6.7)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Атомная энергетика (6.7.1)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Связь (6.8)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Склады (6.9)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Складские площадки (6.9.1)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Обеспечение космической деятельности (6.10)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Целлюлозно-бумажная промышленность (6.11)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Научно-производственная деятельность (6.12)</w:t>
            </w:r>
          </w:p>
        </w:tc>
        <w:tc>
          <w:tcPr>
            <w:tcW w:w="3827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Железнодорожные пути (7.1.1)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Размещение автомобильных дорог (7.2.1)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Общежития (3.2.4)</w:t>
            </w:r>
          </w:p>
        </w:tc>
        <w:tc>
          <w:tcPr>
            <w:tcW w:w="4114" w:type="dxa"/>
            <w:gridSpan w:val="2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Предоставление коммунальных услуг (3.1.1)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Проведение научных исследований (3.9.2)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Проведение научных испытаний (3.9.3)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Служебные гаражи (4.9)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Трубопроводный транспорт (7.5)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инженерной инфраструктуры в границах земель населенных пунктов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нИ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jc w:val="left"/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Коммунальное обслуживание (3.1)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Предоставление коммунальных услуг (3.1.1)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Административные здания организаций, обеспечивающих предоставление коммунальных услуг (3.1.2)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Трубопроводный транспорт (7.5)</w:t>
            </w:r>
          </w:p>
        </w:tc>
        <w:tc>
          <w:tcPr>
            <w:tcW w:w="3827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Общежития (3.2.4)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Связь (6.8)</w:t>
            </w:r>
          </w:p>
        </w:tc>
        <w:tc>
          <w:tcPr>
            <w:tcW w:w="4114" w:type="dxa"/>
            <w:gridSpan w:val="2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Служебные гаражи (4.9)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Объекты дорожного сервиса (4.9.1)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Заправка транспортных средств (4.9.1.1)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Автомобильные мойки (4.9.1.3)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Ремонт автомобилей (4.9.1.4)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Железнодорожные пути (7.1.1)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Размещение автомобильных дорог (7.2.1)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 xml:space="preserve">Зона объектов </w:t>
            </w: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коммунального обслуживания в границах земель населенных пунктов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нИК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jc w:val="left"/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lastRenderedPageBreak/>
              <w:t xml:space="preserve">Коммунальное обслуживание </w:t>
            </w: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lastRenderedPageBreak/>
              <w:t>(3.1)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Предоставление коммунальных услуг (3.1.1)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Административные здания организаций, обеспечивающих предоставление коммунальных услуг (3.1.2)</w:t>
            </w:r>
          </w:p>
        </w:tc>
        <w:tc>
          <w:tcPr>
            <w:tcW w:w="3827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Общежития (3.2.4)</w:t>
            </w:r>
          </w:p>
        </w:tc>
        <w:tc>
          <w:tcPr>
            <w:tcW w:w="4114" w:type="dxa"/>
            <w:gridSpan w:val="2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Служебные гаражи (4.9)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 xml:space="preserve">Связь (6.8) 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Железнодорожные пути (7.1.1)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Размещение автомобильных дорог (7.2.1)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объектов автомобильного транспорта (ТА)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Служебные гаражи (4.9)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Объекты дорожного сервиса (4.9.1)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Заправка транспортных средств (4.9.1.1)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Обеспечение дорожного отдыха (4.9.1.2)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Автомобильные мойки (4.9.1.3)</w:t>
            </w:r>
          </w:p>
          <w:p w:rsidR="00B808B0" w:rsidRPr="00B808B0" w:rsidRDefault="00B808B0" w:rsidP="009F4DE2">
            <w:pPr>
              <w:jc w:val="left"/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Ремонт автомобилей (4.9.1.4)</w:t>
            </w:r>
          </w:p>
          <w:p w:rsidR="00B808B0" w:rsidRPr="00B808B0" w:rsidRDefault="00B808B0" w:rsidP="009F4DE2">
            <w:pPr>
              <w:jc w:val="left"/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Автомобильный транспорт (7.2)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Размещение автомобильных дорог (7.2.1)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Обслуживание перевозок пассажиров (7.2.2)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Стоянки транспорта общего пользования (7.2.3)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Трубопроводный транспорт (7.5)</w:t>
            </w:r>
          </w:p>
        </w:tc>
        <w:tc>
          <w:tcPr>
            <w:tcW w:w="3827" w:type="dxa"/>
          </w:tcPr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Железнодорожные пути (7.1.1)</w:t>
            </w:r>
          </w:p>
        </w:tc>
        <w:tc>
          <w:tcPr>
            <w:tcW w:w="4114" w:type="dxa"/>
            <w:gridSpan w:val="2"/>
          </w:tcPr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Предоставление коммунальных услуг (3.1.1)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Связь (6.8)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уличной и дорожной сети (УДС)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Размещение автомобильных дорог (7.2.1)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Обслуживание перевозок пассажиров (7.2.2)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Стоянки транспорта общего пользования (7.2.3)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Трубопроводный транспорт (7.5)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Внеуличный транспорт (7.6)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Улично-дорожная сеть (12.0.1)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Благоустройство территории (12.0.2)</w:t>
            </w:r>
          </w:p>
        </w:tc>
        <w:tc>
          <w:tcPr>
            <w:tcW w:w="3827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4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4114" w:type="dxa"/>
            <w:gridSpan w:val="2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Коммунальное обслуживание (3.1)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ind w:left="51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15033" w:type="dxa"/>
            <w:gridSpan w:val="5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Зоны сельскохозяйственного использования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сельскохозяйственного использования (Си)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Сельскохозяйственное использование (1.0)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Растениеводство (1.1)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Выращивание зерновых и иных сельскохозяйственных культур (1.2)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Овощеводство (1.3)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Выращивание тонизирующих, лекарственных, цветочных культур (1.4)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Садоводство (1.5)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 xml:space="preserve">Выращивание льна и конопли </w:t>
            </w: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(1.6)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Животноводство (1.7)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Скотоводство (1.8)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Звероводство (1.9)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Птицеводство (1.10)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Свиноводство (1.11)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Пчеловодство (1.12)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Рыбоводство (1.13)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Научное обеспечение сельского хозяйства (1.14)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Хранение и переработка сельскохозяйственной продукции (1.15)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Ведение личного подсобного хозяйства на полевых участках (1.16)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Питомники (1.17)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Обеспечение сельскохозяйственного производства (1.18)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Сенокошение (1.19)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Выпас сельскохозяйственных животных (1.20)</w:t>
            </w:r>
          </w:p>
        </w:tc>
        <w:tc>
          <w:tcPr>
            <w:tcW w:w="3827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Водные объекты (11.0)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Специальное пользование водными объектами (11.2)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Гидротехнические сооружения (11.3)</w:t>
            </w:r>
          </w:p>
        </w:tc>
        <w:tc>
          <w:tcPr>
            <w:tcW w:w="4114" w:type="dxa"/>
            <w:gridSpan w:val="2"/>
          </w:tcPr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>Не устанавливается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сельскохозяйственног</w:t>
            </w: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о использования в границах земель населенных пунктов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нСи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Скотоводство (1.8)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Звероводство (1.9)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Птицеводство (1.10)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Свиноводство (1.11)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Рыбоводство (1.13)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Научное обеспечение сельского хозяйства (1.14)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Хранение и переработка сельскохозяйственной продукции (1.15)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Обеспечение сельскохозяйственного производства (1.18)</w:t>
            </w:r>
          </w:p>
        </w:tc>
        <w:tc>
          <w:tcPr>
            <w:tcW w:w="7941" w:type="dxa"/>
            <w:gridSpan w:val="3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Не устанавливается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ведения садового хозяйства в границах земель населенных пунктов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нСсх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Земельные участки общего назначения (13.0)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4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Ведение садоводства (13.2)</w:t>
            </w:r>
          </w:p>
        </w:tc>
        <w:tc>
          <w:tcPr>
            <w:tcW w:w="7941" w:type="dxa"/>
            <w:gridSpan w:val="3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ind w:left="51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15033" w:type="dxa"/>
            <w:gridSpan w:val="5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Зоны рекреационного назначения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озелененных территорий общего пользования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Ртоп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Парки культуры и отдыха (3.6.2)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Охрана природных территорий (9.1)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Резервные леса (10.4)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Благоустройство территории (12.0.2)</w:t>
            </w:r>
          </w:p>
        </w:tc>
        <w:tc>
          <w:tcPr>
            <w:tcW w:w="3827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Размещение автомобильных дорог (7.2.1)</w:t>
            </w:r>
          </w:p>
        </w:tc>
        <w:tc>
          <w:tcPr>
            <w:tcW w:w="4114" w:type="dxa"/>
            <w:gridSpan w:val="2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4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лесов (Л)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4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Размещение автомобильных дорог (7.2.1)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Охрана природных территорий (9.1)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Использование лесов (10.0)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Заготовка древесины (10.1)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Лесные плантации (10.2)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Заготовка лесных ресурсов (10.3)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Резервные леса (10.4)</w:t>
            </w:r>
          </w:p>
        </w:tc>
        <w:tc>
          <w:tcPr>
            <w:tcW w:w="3840" w:type="dxa"/>
            <w:gridSpan w:val="2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Водные объекты (11.0)</w:t>
            </w:r>
          </w:p>
          <w:p w:rsidR="00B808B0" w:rsidRPr="00B808B0" w:rsidRDefault="00B808B0" w:rsidP="009F4DE2">
            <w:pPr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</w:pP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t xml:space="preserve">Специальное пользование </w:t>
            </w:r>
            <w:r w:rsidRPr="00B808B0">
              <w:rPr>
                <w:rFonts w:ascii="Times New Roman" w:eastAsia="Arial Unicode MS" w:hAnsi="Times New Roman" w:cs="Times New Roman"/>
                <w:color w:val="000000"/>
                <w:sz w:val="28"/>
                <w:u w:color="000000"/>
              </w:rPr>
              <w:lastRenderedPageBreak/>
              <w:t>водными объектами (11.2)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Гидротехнические сооружения (11.3)</w:t>
            </w:r>
          </w:p>
        </w:tc>
        <w:tc>
          <w:tcPr>
            <w:tcW w:w="4101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Не устанавливается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ind w:left="51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15033" w:type="dxa"/>
            <w:gridSpan w:val="5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Зоны специального назначения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кладбищ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ДКл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Ритуальная деятельность (12.1)</w:t>
            </w:r>
          </w:p>
        </w:tc>
        <w:tc>
          <w:tcPr>
            <w:tcW w:w="3827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Размещение автомобильных дорог (7.2.1)</w:t>
            </w:r>
          </w:p>
        </w:tc>
        <w:tc>
          <w:tcPr>
            <w:tcW w:w="4114" w:type="dxa"/>
            <w:gridSpan w:val="2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Предоставление коммунальных услуг (3.1.1)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кладбищ в границах земель населенных пунктов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нДКл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Ритуальная деятельность (12.1)</w:t>
            </w:r>
          </w:p>
        </w:tc>
        <w:tc>
          <w:tcPr>
            <w:tcW w:w="3827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Размещение автомобильных дорог (7.2.1)</w:t>
            </w:r>
          </w:p>
        </w:tc>
        <w:tc>
          <w:tcPr>
            <w:tcW w:w="4114" w:type="dxa"/>
            <w:gridSpan w:val="2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Предоставление коммунальных услуг (3.1.1)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Деловое управление (4.1)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Служебные гаражи (4.9)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складирования и захоронения отходов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ДСп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Специальная деятельность (12.2)</w:t>
            </w:r>
          </w:p>
        </w:tc>
        <w:tc>
          <w:tcPr>
            <w:tcW w:w="3827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Размещение автомобильных дорог (7.2.1)</w:t>
            </w:r>
          </w:p>
        </w:tc>
        <w:tc>
          <w:tcPr>
            <w:tcW w:w="4114" w:type="dxa"/>
            <w:gridSpan w:val="2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Предоставление коммунальных услуг (3.1.1)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ind w:left="51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15033" w:type="dxa"/>
            <w:gridSpan w:val="5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Зоны размещения военных объектов и иные зоны специального назначения: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режимных территорий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РежТ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Размещение автомобильных дорог (7.2.1)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Обеспечение обороны и безопасности (8.0)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Обеспечение вооруженных сил (8.1)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Охрана государственной границы российской федерации (8.2)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Обеспечение внутреннего правопорядка (8.3)</w:t>
            </w:r>
          </w:p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Обеспечение деятельности по исполнению наказаний (8.4)</w:t>
            </w:r>
          </w:p>
        </w:tc>
        <w:tc>
          <w:tcPr>
            <w:tcW w:w="7941" w:type="dxa"/>
            <w:gridSpan w:val="3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Не устанавливается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ind w:left="51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15033" w:type="dxa"/>
            <w:gridSpan w:val="5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Иные территориальные зоны:</w:t>
            </w:r>
          </w:p>
        </w:tc>
      </w:tr>
      <w:tr w:rsidR="00B808B0" w:rsidRPr="00B808B0" w:rsidTr="009F4DE2">
        <w:tc>
          <w:tcPr>
            <w:tcW w:w="815" w:type="dxa"/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2"/>
              </w:numPr>
              <w:autoSpaceDE/>
              <w:autoSpaceDN/>
              <w:adjustRightInd/>
              <w:ind w:left="851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2963" w:type="dxa"/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акваторий (В)</w:t>
            </w:r>
          </w:p>
        </w:tc>
        <w:tc>
          <w:tcPr>
            <w:tcW w:w="4129" w:type="dxa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Водные объекты (11.0)</w:t>
            </w:r>
          </w:p>
        </w:tc>
        <w:tc>
          <w:tcPr>
            <w:tcW w:w="7941" w:type="dxa"/>
            <w:gridSpan w:val="3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9F4DE2" w:rsidRPr="009F4DE2" w:rsidTr="009F4DE2">
        <w:tc>
          <w:tcPr>
            <w:tcW w:w="815" w:type="dxa"/>
            <w:shd w:val="clear" w:color="auto" w:fill="auto"/>
          </w:tcPr>
          <w:p w:rsidR="009F4DE2" w:rsidRPr="009F4DE2" w:rsidRDefault="009F4DE2" w:rsidP="009F4DE2">
            <w:pPr>
              <w:widowControl/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8"/>
                <w:szCs w:val="22"/>
                <w:lang w:eastAsia="en-US"/>
              </w:rPr>
            </w:pPr>
            <w:r w:rsidRPr="009F4DE2">
              <w:rPr>
                <w:rFonts w:ascii="Times New Roman" w:eastAsia="Calibri" w:hAnsi="Times New Roman" w:cs="Times New Roman"/>
                <w:sz w:val="28"/>
                <w:szCs w:val="22"/>
                <w:lang w:eastAsia="en-US"/>
              </w:rPr>
              <w:t>8.2</w:t>
            </w:r>
          </w:p>
        </w:tc>
        <w:tc>
          <w:tcPr>
            <w:tcW w:w="2963" w:type="dxa"/>
            <w:shd w:val="clear" w:color="auto" w:fill="auto"/>
          </w:tcPr>
          <w:p w:rsidR="009F4DE2" w:rsidRPr="009F4DE2" w:rsidRDefault="009F4DE2" w:rsidP="009F4DE2">
            <w:pPr>
              <w:rPr>
                <w:rFonts w:ascii="Times New Roman" w:hAnsi="Times New Roman" w:cs="Times New Roman"/>
                <w:sz w:val="28"/>
              </w:rPr>
            </w:pPr>
            <w:r w:rsidRPr="009F4DE2">
              <w:rPr>
                <w:rFonts w:ascii="Times New Roman" w:hAnsi="Times New Roman" w:cs="Times New Roman"/>
                <w:sz w:val="28"/>
              </w:rPr>
              <w:t>Зона общего пользования водными объектами (</w:t>
            </w:r>
            <w:proofErr w:type="spellStart"/>
            <w:r w:rsidRPr="009F4DE2">
              <w:rPr>
                <w:rFonts w:ascii="Times New Roman" w:hAnsi="Times New Roman" w:cs="Times New Roman"/>
                <w:sz w:val="28"/>
              </w:rPr>
              <w:t>Воп</w:t>
            </w:r>
            <w:proofErr w:type="spellEnd"/>
            <w:r w:rsidRPr="009F4DE2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</w:tcPr>
          <w:p w:rsidR="009F4DE2" w:rsidRPr="009F4DE2" w:rsidRDefault="009F4DE2" w:rsidP="009F4DE2">
            <w:pPr>
              <w:rPr>
                <w:rFonts w:ascii="Times New Roman" w:hAnsi="Times New Roman" w:cs="Times New Roman"/>
                <w:sz w:val="28"/>
              </w:rPr>
            </w:pPr>
            <w:r w:rsidRPr="009F4DE2">
              <w:rPr>
                <w:rFonts w:ascii="Times New Roman" w:hAnsi="Times New Roman" w:cs="Times New Roman"/>
                <w:sz w:val="28"/>
              </w:rPr>
              <w:t>Общее пользование водными объектами (11.1)</w:t>
            </w:r>
          </w:p>
        </w:tc>
        <w:tc>
          <w:tcPr>
            <w:tcW w:w="3827" w:type="dxa"/>
          </w:tcPr>
          <w:p w:rsidR="009F4DE2" w:rsidRPr="009F4DE2" w:rsidRDefault="009F4DE2" w:rsidP="009F4DE2">
            <w:pPr>
              <w:rPr>
                <w:rFonts w:ascii="Times New Roman" w:hAnsi="Times New Roman" w:cs="Times New Roman"/>
                <w:sz w:val="28"/>
              </w:rPr>
            </w:pPr>
            <w:r w:rsidRPr="009F4DE2">
              <w:rPr>
                <w:rFonts w:ascii="Times New Roman" w:hAnsi="Times New Roman" w:cs="Times New Roman"/>
                <w:sz w:val="28"/>
              </w:rPr>
              <w:t>Размещение автомобильных дорог (7.2.1)</w:t>
            </w:r>
          </w:p>
        </w:tc>
        <w:tc>
          <w:tcPr>
            <w:tcW w:w="4114" w:type="dxa"/>
            <w:gridSpan w:val="2"/>
          </w:tcPr>
          <w:p w:rsidR="009F4DE2" w:rsidRPr="009F4DE2" w:rsidRDefault="009F4DE2" w:rsidP="009F4DE2">
            <w:pPr>
              <w:rPr>
                <w:rFonts w:ascii="Times New Roman" w:hAnsi="Times New Roman" w:cs="Times New Roman"/>
                <w:sz w:val="28"/>
              </w:rPr>
            </w:pPr>
            <w:r w:rsidRPr="009F4DE2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9F4DE2" w:rsidRPr="009F4DE2" w:rsidTr="009F4DE2">
        <w:tc>
          <w:tcPr>
            <w:tcW w:w="815" w:type="dxa"/>
            <w:shd w:val="clear" w:color="auto" w:fill="auto"/>
          </w:tcPr>
          <w:p w:rsidR="009F4DE2" w:rsidRPr="009F4DE2" w:rsidRDefault="009F4DE2" w:rsidP="009F4DE2">
            <w:pPr>
              <w:widowControl/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8"/>
                <w:szCs w:val="22"/>
                <w:lang w:eastAsia="en-US"/>
              </w:rPr>
            </w:pPr>
            <w:r w:rsidRPr="009F4DE2">
              <w:rPr>
                <w:rFonts w:ascii="Times New Roman" w:eastAsia="Calibri" w:hAnsi="Times New Roman" w:cs="Times New Roman"/>
                <w:sz w:val="28"/>
                <w:szCs w:val="22"/>
                <w:lang w:eastAsia="en-US"/>
              </w:rPr>
              <w:t>8.3</w:t>
            </w:r>
          </w:p>
        </w:tc>
        <w:tc>
          <w:tcPr>
            <w:tcW w:w="2963" w:type="dxa"/>
            <w:shd w:val="clear" w:color="auto" w:fill="auto"/>
          </w:tcPr>
          <w:p w:rsidR="009F4DE2" w:rsidRPr="009F4DE2" w:rsidRDefault="009F4DE2" w:rsidP="009F4DE2">
            <w:pPr>
              <w:rPr>
                <w:rFonts w:ascii="Times New Roman" w:hAnsi="Times New Roman" w:cs="Times New Roman"/>
                <w:sz w:val="28"/>
              </w:rPr>
            </w:pPr>
            <w:r w:rsidRPr="009F4DE2">
              <w:rPr>
                <w:rFonts w:ascii="Times New Roman" w:hAnsi="Times New Roman" w:cs="Times New Roman"/>
                <w:sz w:val="28"/>
              </w:rPr>
              <w:t>Зона общего пользования водными объектами в границах земель населенных пунктов (</w:t>
            </w:r>
            <w:proofErr w:type="spellStart"/>
            <w:r w:rsidRPr="009F4DE2">
              <w:rPr>
                <w:rFonts w:ascii="Times New Roman" w:hAnsi="Times New Roman" w:cs="Times New Roman"/>
                <w:sz w:val="28"/>
              </w:rPr>
              <w:t>нВоп</w:t>
            </w:r>
            <w:proofErr w:type="spellEnd"/>
            <w:r w:rsidRPr="009F4DE2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4129" w:type="dxa"/>
          </w:tcPr>
          <w:p w:rsidR="009F4DE2" w:rsidRPr="009F4DE2" w:rsidRDefault="009F4DE2" w:rsidP="009F4DE2">
            <w:pPr>
              <w:rPr>
                <w:rFonts w:ascii="Times New Roman" w:hAnsi="Times New Roman" w:cs="Times New Roman"/>
                <w:sz w:val="28"/>
              </w:rPr>
            </w:pPr>
            <w:r w:rsidRPr="009F4DE2">
              <w:rPr>
                <w:rFonts w:ascii="Times New Roman" w:hAnsi="Times New Roman" w:cs="Times New Roman"/>
                <w:sz w:val="28"/>
              </w:rPr>
              <w:t>Общее пользование водными объектами (11.1)</w:t>
            </w:r>
          </w:p>
        </w:tc>
        <w:tc>
          <w:tcPr>
            <w:tcW w:w="3827" w:type="dxa"/>
          </w:tcPr>
          <w:p w:rsidR="009F4DE2" w:rsidRPr="009F4DE2" w:rsidRDefault="009F4DE2" w:rsidP="009F4DE2">
            <w:pPr>
              <w:rPr>
                <w:rFonts w:ascii="Times New Roman" w:hAnsi="Times New Roman" w:cs="Times New Roman"/>
                <w:sz w:val="28"/>
              </w:rPr>
            </w:pPr>
            <w:r w:rsidRPr="009F4DE2">
              <w:rPr>
                <w:rFonts w:ascii="Times New Roman" w:hAnsi="Times New Roman" w:cs="Times New Roman"/>
                <w:sz w:val="28"/>
              </w:rPr>
              <w:t>Размещение автомобильных дорог (7.2.1)</w:t>
            </w:r>
          </w:p>
        </w:tc>
        <w:tc>
          <w:tcPr>
            <w:tcW w:w="4114" w:type="dxa"/>
            <w:gridSpan w:val="2"/>
          </w:tcPr>
          <w:p w:rsidR="009F4DE2" w:rsidRPr="009F4DE2" w:rsidRDefault="009F4DE2" w:rsidP="009F4DE2">
            <w:pPr>
              <w:rPr>
                <w:rFonts w:ascii="Times New Roman" w:hAnsi="Times New Roman" w:cs="Times New Roman"/>
                <w:sz w:val="28"/>
              </w:rPr>
            </w:pPr>
            <w:r w:rsidRPr="009F4DE2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9F4DE2" w:rsidRPr="009F4DE2" w:rsidTr="009F4DE2">
        <w:tc>
          <w:tcPr>
            <w:tcW w:w="815" w:type="dxa"/>
            <w:shd w:val="clear" w:color="auto" w:fill="auto"/>
          </w:tcPr>
          <w:p w:rsidR="009F4DE2" w:rsidRPr="009F4DE2" w:rsidRDefault="009F4DE2" w:rsidP="009F4DE2">
            <w:pPr>
              <w:widowControl/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8"/>
                <w:szCs w:val="22"/>
                <w:lang w:eastAsia="en-US"/>
              </w:rPr>
            </w:pPr>
            <w:r w:rsidRPr="009F4DE2">
              <w:rPr>
                <w:rFonts w:ascii="Times New Roman" w:eastAsia="Calibri" w:hAnsi="Times New Roman" w:cs="Times New Roman"/>
                <w:sz w:val="28"/>
                <w:szCs w:val="22"/>
                <w:lang w:eastAsia="en-US"/>
              </w:rPr>
              <w:t>8.4</w:t>
            </w:r>
          </w:p>
        </w:tc>
        <w:tc>
          <w:tcPr>
            <w:tcW w:w="2963" w:type="dxa"/>
            <w:shd w:val="clear" w:color="auto" w:fill="auto"/>
          </w:tcPr>
          <w:p w:rsidR="009F4DE2" w:rsidRPr="009F4DE2" w:rsidRDefault="009F4DE2" w:rsidP="009F4DE2">
            <w:pPr>
              <w:rPr>
                <w:rFonts w:ascii="Times New Roman" w:hAnsi="Times New Roman" w:cs="Times New Roman"/>
                <w:sz w:val="28"/>
              </w:rPr>
            </w:pPr>
            <w:r w:rsidRPr="009F4DE2">
              <w:rPr>
                <w:rFonts w:ascii="Times New Roman" w:hAnsi="Times New Roman" w:cs="Times New Roman"/>
                <w:sz w:val="28"/>
              </w:rPr>
              <w:t>Зона территории общего пользования (ТОП)</w:t>
            </w:r>
          </w:p>
        </w:tc>
        <w:tc>
          <w:tcPr>
            <w:tcW w:w="4129" w:type="dxa"/>
          </w:tcPr>
          <w:p w:rsidR="009F4DE2" w:rsidRPr="009F4DE2" w:rsidRDefault="009F4DE2" w:rsidP="009F4DE2">
            <w:pPr>
              <w:rPr>
                <w:rFonts w:ascii="Times New Roman" w:hAnsi="Times New Roman" w:cs="Times New Roman"/>
                <w:sz w:val="28"/>
              </w:rPr>
            </w:pPr>
            <w:r w:rsidRPr="009F4DE2">
              <w:rPr>
                <w:rFonts w:ascii="Times New Roman" w:hAnsi="Times New Roman" w:cs="Times New Roman"/>
                <w:sz w:val="28"/>
              </w:rPr>
              <w:t>Земельные участки (территории) общего пользования (12.0)</w:t>
            </w:r>
          </w:p>
        </w:tc>
        <w:tc>
          <w:tcPr>
            <w:tcW w:w="7941" w:type="dxa"/>
            <w:gridSpan w:val="3"/>
          </w:tcPr>
          <w:p w:rsidR="009F4DE2" w:rsidRPr="009F4DE2" w:rsidRDefault="009F4DE2" w:rsidP="009F4DE2">
            <w:pPr>
              <w:rPr>
                <w:rFonts w:ascii="Times New Roman" w:hAnsi="Times New Roman" w:cs="Times New Roman"/>
                <w:sz w:val="28"/>
              </w:rPr>
            </w:pPr>
            <w:r w:rsidRPr="009F4DE2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9F4DE2" w:rsidTr="009F4DE2">
        <w:tc>
          <w:tcPr>
            <w:tcW w:w="815" w:type="dxa"/>
            <w:shd w:val="clear" w:color="auto" w:fill="auto"/>
          </w:tcPr>
          <w:p w:rsidR="00B808B0" w:rsidRPr="009F4DE2" w:rsidRDefault="009F4DE2" w:rsidP="009F4DE2">
            <w:pPr>
              <w:widowControl/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F4DE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8.5</w:t>
            </w:r>
          </w:p>
        </w:tc>
        <w:tc>
          <w:tcPr>
            <w:tcW w:w="2963" w:type="dxa"/>
            <w:shd w:val="clear" w:color="auto" w:fill="auto"/>
          </w:tcPr>
          <w:p w:rsidR="00B808B0" w:rsidRPr="009F4DE2" w:rsidRDefault="00B808B0" w:rsidP="009F4D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F4DE2">
              <w:rPr>
                <w:rFonts w:ascii="Times New Roman" w:hAnsi="Times New Roman" w:cs="Times New Roman"/>
                <w:sz w:val="28"/>
                <w:szCs w:val="28"/>
              </w:rPr>
              <w:t>Зона акваторий в границах земель населенных пунктов (нВ)</w:t>
            </w:r>
          </w:p>
        </w:tc>
        <w:tc>
          <w:tcPr>
            <w:tcW w:w="4129" w:type="dxa"/>
          </w:tcPr>
          <w:p w:rsidR="00B808B0" w:rsidRPr="009F4DE2" w:rsidRDefault="00B808B0" w:rsidP="009F4D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F4DE2">
              <w:rPr>
                <w:rFonts w:ascii="Times New Roman" w:hAnsi="Times New Roman" w:cs="Times New Roman"/>
                <w:sz w:val="28"/>
                <w:szCs w:val="28"/>
              </w:rPr>
              <w:t>Водные объекты (11.0)</w:t>
            </w:r>
          </w:p>
        </w:tc>
        <w:tc>
          <w:tcPr>
            <w:tcW w:w="7941" w:type="dxa"/>
            <w:gridSpan w:val="3"/>
          </w:tcPr>
          <w:p w:rsidR="00B808B0" w:rsidRPr="009F4DE2" w:rsidRDefault="00B808B0" w:rsidP="009F4D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F4DE2">
              <w:rPr>
                <w:rFonts w:ascii="Times New Roman" w:hAnsi="Times New Roman" w:cs="Times New Roman"/>
                <w:sz w:val="28"/>
                <w:szCs w:val="28"/>
              </w:rPr>
              <w:t>Не устанавливается</w:t>
            </w:r>
          </w:p>
        </w:tc>
      </w:tr>
    </w:tbl>
    <w:p w:rsidR="00B808B0" w:rsidRPr="00B808B0" w:rsidRDefault="00B808B0" w:rsidP="00B808B0">
      <w:pPr>
        <w:ind w:firstLine="709"/>
        <w:rPr>
          <w:rFonts w:ascii="Times New Roman" w:hAnsi="Times New Roman" w:cs="Times New Roman"/>
          <w:sz w:val="22"/>
          <w:szCs w:val="28"/>
        </w:rPr>
        <w:sectPr w:rsidR="00B808B0" w:rsidRPr="00B808B0" w:rsidSect="009F4DE2">
          <w:pgSz w:w="16838" w:h="11906" w:orient="landscape"/>
          <w:pgMar w:top="851" w:right="678" w:bottom="851" w:left="851" w:header="709" w:footer="709" w:gutter="0"/>
          <w:cols w:space="708"/>
          <w:docGrid w:linePitch="381"/>
        </w:sectPr>
      </w:pPr>
    </w:p>
    <w:p w:rsidR="00C60514" w:rsidRPr="005F7633" w:rsidRDefault="00C60514" w:rsidP="00C60514">
      <w:pPr>
        <w:pStyle w:val="afffb"/>
        <w:numPr>
          <w:ilvl w:val="0"/>
          <w:numId w:val="43"/>
        </w:numPr>
        <w:ind w:left="0" w:firstLine="0"/>
        <w:rPr>
          <w:rFonts w:ascii="Times New Roman CYR" w:hAnsi="Times New Roman CYR"/>
          <w:b/>
          <w:sz w:val="28"/>
          <w:szCs w:val="28"/>
        </w:rPr>
      </w:pPr>
      <w:r w:rsidRPr="005F7633">
        <w:rPr>
          <w:rFonts w:ascii="Times New Roman CYR" w:hAnsi="Times New Roman CYR"/>
          <w:b/>
          <w:sz w:val="28"/>
          <w:szCs w:val="28"/>
        </w:rPr>
        <w:lastRenderedPageBreak/>
        <w:t>Предельные параметры разрешенного строительства, реконструкции объектов капитального строительства</w:t>
      </w:r>
    </w:p>
    <w:p w:rsidR="00C60514" w:rsidRPr="005F7633" w:rsidRDefault="00C60514" w:rsidP="00C60514">
      <w:pPr>
        <w:pStyle w:val="S"/>
        <w:rPr>
          <w:rFonts w:ascii="Times New Roman CYR" w:hAnsi="Times New Roman CYR"/>
        </w:rPr>
      </w:pPr>
    </w:p>
    <w:p w:rsidR="00C60514" w:rsidRPr="005F7633" w:rsidRDefault="00C60514" w:rsidP="00C60514">
      <w:pPr>
        <w:pStyle w:val="S"/>
        <w:rPr>
          <w:rFonts w:ascii="Times New Roman CYR" w:hAnsi="Times New Roman CYR"/>
        </w:rPr>
      </w:pPr>
      <w:r w:rsidRPr="005F7633">
        <w:rPr>
          <w:rFonts w:ascii="Times New Roman CYR" w:hAnsi="Times New Roman CYR"/>
        </w:rPr>
        <w:t>Использование в тексте раздела 11 «Градостроительные регламенты в части видов разрешенного использования земельных участков и объектов капитального строительства, предельных размеров земельных участков и предельных параметров разрешенного строительства, реконструкции объектов капитального строительства по территориальным зонам» части II. «Градостроительные регламенты».</w:t>
      </w:r>
    </w:p>
    <w:p w:rsidR="00C60514" w:rsidRPr="005F7633" w:rsidRDefault="00C60514" w:rsidP="00C60514">
      <w:pPr>
        <w:pStyle w:val="S"/>
        <w:jc w:val="right"/>
        <w:rPr>
          <w:rFonts w:ascii="Times New Roman CYR" w:hAnsi="Times New Roman CYR"/>
        </w:rPr>
      </w:pPr>
      <w:r w:rsidRPr="005F7633">
        <w:rPr>
          <w:rFonts w:ascii="Times New Roman CYR" w:hAnsi="Times New Roman CYR"/>
        </w:rPr>
        <w:t>Таблица 2</w:t>
      </w:r>
    </w:p>
    <w:p w:rsidR="00C60514" w:rsidRPr="005F7633" w:rsidRDefault="00C60514" w:rsidP="00C60514">
      <w:pPr>
        <w:pStyle w:val="S"/>
        <w:jc w:val="right"/>
        <w:rPr>
          <w:rFonts w:ascii="Times New Roman CYR" w:hAnsi="Times New Roman CYR"/>
        </w:rPr>
      </w:pPr>
    </w:p>
    <w:p w:rsidR="00C60514" w:rsidRPr="005F7633" w:rsidRDefault="00C60514" w:rsidP="00C60514">
      <w:pPr>
        <w:pStyle w:val="S"/>
        <w:ind w:firstLine="0"/>
        <w:jc w:val="center"/>
        <w:rPr>
          <w:rFonts w:ascii="Times New Roman CYR" w:hAnsi="Times New Roman CYR"/>
        </w:rPr>
      </w:pPr>
      <w:r w:rsidRPr="005F7633">
        <w:rPr>
          <w:rFonts w:ascii="Times New Roman CYR" w:hAnsi="Times New Roman CYR"/>
        </w:rPr>
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строительства*</w:t>
      </w:r>
    </w:p>
    <w:tbl>
      <w:tblPr>
        <w:tblW w:w="1538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39"/>
        <w:gridCol w:w="4752"/>
        <w:gridCol w:w="1275"/>
        <w:gridCol w:w="993"/>
        <w:gridCol w:w="798"/>
        <w:gridCol w:w="194"/>
        <w:gridCol w:w="657"/>
        <w:gridCol w:w="335"/>
        <w:gridCol w:w="515"/>
        <w:gridCol w:w="477"/>
        <w:gridCol w:w="554"/>
        <w:gridCol w:w="297"/>
        <w:gridCol w:w="708"/>
        <w:gridCol w:w="142"/>
        <w:gridCol w:w="709"/>
        <w:gridCol w:w="567"/>
        <w:gridCol w:w="579"/>
        <w:gridCol w:w="697"/>
        <w:gridCol w:w="283"/>
        <w:gridCol w:w="11"/>
      </w:tblGrid>
      <w:tr w:rsidR="00B808B0" w:rsidRPr="00B808B0" w:rsidTr="009142D9">
        <w:trPr>
          <w:gridAfter w:val="2"/>
          <w:wAfter w:w="294" w:type="dxa"/>
          <w:tblHeader/>
        </w:trPr>
        <w:tc>
          <w:tcPr>
            <w:tcW w:w="839" w:type="dxa"/>
            <w:vMerge w:val="restart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№</w:t>
            </w:r>
          </w:p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п.</w:t>
            </w:r>
          </w:p>
        </w:tc>
        <w:tc>
          <w:tcPr>
            <w:tcW w:w="4752" w:type="dxa"/>
            <w:vMerge w:val="restart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Наименование территориальной зоны (код)</w:t>
            </w:r>
          </w:p>
        </w:tc>
        <w:tc>
          <w:tcPr>
            <w:tcW w:w="9497" w:type="dxa"/>
            <w:gridSpan w:val="16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4"/>
              </w:rPr>
      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B808B0" w:rsidRPr="00B808B0" w:rsidTr="009142D9">
        <w:trPr>
          <w:gridAfter w:val="2"/>
          <w:wAfter w:w="294" w:type="dxa"/>
          <w:trHeight w:val="495"/>
          <w:tblHeader/>
        </w:trPr>
        <w:tc>
          <w:tcPr>
            <w:tcW w:w="839" w:type="dxa"/>
            <w:vMerge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752" w:type="dxa"/>
            <w:vMerge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  <w:gridSpan w:val="2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Процент нежилых помещений в жилых домах,</w:t>
            </w:r>
          </w:p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(процент)</w:t>
            </w:r>
            <w:r w:rsidRPr="00B808B0">
              <w:rPr>
                <w:rFonts w:ascii="Times New Roman" w:hAnsi="Times New Roman" w:cs="Times New Roman"/>
                <w:sz w:val="28"/>
                <w:vertAlign w:val="superscript"/>
              </w:rPr>
              <w:footnoteReference w:id="1"/>
            </w:r>
          </w:p>
        </w:tc>
        <w:tc>
          <w:tcPr>
            <w:tcW w:w="992" w:type="dxa"/>
            <w:gridSpan w:val="2"/>
            <w:vMerge w:val="restart"/>
            <w:shd w:val="clear" w:color="auto" w:fill="FFFFFF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S 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min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, (га)</w:t>
            </w:r>
          </w:p>
        </w:tc>
        <w:tc>
          <w:tcPr>
            <w:tcW w:w="992" w:type="dxa"/>
            <w:gridSpan w:val="2"/>
            <w:vMerge w:val="restart"/>
            <w:shd w:val="clear" w:color="auto" w:fill="FFFFFF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S 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max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, (га)</w:t>
            </w:r>
          </w:p>
        </w:tc>
        <w:tc>
          <w:tcPr>
            <w:tcW w:w="992" w:type="dxa"/>
            <w:gridSpan w:val="2"/>
            <w:vMerge w:val="restart"/>
            <w:shd w:val="clear" w:color="auto" w:fill="FFFFFF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 xml:space="preserve">Отступ 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min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, (м)</w:t>
            </w:r>
          </w:p>
        </w:tc>
        <w:tc>
          <w:tcPr>
            <w:tcW w:w="851" w:type="dxa"/>
            <w:gridSpan w:val="2"/>
            <w:vMerge w:val="restart"/>
            <w:shd w:val="clear" w:color="auto" w:fill="FFFFFF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 xml:space="preserve">Этаж 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min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, (ед.)</w:t>
            </w:r>
          </w:p>
        </w:tc>
        <w:tc>
          <w:tcPr>
            <w:tcW w:w="850" w:type="dxa"/>
            <w:gridSpan w:val="2"/>
            <w:vMerge w:val="restart"/>
            <w:shd w:val="clear" w:color="auto" w:fill="FFFFFF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 xml:space="preserve">Этаж 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max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, (ед.)</w:t>
            </w:r>
          </w:p>
        </w:tc>
        <w:tc>
          <w:tcPr>
            <w:tcW w:w="1276" w:type="dxa"/>
            <w:gridSpan w:val="2"/>
            <w:vMerge w:val="restart"/>
            <w:shd w:val="clear" w:color="auto" w:fill="FFFFFF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 xml:space="preserve">Процент застройки 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min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, (процент)</w:t>
            </w:r>
          </w:p>
        </w:tc>
        <w:tc>
          <w:tcPr>
            <w:tcW w:w="1276" w:type="dxa"/>
            <w:gridSpan w:val="2"/>
            <w:vMerge w:val="restart"/>
            <w:shd w:val="clear" w:color="auto" w:fill="FFFFFF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 xml:space="preserve">Процент застройки 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max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, (процент)</w:t>
            </w:r>
          </w:p>
        </w:tc>
      </w:tr>
      <w:tr w:rsidR="00B808B0" w:rsidRPr="00B808B0" w:rsidTr="009142D9">
        <w:trPr>
          <w:gridAfter w:val="2"/>
          <w:wAfter w:w="294" w:type="dxa"/>
          <w:trHeight w:val="70"/>
          <w:tblHeader/>
        </w:trPr>
        <w:tc>
          <w:tcPr>
            <w:tcW w:w="839" w:type="dxa"/>
            <w:vMerge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752" w:type="dxa"/>
            <w:vMerge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75" w:type="dxa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min</w:t>
            </w:r>
            <w:proofErr w:type="spellEnd"/>
          </w:p>
        </w:tc>
        <w:tc>
          <w:tcPr>
            <w:tcW w:w="993" w:type="dxa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max</w:t>
            </w:r>
            <w:proofErr w:type="spellEnd"/>
          </w:p>
        </w:tc>
        <w:tc>
          <w:tcPr>
            <w:tcW w:w="992" w:type="dxa"/>
            <w:gridSpan w:val="2"/>
            <w:vMerge/>
            <w:shd w:val="clear" w:color="auto" w:fill="FFFFFF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92" w:type="dxa"/>
            <w:gridSpan w:val="2"/>
            <w:vMerge/>
            <w:shd w:val="clear" w:color="auto" w:fill="FFFFFF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92" w:type="dxa"/>
            <w:gridSpan w:val="2"/>
            <w:vMerge/>
            <w:shd w:val="clear" w:color="auto" w:fill="FFFFFF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851" w:type="dxa"/>
            <w:gridSpan w:val="2"/>
            <w:vMerge/>
            <w:shd w:val="clear" w:color="auto" w:fill="FFFFFF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850" w:type="dxa"/>
            <w:gridSpan w:val="2"/>
            <w:vMerge/>
            <w:shd w:val="clear" w:color="auto" w:fill="FFFFFF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76" w:type="dxa"/>
            <w:gridSpan w:val="2"/>
            <w:vMerge/>
            <w:shd w:val="clear" w:color="auto" w:fill="FFFFFF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76" w:type="dxa"/>
            <w:gridSpan w:val="2"/>
            <w:vMerge/>
            <w:shd w:val="clear" w:color="auto" w:fill="FFFFFF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ind w:left="644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14249" w:type="dxa"/>
            <w:gridSpan w:val="17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Жилые зоны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 xml:space="preserve">Зона застройки индивидуальными жилыми домами </w:t>
            </w: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Жин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0,04</w:t>
            </w:r>
            <w:r w:rsidRPr="00B808B0">
              <w:rPr>
                <w:rFonts w:ascii="Times New Roman" w:hAnsi="Times New Roman" w:cs="Times New Roman"/>
                <w:sz w:val="28"/>
                <w:vertAlign w:val="superscript"/>
              </w:rPr>
              <w:footnoteReference w:id="2"/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0,1</w:t>
            </w:r>
            <w:r w:rsidRPr="00B808B0">
              <w:rPr>
                <w:rFonts w:ascii="Times New Roman" w:hAnsi="Times New Roman" w:cs="Times New Roman"/>
                <w:sz w:val="28"/>
                <w:vertAlign w:val="superscript"/>
              </w:rPr>
              <w:footnoteReference w:id="3"/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60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475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застройки многоэтажными жилыми домами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Жмн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0,25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150,0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ind w:left="644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14249" w:type="dxa"/>
            <w:gridSpan w:val="17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Общественно-деловые зоны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475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Многофункциональная общественно-деловая зона (Ом)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80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475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объектов торговли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ОмТ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80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475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объектов общественного питания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ОмОп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80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дошкольных образовательных организаций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ОсДс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общеобразовательных организаций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ОсШк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объектов культуры и искусства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ОсКи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80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объектов здравоохранения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ОсЗ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80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культовых зданий и сооружений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ОсР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80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ind w:left="644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14249" w:type="dxa"/>
            <w:gridSpan w:val="17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left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Производственные зоны, зоны инженерной и транспортной инфраструктур</w:t>
            </w:r>
          </w:p>
        </w:tc>
      </w:tr>
      <w:tr w:rsidR="009F4DE2" w:rsidRPr="009F4DE2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1"/>
          <w:wAfter w:w="11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9F4DE2" w:rsidRPr="009F4DE2" w:rsidRDefault="009F4DE2" w:rsidP="009F4DE2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8"/>
                <w:szCs w:val="22"/>
                <w:lang w:val="x-none" w:eastAsia="en-US"/>
              </w:rPr>
            </w:pPr>
          </w:p>
        </w:tc>
        <w:tc>
          <w:tcPr>
            <w:tcW w:w="7818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9F4DE2" w:rsidRPr="009F4DE2" w:rsidRDefault="009F4DE2" w:rsidP="009F4DE2">
            <w:pPr>
              <w:rPr>
                <w:rFonts w:ascii="Times New Roman" w:hAnsi="Times New Roman" w:cs="Times New Roman"/>
                <w:sz w:val="28"/>
              </w:rPr>
            </w:pPr>
            <w:r w:rsidRPr="009F4DE2">
              <w:rPr>
                <w:rFonts w:ascii="Times New Roman" w:hAnsi="Times New Roman" w:cs="Times New Roman"/>
                <w:sz w:val="28"/>
              </w:rPr>
              <w:t>Производственная зона (П)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9F4DE2" w:rsidRPr="009F4DE2" w:rsidRDefault="009F4DE2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9F4DE2">
              <w:rPr>
                <w:rFonts w:ascii="Times New Roman" w:hAnsi="Times New Roman" w:cs="Times New Roman"/>
                <w:sz w:val="28"/>
              </w:rPr>
              <w:t>0,2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9F4DE2" w:rsidRPr="009F4DE2" w:rsidRDefault="009F4DE2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9F4DE2">
              <w:rPr>
                <w:rFonts w:ascii="Times New Roman" w:hAnsi="Times New Roman" w:cs="Times New Roman"/>
                <w:sz w:val="28"/>
              </w:rPr>
              <w:t>50,0</w:t>
            </w:r>
          </w:p>
        </w:tc>
        <w:tc>
          <w:tcPr>
            <w:tcW w:w="103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9F4DE2" w:rsidRPr="009F4DE2" w:rsidRDefault="009F4DE2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9F4DE2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100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9F4DE2" w:rsidRPr="009F4DE2" w:rsidRDefault="009F4DE2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9F4DE2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9F4DE2" w:rsidRPr="009F4DE2" w:rsidRDefault="009F4DE2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9F4DE2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146" w:type="dxa"/>
            <w:gridSpan w:val="2"/>
            <w:tcBorders>
              <w:top w:val="single" w:sz="4" w:space="0" w:color="auto"/>
            </w:tcBorders>
          </w:tcPr>
          <w:p w:rsidR="009F4DE2" w:rsidRPr="009F4DE2" w:rsidRDefault="009F4DE2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9F4DE2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9F4DE2" w:rsidRPr="009F4DE2" w:rsidRDefault="009F4DE2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9F4DE2">
              <w:rPr>
                <w:rFonts w:ascii="Times New Roman" w:hAnsi="Times New Roman" w:cs="Times New Roman"/>
                <w:sz w:val="28"/>
              </w:rPr>
              <w:t>80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Производственная зона в границах земель населенных пунктов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нП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80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инженерной инфраструктуры в границах земель населенных пунктов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нИ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90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объектов коммунального обслуживания в границах земель населенных пунктов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нИК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0,0005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90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объектов автомобильного транспорта (ТА)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80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уличной и дорожной сети (УДС)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ind w:left="644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14249" w:type="dxa"/>
            <w:gridSpan w:val="17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left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Зоны сельскохозяйственного использования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сельскохозяйственного использования (Си)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80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сельскохозяйственного использования в границах земель населенных пунктов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нСи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80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ведения садового хозяйства в границах земель населенных пунктов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нСсх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0,12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80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ind w:left="644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14249" w:type="dxa"/>
            <w:gridSpan w:val="17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left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Зоны рекреационного назначения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озелененных территорий общего пользования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Ртоп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4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лесов (Л)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ind w:left="644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14249" w:type="dxa"/>
            <w:gridSpan w:val="17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left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Зоны специального назначения: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кладбищ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ДКл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40,0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кладбищ в границах земель населенных пунктов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нДКл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40,0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складирования и захоронения отходов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ДСп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50,0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ind w:left="644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14249" w:type="dxa"/>
            <w:gridSpan w:val="17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Зоны размещения военных объектов и иные зоны специального назначения: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Зона режимных территорий (</w:t>
            </w: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РежТ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B808B0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ind w:left="644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14249" w:type="dxa"/>
            <w:gridSpan w:val="17"/>
            <w:tcBorders>
              <w:top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Иные территориальные зоны:</w:t>
            </w:r>
          </w:p>
        </w:tc>
      </w:tr>
      <w:tr w:rsidR="00B808B0" w:rsidRPr="009142D9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9142D9" w:rsidRDefault="00B808B0" w:rsidP="00B808B0">
            <w:pPr>
              <w:widowControl/>
              <w:numPr>
                <w:ilvl w:val="1"/>
                <w:numId w:val="5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9142D9" w:rsidRDefault="00B808B0" w:rsidP="009F4D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142D9">
              <w:rPr>
                <w:rFonts w:ascii="Times New Roman" w:hAnsi="Times New Roman" w:cs="Times New Roman"/>
                <w:sz w:val="28"/>
                <w:szCs w:val="28"/>
              </w:rPr>
              <w:t>Зона акваторий (В)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</w:tcBorders>
            <w:shd w:val="clear" w:color="auto" w:fill="auto"/>
          </w:tcPr>
          <w:p w:rsidR="00B808B0" w:rsidRPr="009142D9" w:rsidRDefault="00B808B0" w:rsidP="009F4D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42D9">
              <w:rPr>
                <w:rFonts w:ascii="Times New Roman" w:hAnsi="Times New Roman" w:cs="Times New Roman"/>
                <w:sz w:val="28"/>
                <w:szCs w:val="28"/>
              </w:rPr>
              <w:t>Не устанавливается</w:t>
            </w:r>
          </w:p>
        </w:tc>
      </w:tr>
      <w:tr w:rsidR="009142D9" w:rsidRPr="009142D9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9142D9" w:rsidRPr="009142D9" w:rsidRDefault="009142D9" w:rsidP="009142D9">
            <w:pPr>
              <w:widowControl/>
              <w:autoSpaceDE/>
              <w:autoSpaceDN/>
              <w:adjustRightInd/>
              <w:ind w:left="142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142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8.2</w:t>
            </w:r>
          </w:p>
        </w:tc>
        <w:tc>
          <w:tcPr>
            <w:tcW w:w="7818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9142D9" w:rsidRPr="009142D9" w:rsidRDefault="009142D9" w:rsidP="003F0C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142D9">
              <w:rPr>
                <w:rFonts w:ascii="Times New Roman" w:hAnsi="Times New Roman" w:cs="Times New Roman"/>
                <w:sz w:val="28"/>
                <w:szCs w:val="28"/>
              </w:rPr>
              <w:t>Зона общего пользования водными объектами (</w:t>
            </w:r>
            <w:proofErr w:type="spellStart"/>
            <w:r w:rsidRPr="009142D9">
              <w:rPr>
                <w:rFonts w:ascii="Times New Roman" w:hAnsi="Times New Roman" w:cs="Times New Roman"/>
                <w:sz w:val="28"/>
                <w:szCs w:val="28"/>
              </w:rPr>
              <w:t>Воп</w:t>
            </w:r>
            <w:proofErr w:type="spellEnd"/>
            <w:r w:rsidRPr="009142D9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6725" w:type="dxa"/>
            <w:gridSpan w:val="15"/>
            <w:tcBorders>
              <w:top w:val="single" w:sz="4" w:space="0" w:color="auto"/>
            </w:tcBorders>
            <w:shd w:val="clear" w:color="auto" w:fill="auto"/>
          </w:tcPr>
          <w:p w:rsidR="009142D9" w:rsidRPr="009142D9" w:rsidRDefault="009142D9" w:rsidP="003F0C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42D9">
              <w:rPr>
                <w:rFonts w:ascii="Times New Roman" w:hAnsi="Times New Roman" w:cs="Times New Roman"/>
                <w:sz w:val="28"/>
                <w:szCs w:val="28"/>
              </w:rPr>
              <w:t>Не устанавливается</w:t>
            </w:r>
          </w:p>
        </w:tc>
      </w:tr>
      <w:tr w:rsidR="009142D9" w:rsidRPr="009142D9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9142D9" w:rsidRPr="009142D9" w:rsidRDefault="009142D9" w:rsidP="009142D9">
            <w:pPr>
              <w:widowControl/>
              <w:autoSpaceDE/>
              <w:autoSpaceDN/>
              <w:adjustRightInd/>
              <w:ind w:left="142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142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8.3</w:t>
            </w:r>
          </w:p>
        </w:tc>
        <w:tc>
          <w:tcPr>
            <w:tcW w:w="7818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9142D9" w:rsidRPr="009142D9" w:rsidRDefault="009142D9" w:rsidP="003F0C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142D9">
              <w:rPr>
                <w:rFonts w:ascii="Times New Roman" w:hAnsi="Times New Roman" w:cs="Times New Roman"/>
                <w:sz w:val="28"/>
                <w:szCs w:val="28"/>
              </w:rPr>
              <w:t>Зона общего пользования водными объектами в границах земель населенных пунктов (</w:t>
            </w:r>
            <w:proofErr w:type="spellStart"/>
            <w:r w:rsidRPr="009142D9">
              <w:rPr>
                <w:rFonts w:ascii="Times New Roman" w:hAnsi="Times New Roman" w:cs="Times New Roman"/>
                <w:sz w:val="28"/>
                <w:szCs w:val="28"/>
              </w:rPr>
              <w:t>нВоп</w:t>
            </w:r>
            <w:proofErr w:type="spellEnd"/>
            <w:r w:rsidRPr="009142D9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6725" w:type="dxa"/>
            <w:gridSpan w:val="15"/>
            <w:tcBorders>
              <w:top w:val="single" w:sz="4" w:space="0" w:color="auto"/>
            </w:tcBorders>
            <w:shd w:val="clear" w:color="auto" w:fill="auto"/>
          </w:tcPr>
          <w:p w:rsidR="009142D9" w:rsidRPr="009142D9" w:rsidRDefault="009142D9" w:rsidP="003F0C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42D9">
              <w:rPr>
                <w:rFonts w:ascii="Times New Roman" w:hAnsi="Times New Roman" w:cs="Times New Roman"/>
                <w:sz w:val="28"/>
                <w:szCs w:val="28"/>
              </w:rPr>
              <w:t>Не устанавливается</w:t>
            </w:r>
          </w:p>
        </w:tc>
      </w:tr>
      <w:tr w:rsidR="00B808B0" w:rsidRPr="009142D9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B808B0" w:rsidRPr="009142D9" w:rsidRDefault="009142D9" w:rsidP="009142D9">
            <w:pPr>
              <w:widowControl/>
              <w:autoSpaceDE/>
              <w:autoSpaceDN/>
              <w:adjustRightInd/>
              <w:ind w:left="142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142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8.4</w:t>
            </w:r>
          </w:p>
        </w:tc>
        <w:tc>
          <w:tcPr>
            <w:tcW w:w="702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808B0" w:rsidRPr="009142D9" w:rsidRDefault="00B808B0" w:rsidP="009F4D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142D9">
              <w:rPr>
                <w:rFonts w:ascii="Times New Roman" w:hAnsi="Times New Roman" w:cs="Times New Roman"/>
                <w:sz w:val="28"/>
                <w:szCs w:val="28"/>
              </w:rPr>
              <w:t>Зона акваторий в границах земель населенных пунктов (нВ)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</w:tcBorders>
            <w:shd w:val="clear" w:color="auto" w:fill="auto"/>
          </w:tcPr>
          <w:p w:rsidR="00B808B0" w:rsidRPr="009142D9" w:rsidRDefault="00B808B0" w:rsidP="009F4D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42D9">
              <w:rPr>
                <w:rFonts w:ascii="Times New Roman" w:hAnsi="Times New Roman" w:cs="Times New Roman"/>
                <w:sz w:val="28"/>
                <w:szCs w:val="28"/>
              </w:rPr>
              <w:t>Не устанавливается</w:t>
            </w:r>
          </w:p>
        </w:tc>
      </w:tr>
      <w:tr w:rsidR="009142D9" w:rsidRPr="009142D9" w:rsidTr="003F0C9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</w:tcPr>
          <w:p w:rsidR="009142D9" w:rsidRPr="009142D9" w:rsidRDefault="009142D9" w:rsidP="009142D9">
            <w:pPr>
              <w:widowControl/>
              <w:autoSpaceDE/>
              <w:autoSpaceDN/>
              <w:adjustRightInd/>
              <w:ind w:left="142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142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8.5</w:t>
            </w:r>
          </w:p>
        </w:tc>
        <w:tc>
          <w:tcPr>
            <w:tcW w:w="7818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9142D9" w:rsidRPr="009142D9" w:rsidRDefault="009142D9" w:rsidP="003F0C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142D9">
              <w:rPr>
                <w:rFonts w:ascii="Times New Roman" w:hAnsi="Times New Roman" w:cs="Times New Roman"/>
                <w:sz w:val="28"/>
                <w:szCs w:val="28"/>
              </w:rPr>
              <w:t>Зона территории общего пользования (ТОП)</w:t>
            </w:r>
          </w:p>
        </w:tc>
        <w:tc>
          <w:tcPr>
            <w:tcW w:w="6725" w:type="dxa"/>
            <w:gridSpan w:val="15"/>
            <w:tcBorders>
              <w:top w:val="single" w:sz="4" w:space="0" w:color="auto"/>
            </w:tcBorders>
            <w:shd w:val="clear" w:color="auto" w:fill="auto"/>
          </w:tcPr>
          <w:p w:rsidR="009142D9" w:rsidRPr="009142D9" w:rsidRDefault="009142D9" w:rsidP="003F0C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42D9">
              <w:rPr>
                <w:rFonts w:ascii="Times New Roman" w:hAnsi="Times New Roman" w:cs="Times New Roman"/>
                <w:sz w:val="28"/>
                <w:szCs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2D9" w:rsidRDefault="009142D9" w:rsidP="009142D9">
            <w:pPr>
              <w:widowControl/>
              <w:numPr>
                <w:ilvl w:val="0"/>
                <w:numId w:val="47"/>
              </w:numPr>
              <w:autoSpaceDE/>
              <w:autoSpaceDN/>
              <w:adjustRightInd/>
              <w:ind w:left="644"/>
              <w:rPr>
                <w:rFonts w:ascii="Times New Roman" w:hAnsi="Times New Roman" w:cs="Times New Roman"/>
                <w:sz w:val="28"/>
              </w:rPr>
            </w:pPr>
          </w:p>
          <w:p w:rsidR="00B808B0" w:rsidRPr="009142D9" w:rsidRDefault="00B808B0" w:rsidP="009142D9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4249" w:type="dxa"/>
            <w:gridSpan w:val="1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Вне зависимости от территориальной зоны для видов разрешенного использования, применяемых для земельных участков в качестве основных видов разрешенного использования в единственном числе без дополнительных видов разрешенного использования, в том числе: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Ведение личного подсобного хозяйства на полевых участках (1.16)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2,5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Обеспечение сельскохозяйственного производства (1.18)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15,0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Для индивидуального жилищного строительства (2.1)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0,04</w:t>
            </w:r>
            <w:r w:rsidRPr="00B808B0">
              <w:rPr>
                <w:rFonts w:ascii="Times New Roman" w:hAnsi="Times New Roman" w:cs="Times New Roman"/>
                <w:sz w:val="28"/>
                <w:vertAlign w:val="superscript"/>
              </w:rPr>
              <w:footnoteReference w:id="4"/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0,15</w:t>
            </w:r>
            <w:r w:rsidRPr="00B808B0">
              <w:rPr>
                <w:rFonts w:ascii="Times New Roman" w:hAnsi="Times New Roman" w:cs="Times New Roman"/>
                <w:sz w:val="28"/>
                <w:vertAlign w:val="superscript"/>
              </w:rPr>
              <w:footnoteReference w:id="5"/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60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4"/>
              </w:rPr>
              <w:t>Для</w:t>
            </w:r>
            <w:r w:rsidRPr="00B808B0">
              <w:rPr>
                <w:rFonts w:ascii="Times New Roman" w:hAnsi="Times New Roman" w:cs="Times New Roman"/>
                <w:sz w:val="28"/>
              </w:rPr>
              <w:t xml:space="preserve"> ведения личного подсобного хозяйства (2.2)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0,04</w:t>
            </w:r>
            <w:r w:rsidRPr="00B808B0">
              <w:rPr>
                <w:rFonts w:ascii="Times New Roman" w:hAnsi="Times New Roman" w:cs="Times New Roman"/>
                <w:sz w:val="28"/>
                <w:vertAlign w:val="superscript"/>
              </w:rPr>
              <w:footnoteReference w:id="6"/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0,15</w:t>
            </w:r>
            <w:r w:rsidRPr="00B808B0">
              <w:rPr>
                <w:rFonts w:ascii="Times New Roman" w:hAnsi="Times New Roman" w:cs="Times New Roman"/>
                <w:sz w:val="28"/>
                <w:vertAlign w:val="superscript"/>
              </w:rPr>
              <w:footnoteReference w:id="7"/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60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Блокированная жилая застройка (2.3)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60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47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Малоэтажная многоквартирная жилая застройка (2.1.1)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651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47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B808B0">
              <w:rPr>
                <w:rFonts w:ascii="Times New Roman" w:hAnsi="Times New Roman" w:cs="Times New Roman"/>
                <w:sz w:val="28"/>
              </w:rPr>
              <w:t>Среднеэтажная</w:t>
            </w:r>
            <w:proofErr w:type="spellEnd"/>
            <w:r w:rsidRPr="00B808B0">
              <w:rPr>
                <w:rFonts w:ascii="Times New Roman" w:hAnsi="Times New Roman" w:cs="Times New Roman"/>
                <w:sz w:val="28"/>
              </w:rPr>
              <w:t xml:space="preserve"> жилая застройка (2.5)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 xml:space="preserve"> 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47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 xml:space="preserve">Многоэтажная жилая застройка </w:t>
            </w: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(высотная застройка) (2.6)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 xml:space="preserve">Не </w:t>
            </w: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устанавливается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lastRenderedPageBreak/>
              <w:t>15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0,25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50,00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Предоставление коммунальных услуг (3.1.1)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4"/>
              </w:rPr>
              <w:t>Административные здания организаций, обеспечивающих предоставление коммунальных услуг (3.1.2)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70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Оказание услуг связи (3.2.3)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70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Общежития (3.2.4)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70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Бытовое обслуживание (3.3)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60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Объекты культурно-досуговой деятельности (3.6.1)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60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Парки культуры и отдыха (3.6.2)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Цирки и зверинцы (3.6.3)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Осуществление религиозных обрядов (3.7.1)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80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Обеспечение деятельности в области гидрометеорологии и смежных с ней областях (3.9.1)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15,0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Магазины (4.4)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60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Общественное питание (4.6)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60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Гостиничное обслуживание (4.7)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70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  <w:highlight w:val="yellow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Служебные гаражи (4.9)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90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  <w:highlight w:val="yellow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Объекты дорожного сервиса (4.9.1)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70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Заправка транспортных средств (4.9.1.1)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60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Обеспечение дорожного отдыха (4.9.1.2)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Автомобильные мойки (4.9.1.3)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80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Ремонт автомобилей (4.9.1.4)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80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Обеспечение спортивно-зрелищных мероприятий (5.1.1)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Обеспечение занятий спортом в помещениях (5.1.2)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Площадки для занятий спортом (5.1.3)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Оборудованные площадки для занятий спортом (5.1.4)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Водный спорт (5.1.5)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Авиационный спорт (5.1.6)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Спортивные базы (5.1.7)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Складские площадки (6.9.1)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Железнодорожный транспорт (7.1)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Автомобильный транспорт (7.2)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Водный транспорт (7.3)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Трубопроводный транспорт (7.5)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Охрана Государственной границы Российской Федерации (8.2)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Охрана природных территорий (9.1)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Историко-культурная деятельность (9.3)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Общее пользование водными объектами (11.1)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Специальное пользование водными объектами (11.2)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Гидротехнические сооружения (11.3)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Земельные участки (территории) общего пользования (12.0)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Земельные участки общего назначения (13.0)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Ведение садоводства (13.2)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0,12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50</w:t>
            </w:r>
          </w:p>
        </w:tc>
      </w:tr>
      <w:tr w:rsidR="00B808B0" w:rsidRPr="00B808B0" w:rsidTr="009142D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After w:val="2"/>
          <w:wAfter w:w="294" w:type="dxa"/>
          <w:trHeight w:val="45"/>
        </w:trPr>
        <w:tc>
          <w:tcPr>
            <w:tcW w:w="8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142D9">
            <w:pPr>
              <w:widowControl/>
              <w:numPr>
                <w:ilvl w:val="1"/>
                <w:numId w:val="47"/>
              </w:numPr>
              <w:autoSpaceDE/>
              <w:autoSpaceDN/>
              <w:adjustRightInd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val="x-none" w:eastAsia="en-US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Ведение огородничества (13.1)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0,03</w:t>
            </w:r>
            <w:r w:rsidRPr="00B808B0">
              <w:rPr>
                <w:rFonts w:ascii="Times New Roman" w:hAnsi="Times New Roman" w:cs="Times New Roman"/>
                <w:sz w:val="28"/>
                <w:vertAlign w:val="superscript"/>
              </w:rPr>
              <w:footnoteReference w:id="8"/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0,15</w:t>
            </w:r>
            <w:r w:rsidRPr="00B808B0">
              <w:rPr>
                <w:rFonts w:ascii="Times New Roman" w:hAnsi="Times New Roman" w:cs="Times New Roman"/>
                <w:sz w:val="28"/>
                <w:vertAlign w:val="superscript"/>
              </w:rPr>
              <w:footnoteReference w:id="9"/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08B0" w:rsidRPr="00B808B0" w:rsidRDefault="00B808B0" w:rsidP="009F4DE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808B0">
              <w:rPr>
                <w:rFonts w:ascii="Times New Roman" w:hAnsi="Times New Roman" w:cs="Times New Roman"/>
                <w:sz w:val="28"/>
              </w:rPr>
              <w:t>Не устанавливается</w:t>
            </w:r>
          </w:p>
        </w:tc>
      </w:tr>
    </w:tbl>
    <w:p w:rsidR="00B808B0" w:rsidRPr="00B808B0" w:rsidRDefault="00B808B0" w:rsidP="00B808B0">
      <w:pPr>
        <w:pStyle w:val="S"/>
        <w:ind w:firstLine="0"/>
        <w:jc w:val="center"/>
        <w:rPr>
          <w:sz w:val="32"/>
        </w:rPr>
      </w:pPr>
    </w:p>
    <w:p w:rsidR="00B808B0" w:rsidRPr="00B808B0" w:rsidRDefault="00B808B0" w:rsidP="00B808B0">
      <w:pPr>
        <w:pStyle w:val="S"/>
        <w:rPr>
          <w:sz w:val="24"/>
          <w:szCs w:val="22"/>
        </w:rPr>
      </w:pPr>
      <w:r w:rsidRPr="00B808B0">
        <w:rPr>
          <w:sz w:val="24"/>
          <w:szCs w:val="22"/>
        </w:rPr>
        <w:t>*Примечание. В таблице № 2 используются следующие сокращения:</w:t>
      </w:r>
    </w:p>
    <w:p w:rsidR="00B808B0" w:rsidRPr="00B808B0" w:rsidRDefault="00B808B0" w:rsidP="00B808B0">
      <w:pPr>
        <w:pStyle w:val="S"/>
        <w:rPr>
          <w:sz w:val="24"/>
          <w:szCs w:val="22"/>
        </w:rPr>
      </w:pPr>
      <w:r w:rsidRPr="00B808B0">
        <w:rPr>
          <w:sz w:val="24"/>
          <w:szCs w:val="22"/>
        </w:rPr>
        <w:t xml:space="preserve">1) S </w:t>
      </w:r>
      <w:proofErr w:type="spellStart"/>
      <w:r w:rsidRPr="00B808B0">
        <w:rPr>
          <w:sz w:val="24"/>
          <w:szCs w:val="22"/>
        </w:rPr>
        <w:t>min</w:t>
      </w:r>
      <w:proofErr w:type="spellEnd"/>
      <w:r w:rsidRPr="00B808B0">
        <w:rPr>
          <w:sz w:val="24"/>
          <w:szCs w:val="22"/>
        </w:rPr>
        <w:t xml:space="preserve"> - предельные минимальные размеры земельных участков;</w:t>
      </w:r>
    </w:p>
    <w:p w:rsidR="00B808B0" w:rsidRPr="00B808B0" w:rsidRDefault="00B808B0" w:rsidP="00B808B0">
      <w:pPr>
        <w:pStyle w:val="S"/>
        <w:rPr>
          <w:sz w:val="24"/>
          <w:szCs w:val="22"/>
        </w:rPr>
      </w:pPr>
      <w:r w:rsidRPr="00B808B0">
        <w:rPr>
          <w:sz w:val="24"/>
          <w:szCs w:val="22"/>
        </w:rPr>
        <w:t xml:space="preserve">2) S </w:t>
      </w:r>
      <w:proofErr w:type="spellStart"/>
      <w:r w:rsidRPr="00B808B0">
        <w:rPr>
          <w:sz w:val="24"/>
          <w:szCs w:val="22"/>
        </w:rPr>
        <w:t>max</w:t>
      </w:r>
      <w:proofErr w:type="spellEnd"/>
      <w:r w:rsidRPr="00B808B0">
        <w:rPr>
          <w:sz w:val="24"/>
          <w:szCs w:val="22"/>
        </w:rPr>
        <w:t xml:space="preserve"> - предельные максимальные размеры земельных участков;</w:t>
      </w:r>
    </w:p>
    <w:p w:rsidR="00B808B0" w:rsidRPr="00B808B0" w:rsidRDefault="00B808B0" w:rsidP="00B808B0">
      <w:pPr>
        <w:pStyle w:val="S"/>
        <w:rPr>
          <w:sz w:val="24"/>
          <w:szCs w:val="22"/>
        </w:rPr>
      </w:pPr>
      <w:r w:rsidRPr="00B808B0">
        <w:rPr>
          <w:sz w:val="24"/>
          <w:szCs w:val="22"/>
        </w:rPr>
        <w:t xml:space="preserve">3) Отступ </w:t>
      </w:r>
      <w:proofErr w:type="spellStart"/>
      <w:r w:rsidRPr="00B808B0">
        <w:rPr>
          <w:sz w:val="24"/>
          <w:szCs w:val="22"/>
        </w:rPr>
        <w:t>min</w:t>
      </w:r>
      <w:proofErr w:type="spellEnd"/>
      <w:r w:rsidRPr="00B808B0">
        <w:rPr>
          <w:sz w:val="24"/>
          <w:szCs w:val="22"/>
        </w:rPr>
        <w:t xml:space="preserve"> -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сооружений;</w:t>
      </w:r>
    </w:p>
    <w:p w:rsidR="00B808B0" w:rsidRPr="00B808B0" w:rsidRDefault="00B808B0" w:rsidP="00B808B0">
      <w:pPr>
        <w:pStyle w:val="S"/>
        <w:rPr>
          <w:sz w:val="24"/>
          <w:szCs w:val="22"/>
        </w:rPr>
      </w:pPr>
      <w:r w:rsidRPr="00B808B0">
        <w:rPr>
          <w:sz w:val="24"/>
          <w:szCs w:val="22"/>
        </w:rPr>
        <w:t xml:space="preserve">4) Этаж </w:t>
      </w:r>
      <w:proofErr w:type="spellStart"/>
      <w:r w:rsidRPr="00B808B0">
        <w:rPr>
          <w:sz w:val="24"/>
          <w:szCs w:val="22"/>
        </w:rPr>
        <w:t>min</w:t>
      </w:r>
      <w:proofErr w:type="spellEnd"/>
      <w:r w:rsidRPr="00B808B0">
        <w:rPr>
          <w:sz w:val="24"/>
          <w:szCs w:val="22"/>
        </w:rPr>
        <w:t xml:space="preserve"> - предельное минимальное количество надземных этажей зданий, строений, сооружений;</w:t>
      </w:r>
    </w:p>
    <w:p w:rsidR="00B808B0" w:rsidRPr="00B808B0" w:rsidRDefault="00B808B0" w:rsidP="00B808B0">
      <w:pPr>
        <w:pStyle w:val="S"/>
        <w:rPr>
          <w:sz w:val="24"/>
          <w:szCs w:val="22"/>
        </w:rPr>
      </w:pPr>
      <w:r w:rsidRPr="00B808B0">
        <w:rPr>
          <w:sz w:val="24"/>
          <w:szCs w:val="22"/>
        </w:rPr>
        <w:t xml:space="preserve">5) Этаж </w:t>
      </w:r>
      <w:proofErr w:type="spellStart"/>
      <w:r w:rsidRPr="00B808B0">
        <w:rPr>
          <w:sz w:val="24"/>
          <w:szCs w:val="22"/>
        </w:rPr>
        <w:t>max</w:t>
      </w:r>
      <w:proofErr w:type="spellEnd"/>
      <w:r w:rsidRPr="00B808B0">
        <w:rPr>
          <w:sz w:val="24"/>
          <w:szCs w:val="22"/>
        </w:rPr>
        <w:t xml:space="preserve"> - предельное максимальное количество надземных этажей зданий, строений, сооружений;</w:t>
      </w:r>
    </w:p>
    <w:p w:rsidR="00B808B0" w:rsidRPr="00B808B0" w:rsidRDefault="00B808B0" w:rsidP="00B808B0">
      <w:pPr>
        <w:pStyle w:val="S"/>
        <w:rPr>
          <w:sz w:val="24"/>
          <w:szCs w:val="22"/>
        </w:rPr>
      </w:pPr>
      <w:r w:rsidRPr="00B808B0">
        <w:rPr>
          <w:sz w:val="24"/>
          <w:szCs w:val="22"/>
        </w:rPr>
        <w:t xml:space="preserve">6) Процент застройки </w:t>
      </w:r>
      <w:proofErr w:type="spellStart"/>
      <w:r w:rsidRPr="00B808B0">
        <w:rPr>
          <w:sz w:val="24"/>
          <w:szCs w:val="22"/>
        </w:rPr>
        <w:t>min</w:t>
      </w:r>
      <w:proofErr w:type="spellEnd"/>
      <w:r w:rsidRPr="00B808B0">
        <w:rPr>
          <w:sz w:val="24"/>
          <w:szCs w:val="22"/>
        </w:rPr>
        <w:t xml:space="preserve"> – минимальный процент застройки в границах земельного участка, без учета эксплуатируемой кровли подземных, подвальных, цокольных частей объектов;</w:t>
      </w:r>
    </w:p>
    <w:p w:rsidR="00B808B0" w:rsidRPr="00B808B0" w:rsidRDefault="00B808B0" w:rsidP="00B808B0">
      <w:pPr>
        <w:pStyle w:val="S"/>
        <w:rPr>
          <w:sz w:val="24"/>
          <w:szCs w:val="22"/>
        </w:rPr>
      </w:pPr>
      <w:r w:rsidRPr="00B808B0">
        <w:rPr>
          <w:sz w:val="24"/>
          <w:szCs w:val="22"/>
        </w:rPr>
        <w:lastRenderedPageBreak/>
        <w:t xml:space="preserve">7) Процент застройки </w:t>
      </w:r>
      <w:proofErr w:type="spellStart"/>
      <w:r w:rsidRPr="00B808B0">
        <w:rPr>
          <w:sz w:val="24"/>
          <w:szCs w:val="22"/>
        </w:rPr>
        <w:t>max</w:t>
      </w:r>
      <w:proofErr w:type="spellEnd"/>
      <w:r w:rsidRPr="00B808B0">
        <w:rPr>
          <w:sz w:val="24"/>
          <w:szCs w:val="22"/>
        </w:rPr>
        <w:t xml:space="preserve"> – максимальный процент застройки в границах земельного участка, без учета эксплуатируемой кровли подземных, подвальных, цокольных частей объектов.</w:t>
      </w:r>
    </w:p>
    <w:p w:rsidR="00B808B0" w:rsidRPr="00B808B0" w:rsidRDefault="00B808B0" w:rsidP="00B808B0">
      <w:pPr>
        <w:rPr>
          <w:rFonts w:ascii="Times New Roman" w:hAnsi="Times New Roman" w:cs="Times New Roman"/>
          <w:sz w:val="22"/>
          <w:lang w:eastAsia="en-US"/>
        </w:rPr>
      </w:pPr>
    </w:p>
    <w:p w:rsidR="00B808B0" w:rsidRPr="00B808B0" w:rsidRDefault="00B808B0" w:rsidP="00B808B0">
      <w:pPr>
        <w:rPr>
          <w:rFonts w:ascii="Times New Roman" w:hAnsi="Times New Roman" w:cs="Times New Roman"/>
          <w:sz w:val="22"/>
          <w:lang w:eastAsia="en-US"/>
        </w:rPr>
      </w:pPr>
    </w:p>
    <w:p w:rsidR="00B808B0" w:rsidRPr="00B808B0" w:rsidRDefault="00B808B0" w:rsidP="00B808B0">
      <w:pPr>
        <w:jc w:val="center"/>
        <w:rPr>
          <w:rFonts w:ascii="Times New Roman" w:hAnsi="Times New Roman" w:cs="Times New Roman"/>
          <w:sz w:val="22"/>
          <w:lang w:eastAsia="en-US"/>
        </w:rPr>
      </w:pPr>
      <w:r w:rsidRPr="00B808B0">
        <w:rPr>
          <w:rFonts w:ascii="Times New Roman" w:hAnsi="Times New Roman" w:cs="Times New Roman"/>
          <w:sz w:val="22"/>
          <w:lang w:eastAsia="en-US"/>
        </w:rPr>
        <w:t>______________</w:t>
      </w:r>
    </w:p>
    <w:p w:rsidR="00B808B0" w:rsidRPr="00B808B0" w:rsidRDefault="00B808B0" w:rsidP="00B808B0">
      <w:pPr>
        <w:tabs>
          <w:tab w:val="left" w:pos="3510"/>
        </w:tabs>
        <w:ind w:left="5103"/>
        <w:rPr>
          <w:rFonts w:ascii="Times New Roman" w:hAnsi="Times New Roman" w:cs="Times New Roman"/>
          <w:b/>
          <w:sz w:val="28"/>
        </w:rPr>
      </w:pPr>
    </w:p>
    <w:p w:rsidR="006E0F9F" w:rsidRPr="005F7633" w:rsidRDefault="006E0F9F" w:rsidP="00C60514">
      <w:pPr>
        <w:pStyle w:val="S"/>
        <w:jc w:val="right"/>
        <w:rPr>
          <w:rFonts w:ascii="Times New Roman CYR" w:hAnsi="Times New Roman CYR"/>
        </w:rPr>
      </w:pPr>
    </w:p>
    <w:sectPr w:rsidR="006E0F9F" w:rsidRPr="005F7633" w:rsidSect="003E1FD5">
      <w:pgSz w:w="16838" w:h="11906" w:orient="landscape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83A" w:rsidRDefault="007C783A" w:rsidP="00E04196">
      <w:r>
        <w:separator/>
      </w:r>
    </w:p>
  </w:endnote>
  <w:endnote w:type="continuationSeparator" w:id="0">
    <w:p w:rsidR="007C783A" w:rsidRDefault="007C783A" w:rsidP="00E041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DE2" w:rsidRDefault="009F4DE2">
    <w:pPr>
      <w:pStyle w:val="a8"/>
      <w:jc w:val="center"/>
      <w:rPr>
        <w:rFonts w:ascii="Times New Roman" w:hAnsi="Times New Roman"/>
        <w:sz w:val="22"/>
      </w:rPr>
    </w:pPr>
    <w:r w:rsidRPr="001E76E0">
      <w:rPr>
        <w:rFonts w:ascii="Times New Roman" w:hAnsi="Times New Roman"/>
        <w:sz w:val="22"/>
      </w:rPr>
      <w:fldChar w:fldCharType="begin"/>
    </w:r>
    <w:r w:rsidRPr="001E76E0">
      <w:rPr>
        <w:rFonts w:ascii="Times New Roman" w:hAnsi="Times New Roman"/>
        <w:sz w:val="22"/>
      </w:rPr>
      <w:instrText xml:space="preserve"> PAGE   \* MERGEFORMAT </w:instrText>
    </w:r>
    <w:r w:rsidRPr="001E76E0">
      <w:rPr>
        <w:rFonts w:ascii="Times New Roman" w:hAnsi="Times New Roman"/>
        <w:sz w:val="22"/>
      </w:rPr>
      <w:fldChar w:fldCharType="separate"/>
    </w:r>
    <w:r w:rsidR="009A2648">
      <w:rPr>
        <w:rFonts w:ascii="Times New Roman" w:hAnsi="Times New Roman"/>
        <w:noProof/>
        <w:sz w:val="22"/>
      </w:rPr>
      <w:t>39</w:t>
    </w:r>
    <w:r w:rsidRPr="001E76E0">
      <w:rPr>
        <w:rFonts w:ascii="Times New Roman" w:hAnsi="Times New Roman"/>
        <w:sz w:val="22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DE2" w:rsidRDefault="009F4DE2" w:rsidP="000819F5">
    <w:pPr>
      <w:pStyle w:val="a8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9F4DE2" w:rsidRDefault="009F4DE2" w:rsidP="000819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83A" w:rsidRDefault="007C783A" w:rsidP="00E04196">
      <w:r>
        <w:separator/>
      </w:r>
    </w:p>
  </w:footnote>
  <w:footnote w:type="continuationSeparator" w:id="0">
    <w:p w:rsidR="007C783A" w:rsidRDefault="007C783A" w:rsidP="00E04196">
      <w:r>
        <w:continuationSeparator/>
      </w:r>
    </w:p>
  </w:footnote>
  <w:footnote w:id="1">
    <w:p w:rsidR="009F4DE2" w:rsidRDefault="009F4DE2" w:rsidP="00B808B0">
      <w:r>
        <w:rPr>
          <w:rStyle w:val="afff7"/>
        </w:rPr>
        <w:footnoteRef/>
      </w:r>
      <w:r>
        <w:t> </w:t>
      </w:r>
      <w:r w:rsidRPr="00DB387F">
        <w:rPr>
          <w:sz w:val="24"/>
        </w:rPr>
        <w:t>Процент общей площади</w:t>
      </w:r>
      <w:r>
        <w:t xml:space="preserve"> </w:t>
      </w:r>
      <w:r>
        <w:rPr>
          <w:sz w:val="24"/>
        </w:rPr>
        <w:t>объектов обслуживания жилой застройки во встроенных, пристроенных и встроенно-пристроенных помещениях многоквартирного дома к общей площади помещений дома.</w:t>
      </w:r>
    </w:p>
  </w:footnote>
  <w:footnote w:id="2">
    <w:p w:rsidR="009F4DE2" w:rsidRDefault="009F4DE2" w:rsidP="00B808B0">
      <w:r>
        <w:rPr>
          <w:rStyle w:val="afff7"/>
        </w:rPr>
        <w:footnoteRef/>
      </w:r>
      <w:r w:rsidRPr="00D54CB0">
        <w:rPr>
          <w:rStyle w:val="afff7"/>
        </w:rPr>
        <w:t xml:space="preserve"> </w:t>
      </w:r>
      <w:r>
        <w:t xml:space="preserve"> </w:t>
      </w:r>
      <w:r w:rsidRPr="00D54CB0">
        <w:rPr>
          <w:sz w:val="24"/>
        </w:rPr>
        <w:t xml:space="preserve">Установлено в соответствии с </w:t>
      </w:r>
      <w:r>
        <w:rPr>
          <w:sz w:val="24"/>
        </w:rPr>
        <w:t>Законом Новосибирской области от 05.12.2016 № 112-ОЗ «Об отдельных вопросах регулирования земельных отношений на территории Новосибирской области» для земельных участков, находящихся в государственной собственности Новосибирской области или муниципальной собственности, а также земельных участков, государственная собственность на которые не разграничена.</w:t>
      </w:r>
    </w:p>
  </w:footnote>
  <w:footnote w:id="3">
    <w:p w:rsidR="009F4DE2" w:rsidRDefault="009F4DE2" w:rsidP="00B808B0">
      <w:r>
        <w:rPr>
          <w:rStyle w:val="afff7"/>
        </w:rPr>
        <w:footnoteRef/>
      </w:r>
      <w:r>
        <w:t xml:space="preserve"> </w:t>
      </w:r>
      <w:r w:rsidRPr="00D54CB0">
        <w:rPr>
          <w:sz w:val="24"/>
        </w:rPr>
        <w:t xml:space="preserve">Установлено в соответствии с </w:t>
      </w:r>
      <w:r>
        <w:rPr>
          <w:sz w:val="24"/>
        </w:rPr>
        <w:t>Законом Новосибирской области от 05.12.2016 № 112-ОЗ «Об отдельных вопросах регулирования земельных отношений на территории Новосибирской области» для земельных участков, находящихся в государственной собственности Новосибирской области или муниципальной собственности, а также земельных участков, государственная собственность на которые не разграничена.</w:t>
      </w:r>
    </w:p>
  </w:footnote>
  <w:footnote w:id="4">
    <w:p w:rsidR="009F4DE2" w:rsidRDefault="009F4DE2" w:rsidP="00B808B0">
      <w:pPr>
        <w:pStyle w:val="afff5"/>
      </w:pPr>
      <w:r>
        <w:rPr>
          <w:rStyle w:val="afff7"/>
        </w:rPr>
        <w:footnoteRef/>
      </w:r>
      <w:r>
        <w:t xml:space="preserve"> </w:t>
      </w:r>
      <w:r w:rsidRPr="00D54CB0">
        <w:rPr>
          <w:sz w:val="24"/>
        </w:rPr>
        <w:t xml:space="preserve">Установлено в соответствии с </w:t>
      </w:r>
      <w:r>
        <w:rPr>
          <w:sz w:val="24"/>
        </w:rPr>
        <w:t>Законом Новосибирской области от 05.12.2016 № 112-ОЗ «Об отдельных вопросах регулирования земельных отношений на территории Новосибирской области» для земельных участков, находящихся в государственной собственности Новосибирской области или муниципальной собственности, а также земельных участков, государственная собственность на которые не разграничена.</w:t>
      </w:r>
    </w:p>
  </w:footnote>
  <w:footnote w:id="5">
    <w:p w:rsidR="009F4DE2" w:rsidRDefault="009F4DE2" w:rsidP="00B808B0">
      <w:pPr>
        <w:pStyle w:val="afff5"/>
      </w:pPr>
      <w:r>
        <w:rPr>
          <w:rStyle w:val="afff7"/>
        </w:rPr>
        <w:footnoteRef/>
      </w:r>
      <w:r>
        <w:t xml:space="preserve"> </w:t>
      </w:r>
      <w:r w:rsidRPr="00D54CB0">
        <w:rPr>
          <w:sz w:val="24"/>
        </w:rPr>
        <w:t xml:space="preserve">Установлено в соответствии с </w:t>
      </w:r>
      <w:r>
        <w:rPr>
          <w:sz w:val="24"/>
        </w:rPr>
        <w:t>Законом Новосибирской области от 05.12.2016 № 112-ОЗ «Об отдельных вопросах регулирования земельных отношений на территории Новосибирской области» для земельных участков, находящихся в государственной собственности Новосибирской области или муниципальной собственности, а также земельных участков, государственная собственность на которые не разграничена.</w:t>
      </w:r>
    </w:p>
  </w:footnote>
  <w:footnote w:id="6">
    <w:p w:rsidR="009F4DE2" w:rsidRDefault="009F4DE2" w:rsidP="00B808B0">
      <w:pPr>
        <w:pStyle w:val="afff5"/>
      </w:pPr>
      <w:r>
        <w:rPr>
          <w:rStyle w:val="afff7"/>
        </w:rPr>
        <w:footnoteRef/>
      </w:r>
      <w:r>
        <w:t xml:space="preserve"> </w:t>
      </w:r>
      <w:r w:rsidRPr="00D54CB0">
        <w:rPr>
          <w:sz w:val="24"/>
        </w:rPr>
        <w:t xml:space="preserve">Установлено в соответствии с </w:t>
      </w:r>
      <w:r>
        <w:rPr>
          <w:sz w:val="24"/>
        </w:rPr>
        <w:t>Законом Новосибирской области от 05.12.2016 № 112-ОЗ «Об отдельных вопросах регулирования земельных отношений на территории Новосибирской области» для земельных участков, находящихся в государственной собственности Новосибирской области или муниципальной собственности, а также земельных участков, государственная собственность на которые не разграничена.</w:t>
      </w:r>
    </w:p>
  </w:footnote>
  <w:footnote w:id="7">
    <w:p w:rsidR="009F4DE2" w:rsidRDefault="009F4DE2" w:rsidP="00B808B0">
      <w:pPr>
        <w:pStyle w:val="afff5"/>
      </w:pPr>
      <w:r>
        <w:rPr>
          <w:rStyle w:val="afff7"/>
        </w:rPr>
        <w:footnoteRef/>
      </w:r>
      <w:r>
        <w:t xml:space="preserve"> </w:t>
      </w:r>
      <w:r w:rsidRPr="00D54CB0">
        <w:rPr>
          <w:sz w:val="24"/>
        </w:rPr>
        <w:t xml:space="preserve">Установлено в соответствии с </w:t>
      </w:r>
      <w:r>
        <w:rPr>
          <w:sz w:val="24"/>
        </w:rPr>
        <w:t>Законом Новосибирской области от 05.12.2016 № 112-ОЗ «Об отдельных вопросах регулирования земельных отношений на территории Новосибирской области» для земельных участков, находящихся в государственной собственности Новосибирской области или муниципальной собственности, а также земельных участков, государственная собственность на которые не разграничена.</w:t>
      </w:r>
    </w:p>
  </w:footnote>
  <w:footnote w:id="8">
    <w:p w:rsidR="009F4DE2" w:rsidRDefault="009F4DE2" w:rsidP="00B808B0">
      <w:pPr>
        <w:pStyle w:val="afff5"/>
      </w:pPr>
      <w:r>
        <w:rPr>
          <w:rStyle w:val="afff7"/>
        </w:rPr>
        <w:footnoteRef/>
      </w:r>
      <w:r>
        <w:t xml:space="preserve"> </w:t>
      </w:r>
      <w:r w:rsidRPr="00D54CB0">
        <w:rPr>
          <w:sz w:val="24"/>
        </w:rPr>
        <w:t xml:space="preserve">Установлено в соответствии с </w:t>
      </w:r>
      <w:r>
        <w:rPr>
          <w:sz w:val="24"/>
        </w:rPr>
        <w:t>Законом Новосибирской области от 05.12.2016 № 112-ОЗ «Об отдельных вопросах регулирования земельных отношений на территории Новосибирской области» для земельных участков, находящихся в государственной собственности Новосибирской области или муниципальной собственности, а также земельных участков, государственная собственность на которые не разграничена.</w:t>
      </w:r>
    </w:p>
  </w:footnote>
  <w:footnote w:id="9">
    <w:p w:rsidR="009F4DE2" w:rsidRDefault="009F4DE2" w:rsidP="00B808B0">
      <w:pPr>
        <w:pStyle w:val="afff5"/>
      </w:pPr>
      <w:r>
        <w:rPr>
          <w:rStyle w:val="afff7"/>
        </w:rPr>
        <w:footnoteRef/>
      </w:r>
      <w:r>
        <w:t xml:space="preserve"> </w:t>
      </w:r>
      <w:r w:rsidRPr="00D54CB0">
        <w:rPr>
          <w:sz w:val="24"/>
        </w:rPr>
        <w:t xml:space="preserve">Установлено в соответствии с </w:t>
      </w:r>
      <w:r>
        <w:rPr>
          <w:sz w:val="24"/>
        </w:rPr>
        <w:t>Законом Новосибирской области от 05.12.2016 № 112-ОЗ «Об отдельных вопросах регулирования земельных отношений на территории Новосибирской области» для земельных участков, находящихся в государственной собственности Новосибирской области или муниципальной собственности, а также земельных участков, государственная собственность на которые не разграничена.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DE2" w:rsidRPr="003F134F" w:rsidRDefault="009F4DE2" w:rsidP="000819F5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4516B7FA"/>
    <w:numStyleLink w:val="List0"/>
  </w:abstractNum>
  <w:abstractNum w:abstractNumId="1">
    <w:nsid w:val="004C238E"/>
    <w:multiLevelType w:val="hybridMultilevel"/>
    <w:tmpl w:val="D0E22F30"/>
    <w:lvl w:ilvl="0" w:tplc="99E2F202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05A39B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00D053A7"/>
    <w:multiLevelType w:val="multilevel"/>
    <w:tmpl w:val="4BDEF00A"/>
    <w:lvl w:ilvl="0">
      <w:start w:val="1"/>
      <w:numFmt w:val="decimal"/>
      <w:lvlText w:val="%1"/>
      <w:lvlJc w:val="center"/>
      <w:pPr>
        <w:ind w:left="568" w:hanging="227"/>
      </w:pPr>
      <w:rPr>
        <w:rFonts w:ascii="Times New Roman" w:hAnsi="Times New Roman" w:cs="Times New Roman" w:hint="default"/>
        <w:sz w:val="24"/>
      </w:rPr>
    </w:lvl>
    <w:lvl w:ilvl="1">
      <w:start w:val="1"/>
      <w:numFmt w:val="decimal"/>
      <w:lvlText w:val="%1.%2"/>
      <w:lvlJc w:val="center"/>
      <w:pPr>
        <w:ind w:left="850" w:hanging="567"/>
      </w:pPr>
      <w:rPr>
        <w:rFonts w:ascii="Times New Roman" w:hAnsi="Times New Roman" w:cs="Times New Roman" w:hint="default"/>
        <w:sz w:val="24"/>
      </w:rPr>
    </w:lvl>
    <w:lvl w:ilvl="2">
      <w:start w:val="1"/>
      <w:numFmt w:val="decimal"/>
      <w:lvlText w:val="%1.%2.%3"/>
      <w:lvlJc w:val="center"/>
      <w:pPr>
        <w:ind w:left="1508" w:hanging="1224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"/>
      <w:lvlJc w:val="left"/>
      <w:pPr>
        <w:ind w:left="1671" w:hanging="172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7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7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8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8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63" w:hanging="1440"/>
      </w:pPr>
      <w:rPr>
        <w:rFonts w:hint="default"/>
      </w:rPr>
    </w:lvl>
  </w:abstractNum>
  <w:abstractNum w:abstractNumId="4">
    <w:nsid w:val="07284B06"/>
    <w:multiLevelType w:val="hybridMultilevel"/>
    <w:tmpl w:val="DDE8BF56"/>
    <w:lvl w:ilvl="0" w:tplc="DB8E5616">
      <w:start w:val="1"/>
      <w:numFmt w:val="decimal"/>
      <w:lvlText w:val="%1"/>
      <w:lvlJc w:val="center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8E43304"/>
    <w:multiLevelType w:val="hybridMultilevel"/>
    <w:tmpl w:val="1828197A"/>
    <w:lvl w:ilvl="0" w:tplc="041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A8552C3"/>
    <w:multiLevelType w:val="multilevel"/>
    <w:tmpl w:val="0419001F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7">
    <w:nsid w:val="0D675FA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0EB906F0"/>
    <w:multiLevelType w:val="hybridMultilevel"/>
    <w:tmpl w:val="18C0DF00"/>
    <w:lvl w:ilvl="0" w:tplc="F702C348">
      <w:start w:val="1"/>
      <w:numFmt w:val="decimal"/>
      <w:lvlText w:val="%1)"/>
      <w:lvlJc w:val="left"/>
      <w:pPr>
        <w:tabs>
          <w:tab w:val="num" w:pos="390"/>
        </w:tabs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10"/>
        </w:tabs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30"/>
        </w:tabs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50"/>
        </w:tabs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70"/>
        </w:tabs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90"/>
        </w:tabs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10"/>
        </w:tabs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30"/>
        </w:tabs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50"/>
        </w:tabs>
        <w:ind w:left="6150" w:hanging="180"/>
      </w:pPr>
    </w:lvl>
  </w:abstractNum>
  <w:abstractNum w:abstractNumId="9">
    <w:nsid w:val="10DF6533"/>
    <w:multiLevelType w:val="multilevel"/>
    <w:tmpl w:val="44CC96C0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574" w:hanging="432"/>
      </w:p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15B16BB0"/>
    <w:multiLevelType w:val="hybridMultilevel"/>
    <w:tmpl w:val="039A7B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61306D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1AA26018"/>
    <w:multiLevelType w:val="hybridMultilevel"/>
    <w:tmpl w:val="4516B7FA"/>
    <w:styleLink w:val="List0"/>
    <w:lvl w:ilvl="0" w:tplc="A754F4F4">
      <w:start w:val="1"/>
      <w:numFmt w:val="bullet"/>
      <w:pStyle w:val="a"/>
      <w:lvlText w:val=""/>
      <w:lvlJc w:val="left"/>
      <w:pPr>
        <w:tabs>
          <w:tab w:val="num" w:pos="360"/>
        </w:tabs>
        <w:ind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1C175DD2"/>
    <w:multiLevelType w:val="hybridMultilevel"/>
    <w:tmpl w:val="DDE8BF56"/>
    <w:lvl w:ilvl="0" w:tplc="DB8E5616">
      <w:start w:val="1"/>
      <w:numFmt w:val="decimal"/>
      <w:lvlText w:val="%1"/>
      <w:lvlJc w:val="center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32C7D49"/>
    <w:multiLevelType w:val="hybridMultilevel"/>
    <w:tmpl w:val="BDC6D8A8"/>
    <w:lvl w:ilvl="0" w:tplc="579ED0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72C7DAC"/>
    <w:multiLevelType w:val="hybridMultilevel"/>
    <w:tmpl w:val="3238D76E"/>
    <w:lvl w:ilvl="0" w:tplc="E0F83EC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7F05B7D"/>
    <w:multiLevelType w:val="multilevel"/>
    <w:tmpl w:val="BD6A3AEA"/>
    <w:lvl w:ilvl="0">
      <w:start w:val="1"/>
      <w:numFmt w:val="decimal"/>
      <w:lvlText w:val="%1."/>
      <w:lvlJc w:val="left"/>
      <w:pPr>
        <w:ind w:left="360" w:hanging="303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0" w:hanging="22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>
    <w:nsid w:val="28B26CF9"/>
    <w:multiLevelType w:val="multilevel"/>
    <w:tmpl w:val="D226AEAE"/>
    <w:lvl w:ilvl="0">
      <w:start w:val="1"/>
      <w:numFmt w:val="decimal"/>
      <w:lvlText w:val="%1"/>
      <w:lvlJc w:val="center"/>
      <w:pPr>
        <w:ind w:left="568" w:hanging="227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"/>
      <w:lvlJc w:val="center"/>
      <w:pPr>
        <w:ind w:left="851" w:hanging="567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"/>
      <w:lvlJc w:val="center"/>
      <w:pPr>
        <w:ind w:left="1508" w:hanging="1224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"/>
      <w:lvlJc w:val="left"/>
      <w:pPr>
        <w:ind w:left="1671" w:hanging="172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7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7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8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8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63" w:hanging="1440"/>
      </w:pPr>
      <w:rPr>
        <w:rFonts w:hint="default"/>
      </w:rPr>
    </w:lvl>
  </w:abstractNum>
  <w:abstractNum w:abstractNumId="18">
    <w:nsid w:val="2AFB1E4C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2CD93FF4"/>
    <w:multiLevelType w:val="multilevel"/>
    <w:tmpl w:val="4BDEF00A"/>
    <w:lvl w:ilvl="0">
      <w:start w:val="1"/>
      <w:numFmt w:val="decimal"/>
      <w:lvlText w:val="%1"/>
      <w:lvlJc w:val="center"/>
      <w:pPr>
        <w:ind w:left="568" w:hanging="227"/>
      </w:pPr>
      <w:rPr>
        <w:rFonts w:ascii="Times New Roman" w:hAnsi="Times New Roman" w:cs="Times New Roman" w:hint="default"/>
        <w:sz w:val="24"/>
      </w:rPr>
    </w:lvl>
    <w:lvl w:ilvl="1">
      <w:start w:val="1"/>
      <w:numFmt w:val="decimal"/>
      <w:lvlText w:val="%1.%2"/>
      <w:lvlJc w:val="center"/>
      <w:pPr>
        <w:ind w:left="850" w:hanging="567"/>
      </w:pPr>
      <w:rPr>
        <w:rFonts w:ascii="Times New Roman" w:hAnsi="Times New Roman" w:cs="Times New Roman" w:hint="default"/>
        <w:sz w:val="24"/>
      </w:rPr>
    </w:lvl>
    <w:lvl w:ilvl="2">
      <w:start w:val="1"/>
      <w:numFmt w:val="decimal"/>
      <w:lvlText w:val="%1.%2.%3"/>
      <w:lvlJc w:val="center"/>
      <w:pPr>
        <w:ind w:left="1508" w:hanging="1224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"/>
      <w:lvlJc w:val="left"/>
      <w:pPr>
        <w:ind w:left="1671" w:hanging="172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7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7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8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8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63" w:hanging="1440"/>
      </w:pPr>
      <w:rPr>
        <w:rFonts w:hint="default"/>
      </w:rPr>
    </w:lvl>
  </w:abstractNum>
  <w:abstractNum w:abstractNumId="20">
    <w:nsid w:val="2D41543E"/>
    <w:multiLevelType w:val="hybridMultilevel"/>
    <w:tmpl w:val="0952E25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2DA55D65"/>
    <w:multiLevelType w:val="hybridMultilevel"/>
    <w:tmpl w:val="8B769D28"/>
    <w:lvl w:ilvl="0" w:tplc="144C1652">
      <w:start w:val="1"/>
      <w:numFmt w:val="decimal"/>
      <w:lvlText w:val="%1)"/>
      <w:lvlJc w:val="left"/>
      <w:pPr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22">
    <w:nsid w:val="30086ECD"/>
    <w:multiLevelType w:val="hybridMultilevel"/>
    <w:tmpl w:val="E5987DC2"/>
    <w:lvl w:ilvl="0" w:tplc="6B783E48">
      <w:start w:val="1"/>
      <w:numFmt w:val="decimal"/>
      <w:lvlText w:val="%1"/>
      <w:lvlJc w:val="center"/>
      <w:pPr>
        <w:ind w:left="360" w:hanging="360"/>
      </w:pPr>
      <w:rPr>
        <w:rFonts w:ascii="Times New Roman" w:hAnsi="Times New Roman" w:cs="Times New Roman" w:hint="default"/>
        <w:spacing w:val="0"/>
        <w:kern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3">
    <w:nsid w:val="309F0EBB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>
    <w:nsid w:val="320B032D"/>
    <w:multiLevelType w:val="multilevel"/>
    <w:tmpl w:val="894EE872"/>
    <w:lvl w:ilvl="0">
      <w:start w:val="1"/>
      <w:numFmt w:val="bullet"/>
      <w:lvlText w:val="*"/>
      <w:lvlJc w:val="left"/>
      <w:rPr>
        <w:rFonts w:hint="default"/>
        <w:position w:val="-2"/>
        <w:rtl w:val="0"/>
      </w:rPr>
    </w:lvl>
    <w:lvl w:ilvl="1">
      <w:start w:val="1"/>
      <w:numFmt w:val="bullet"/>
      <w:lvlText w:val="*"/>
      <w:lvlJc w:val="left"/>
      <w:rPr>
        <w:rFonts w:hint="default"/>
        <w:position w:val="-2"/>
        <w:rtl w:val="0"/>
      </w:rPr>
    </w:lvl>
    <w:lvl w:ilvl="2">
      <w:start w:val="1"/>
      <w:numFmt w:val="bullet"/>
      <w:lvlText w:val="*"/>
      <w:lvlJc w:val="left"/>
      <w:rPr>
        <w:rFonts w:hint="default"/>
        <w:position w:val="-2"/>
        <w:rtl w:val="0"/>
      </w:rPr>
    </w:lvl>
    <w:lvl w:ilvl="3">
      <w:start w:val="1"/>
      <w:numFmt w:val="bullet"/>
      <w:lvlText w:val="*"/>
      <w:lvlJc w:val="left"/>
      <w:rPr>
        <w:rFonts w:hint="default"/>
        <w:position w:val="-2"/>
        <w:rtl w:val="0"/>
      </w:rPr>
    </w:lvl>
    <w:lvl w:ilvl="4">
      <w:start w:val="1"/>
      <w:numFmt w:val="bullet"/>
      <w:lvlText w:val="*"/>
      <w:lvlJc w:val="left"/>
      <w:rPr>
        <w:rFonts w:hint="default"/>
        <w:position w:val="-2"/>
        <w:rtl w:val="0"/>
      </w:rPr>
    </w:lvl>
    <w:lvl w:ilvl="5">
      <w:start w:val="1"/>
      <w:numFmt w:val="bullet"/>
      <w:lvlText w:val="*"/>
      <w:lvlJc w:val="left"/>
      <w:rPr>
        <w:rFonts w:hint="default"/>
        <w:position w:val="-2"/>
        <w:rtl w:val="0"/>
      </w:rPr>
    </w:lvl>
    <w:lvl w:ilvl="6">
      <w:start w:val="1"/>
      <w:numFmt w:val="bullet"/>
      <w:lvlText w:val="*"/>
      <w:lvlJc w:val="left"/>
      <w:rPr>
        <w:rFonts w:hint="default"/>
        <w:position w:val="-2"/>
        <w:rtl w:val="0"/>
      </w:rPr>
    </w:lvl>
    <w:lvl w:ilvl="7">
      <w:start w:val="1"/>
      <w:numFmt w:val="bullet"/>
      <w:lvlText w:val="*"/>
      <w:lvlJc w:val="left"/>
      <w:rPr>
        <w:rFonts w:hint="default"/>
        <w:position w:val="-2"/>
        <w:rtl w:val="0"/>
      </w:rPr>
    </w:lvl>
    <w:lvl w:ilvl="8">
      <w:start w:val="1"/>
      <w:numFmt w:val="bullet"/>
      <w:lvlText w:val="*"/>
      <w:lvlJc w:val="left"/>
      <w:rPr>
        <w:rFonts w:hint="default"/>
        <w:position w:val="-2"/>
        <w:rtl w:val="0"/>
      </w:rPr>
    </w:lvl>
  </w:abstractNum>
  <w:abstractNum w:abstractNumId="25">
    <w:nsid w:val="361743AB"/>
    <w:multiLevelType w:val="hybridMultilevel"/>
    <w:tmpl w:val="87D222F2"/>
    <w:lvl w:ilvl="0" w:tplc="E764A40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6">
    <w:nsid w:val="36A06915"/>
    <w:multiLevelType w:val="multilevel"/>
    <w:tmpl w:val="4BDEF00A"/>
    <w:lvl w:ilvl="0">
      <w:start w:val="1"/>
      <w:numFmt w:val="decimal"/>
      <w:lvlText w:val="%1"/>
      <w:lvlJc w:val="center"/>
      <w:pPr>
        <w:ind w:left="568" w:hanging="227"/>
      </w:pPr>
      <w:rPr>
        <w:rFonts w:ascii="Times New Roman" w:hAnsi="Times New Roman" w:cs="Times New Roman" w:hint="default"/>
        <w:sz w:val="24"/>
      </w:rPr>
    </w:lvl>
    <w:lvl w:ilvl="1">
      <w:start w:val="1"/>
      <w:numFmt w:val="decimal"/>
      <w:lvlText w:val="%1.%2"/>
      <w:lvlJc w:val="center"/>
      <w:pPr>
        <w:ind w:left="850" w:hanging="567"/>
      </w:pPr>
      <w:rPr>
        <w:rFonts w:ascii="Times New Roman" w:hAnsi="Times New Roman" w:cs="Times New Roman" w:hint="default"/>
        <w:sz w:val="24"/>
      </w:rPr>
    </w:lvl>
    <w:lvl w:ilvl="2">
      <w:start w:val="1"/>
      <w:numFmt w:val="decimal"/>
      <w:lvlText w:val="%1.%2.%3"/>
      <w:lvlJc w:val="center"/>
      <w:pPr>
        <w:ind w:left="1508" w:hanging="1224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"/>
      <w:lvlJc w:val="left"/>
      <w:pPr>
        <w:ind w:left="1671" w:hanging="172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7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7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8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8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63" w:hanging="1440"/>
      </w:pPr>
      <w:rPr>
        <w:rFonts w:hint="default"/>
      </w:rPr>
    </w:lvl>
  </w:abstractNum>
  <w:abstractNum w:abstractNumId="27">
    <w:nsid w:val="3D75669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>
    <w:nsid w:val="4318404D"/>
    <w:multiLevelType w:val="hybridMultilevel"/>
    <w:tmpl w:val="1FD6D8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940722A"/>
    <w:multiLevelType w:val="multilevel"/>
    <w:tmpl w:val="0248CEC4"/>
    <w:lvl w:ilvl="0">
      <w:start w:val="14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0">
    <w:nsid w:val="4E1B2874"/>
    <w:multiLevelType w:val="hybridMultilevel"/>
    <w:tmpl w:val="44F60F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16837C4"/>
    <w:multiLevelType w:val="hybridMultilevel"/>
    <w:tmpl w:val="8F2C36CE"/>
    <w:lvl w:ilvl="0" w:tplc="CA9691D0">
      <w:start w:val="1"/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32">
    <w:nsid w:val="542B3422"/>
    <w:multiLevelType w:val="hybridMultilevel"/>
    <w:tmpl w:val="567AD9F2"/>
    <w:lvl w:ilvl="0" w:tplc="AE522AD6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68E42B4"/>
    <w:multiLevelType w:val="multilevel"/>
    <w:tmpl w:val="894EE873"/>
    <w:lvl w:ilvl="0">
      <w:start w:val="1"/>
      <w:numFmt w:val="decimal"/>
      <w:isLgl/>
      <w:lvlText w:val="%1."/>
      <w:lvlJc w:val="left"/>
      <w:pPr>
        <w:tabs>
          <w:tab w:val="num" w:pos="260"/>
        </w:tabs>
        <w:ind w:left="260" w:firstLine="0"/>
      </w:pPr>
      <w:rPr>
        <w:rFonts w:hint="default"/>
        <w:position w:val="0"/>
      </w:rPr>
    </w:lvl>
    <w:lvl w:ilvl="1">
      <w:start w:val="1"/>
      <w:numFmt w:val="lowerLetter"/>
      <w:lvlText w:val="%2."/>
      <w:lvlJc w:val="left"/>
      <w:pPr>
        <w:tabs>
          <w:tab w:val="num" w:pos="260"/>
        </w:tabs>
        <w:ind w:left="260" w:firstLine="360"/>
      </w:pPr>
      <w:rPr>
        <w:rFonts w:hint="default"/>
        <w:position w:val="0"/>
      </w:rPr>
    </w:lvl>
    <w:lvl w:ilvl="2">
      <w:start w:val="1"/>
      <w:numFmt w:val="lowerRoman"/>
      <w:lvlText w:val="%3."/>
      <w:lvlJc w:val="left"/>
      <w:pPr>
        <w:tabs>
          <w:tab w:val="num" w:pos="260"/>
        </w:tabs>
        <w:ind w:left="260" w:firstLine="720"/>
      </w:pPr>
      <w:rPr>
        <w:rFonts w:hint="default"/>
        <w:position w:val="0"/>
      </w:rPr>
    </w:lvl>
    <w:lvl w:ilvl="3">
      <w:start w:val="1"/>
      <w:numFmt w:val="decimal"/>
      <w:isLgl/>
      <w:lvlText w:val="%4."/>
      <w:lvlJc w:val="left"/>
      <w:pPr>
        <w:tabs>
          <w:tab w:val="num" w:pos="260"/>
        </w:tabs>
        <w:ind w:left="260" w:firstLine="1080"/>
      </w:pPr>
      <w:rPr>
        <w:rFonts w:hint="default"/>
        <w:position w:val="0"/>
      </w:rPr>
    </w:lvl>
    <w:lvl w:ilvl="4">
      <w:start w:val="1"/>
      <w:numFmt w:val="lowerLetter"/>
      <w:lvlText w:val="%5."/>
      <w:lvlJc w:val="left"/>
      <w:pPr>
        <w:tabs>
          <w:tab w:val="num" w:pos="260"/>
        </w:tabs>
        <w:ind w:left="260" w:firstLine="1440"/>
      </w:pPr>
      <w:rPr>
        <w:rFonts w:hint="default"/>
        <w:position w:val="0"/>
      </w:rPr>
    </w:lvl>
    <w:lvl w:ilvl="5">
      <w:start w:val="1"/>
      <w:numFmt w:val="lowerRoman"/>
      <w:lvlText w:val="%6."/>
      <w:lvlJc w:val="left"/>
      <w:pPr>
        <w:tabs>
          <w:tab w:val="num" w:pos="260"/>
        </w:tabs>
        <w:ind w:left="260" w:firstLine="1800"/>
      </w:pPr>
      <w:rPr>
        <w:rFonts w:hint="default"/>
        <w:position w:val="0"/>
      </w:rPr>
    </w:lvl>
    <w:lvl w:ilvl="6">
      <w:start w:val="1"/>
      <w:numFmt w:val="decimal"/>
      <w:isLgl/>
      <w:lvlText w:val="%7."/>
      <w:lvlJc w:val="left"/>
      <w:pPr>
        <w:tabs>
          <w:tab w:val="num" w:pos="260"/>
        </w:tabs>
        <w:ind w:left="260" w:firstLine="2160"/>
      </w:pPr>
      <w:rPr>
        <w:rFonts w:hint="default"/>
        <w:position w:val="0"/>
      </w:rPr>
    </w:lvl>
    <w:lvl w:ilvl="7">
      <w:start w:val="1"/>
      <w:numFmt w:val="lowerLetter"/>
      <w:lvlText w:val="%8."/>
      <w:lvlJc w:val="left"/>
      <w:pPr>
        <w:tabs>
          <w:tab w:val="num" w:pos="260"/>
        </w:tabs>
        <w:ind w:left="260" w:firstLine="2520"/>
      </w:pPr>
      <w:rPr>
        <w:rFonts w:hint="default"/>
        <w:position w:val="0"/>
      </w:rPr>
    </w:lvl>
    <w:lvl w:ilvl="8">
      <w:start w:val="1"/>
      <w:numFmt w:val="lowerRoman"/>
      <w:lvlText w:val="%9."/>
      <w:lvlJc w:val="left"/>
      <w:pPr>
        <w:tabs>
          <w:tab w:val="num" w:pos="260"/>
        </w:tabs>
        <w:ind w:left="260" w:firstLine="2880"/>
      </w:pPr>
      <w:rPr>
        <w:rFonts w:hint="default"/>
        <w:position w:val="0"/>
      </w:rPr>
    </w:lvl>
  </w:abstractNum>
  <w:abstractNum w:abstractNumId="34">
    <w:nsid w:val="59165A07"/>
    <w:multiLevelType w:val="hybridMultilevel"/>
    <w:tmpl w:val="F0A0E5C2"/>
    <w:lvl w:ilvl="0" w:tplc="AE522AD6">
      <w:start w:val="1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5">
    <w:nsid w:val="60055BAF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>
    <w:nsid w:val="60486EED"/>
    <w:multiLevelType w:val="hybridMultilevel"/>
    <w:tmpl w:val="A7E451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4736F32"/>
    <w:multiLevelType w:val="hybridMultilevel"/>
    <w:tmpl w:val="4B149B0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>
    <w:nsid w:val="6DFA720E"/>
    <w:multiLevelType w:val="multilevel"/>
    <w:tmpl w:val="58982EB8"/>
    <w:lvl w:ilvl="0">
      <w:start w:val="1"/>
      <w:numFmt w:val="decimal"/>
      <w:lvlText w:val="%1."/>
      <w:lvlJc w:val="left"/>
      <w:pPr>
        <w:ind w:left="511" w:hanging="227"/>
      </w:pPr>
      <w:rPr>
        <w:b/>
        <w:sz w:val="28"/>
      </w:rPr>
    </w:lvl>
    <w:lvl w:ilvl="1">
      <w:start w:val="1"/>
      <w:numFmt w:val="decimal"/>
      <w:lvlText w:val="%1.%2"/>
      <w:lvlJc w:val="center"/>
      <w:pPr>
        <w:ind w:left="851" w:hanging="567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"/>
      <w:lvlJc w:val="center"/>
      <w:pPr>
        <w:ind w:left="1508" w:hanging="1224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"/>
      <w:lvlJc w:val="left"/>
      <w:pPr>
        <w:ind w:left="1671" w:hanging="1728"/>
      </w:pPr>
    </w:lvl>
    <w:lvl w:ilvl="4">
      <w:start w:val="1"/>
      <w:numFmt w:val="decimal"/>
      <w:lvlText w:val="%1.%2.%3.%4.%5."/>
      <w:lvlJc w:val="left"/>
      <w:pPr>
        <w:ind w:left="2175" w:hanging="792"/>
      </w:pPr>
    </w:lvl>
    <w:lvl w:ilvl="5">
      <w:start w:val="1"/>
      <w:numFmt w:val="decimal"/>
      <w:lvlText w:val="%1.%2.%3.%4.%5.%6."/>
      <w:lvlJc w:val="left"/>
      <w:pPr>
        <w:ind w:left="2679" w:hanging="936"/>
      </w:pPr>
    </w:lvl>
    <w:lvl w:ilvl="6">
      <w:start w:val="1"/>
      <w:numFmt w:val="decimal"/>
      <w:lvlText w:val="%1.%2.%3.%4.%5.%6.%7."/>
      <w:lvlJc w:val="left"/>
      <w:pPr>
        <w:ind w:left="3183" w:hanging="1080"/>
      </w:pPr>
    </w:lvl>
    <w:lvl w:ilvl="7">
      <w:start w:val="1"/>
      <w:numFmt w:val="decimal"/>
      <w:lvlText w:val="%1.%2.%3.%4.%5.%6.%7.%8."/>
      <w:lvlJc w:val="left"/>
      <w:pPr>
        <w:ind w:left="3687" w:hanging="1224"/>
      </w:pPr>
    </w:lvl>
    <w:lvl w:ilvl="8">
      <w:start w:val="1"/>
      <w:numFmt w:val="decimal"/>
      <w:lvlText w:val="%1.%2.%3.%4.%5.%6.%7.%8.%9."/>
      <w:lvlJc w:val="left"/>
      <w:pPr>
        <w:ind w:left="4263" w:hanging="1440"/>
      </w:pPr>
    </w:lvl>
  </w:abstractNum>
  <w:abstractNum w:abstractNumId="39">
    <w:nsid w:val="6F3231E1"/>
    <w:multiLevelType w:val="multilevel"/>
    <w:tmpl w:val="8D6861DA"/>
    <w:lvl w:ilvl="0">
      <w:start w:val="14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0">
    <w:nsid w:val="731426A1"/>
    <w:multiLevelType w:val="hybridMultilevel"/>
    <w:tmpl w:val="33665108"/>
    <w:lvl w:ilvl="0" w:tplc="AE381830">
      <w:start w:val="1"/>
      <w:numFmt w:val="decimal"/>
      <w:lvlText w:val="%1."/>
      <w:lvlJc w:val="center"/>
      <w:pPr>
        <w:ind w:left="644" w:hanging="360"/>
      </w:pPr>
      <w:rPr>
        <w:rFonts w:ascii="Times New Roman" w:hAnsi="Times New Roman" w:cs="Times New Roman" w:hint="default"/>
        <w:sz w:val="28"/>
        <w:szCs w:val="24"/>
      </w:rPr>
    </w:lvl>
    <w:lvl w:ilvl="1" w:tplc="04190019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1">
    <w:nsid w:val="79D5216C"/>
    <w:multiLevelType w:val="hybridMultilevel"/>
    <w:tmpl w:val="9F16BF0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EA8468B"/>
    <w:multiLevelType w:val="hybridMultilevel"/>
    <w:tmpl w:val="857A3A32"/>
    <w:lvl w:ilvl="0" w:tplc="F45ACBA2">
      <w:start w:val="1"/>
      <w:numFmt w:val="decimal"/>
      <w:lvlText w:val="%1"/>
      <w:lvlJc w:val="center"/>
      <w:pPr>
        <w:ind w:left="643" w:hanging="360"/>
      </w:pPr>
      <w:rPr>
        <w:rFonts w:ascii="Times New Roman" w:hAnsi="Times New Roman" w:cs="Times New Roman" w:hint="default"/>
        <w:sz w:val="28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23" w:hanging="360"/>
      </w:pPr>
    </w:lvl>
    <w:lvl w:ilvl="2" w:tplc="0419001B" w:tentative="1">
      <w:start w:val="1"/>
      <w:numFmt w:val="lowerRoman"/>
      <w:lvlText w:val="%3."/>
      <w:lvlJc w:val="right"/>
      <w:pPr>
        <w:ind w:left="2443" w:hanging="180"/>
      </w:pPr>
    </w:lvl>
    <w:lvl w:ilvl="3" w:tplc="0419000F" w:tentative="1">
      <w:start w:val="1"/>
      <w:numFmt w:val="decimal"/>
      <w:lvlText w:val="%4."/>
      <w:lvlJc w:val="left"/>
      <w:pPr>
        <w:ind w:left="3163" w:hanging="360"/>
      </w:pPr>
    </w:lvl>
    <w:lvl w:ilvl="4" w:tplc="04190019" w:tentative="1">
      <w:start w:val="1"/>
      <w:numFmt w:val="lowerLetter"/>
      <w:lvlText w:val="%5."/>
      <w:lvlJc w:val="left"/>
      <w:pPr>
        <w:ind w:left="3883" w:hanging="360"/>
      </w:pPr>
    </w:lvl>
    <w:lvl w:ilvl="5" w:tplc="0419001B" w:tentative="1">
      <w:start w:val="1"/>
      <w:numFmt w:val="lowerRoman"/>
      <w:lvlText w:val="%6."/>
      <w:lvlJc w:val="right"/>
      <w:pPr>
        <w:ind w:left="4603" w:hanging="180"/>
      </w:pPr>
    </w:lvl>
    <w:lvl w:ilvl="6" w:tplc="0419000F" w:tentative="1">
      <w:start w:val="1"/>
      <w:numFmt w:val="decimal"/>
      <w:lvlText w:val="%7."/>
      <w:lvlJc w:val="left"/>
      <w:pPr>
        <w:ind w:left="5323" w:hanging="360"/>
      </w:pPr>
    </w:lvl>
    <w:lvl w:ilvl="7" w:tplc="04190019" w:tentative="1">
      <w:start w:val="1"/>
      <w:numFmt w:val="lowerLetter"/>
      <w:lvlText w:val="%8."/>
      <w:lvlJc w:val="left"/>
      <w:pPr>
        <w:ind w:left="6043" w:hanging="360"/>
      </w:pPr>
    </w:lvl>
    <w:lvl w:ilvl="8" w:tplc="041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43">
    <w:nsid w:val="7F244FA3"/>
    <w:multiLevelType w:val="multilevel"/>
    <w:tmpl w:val="67A6DB0A"/>
    <w:lvl w:ilvl="0">
      <w:start w:val="1"/>
      <w:numFmt w:val="decimal"/>
      <w:lvlText w:val="%1"/>
      <w:lvlJc w:val="center"/>
      <w:pPr>
        <w:ind w:left="60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4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4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02" w:hanging="2160"/>
      </w:pPr>
      <w:rPr>
        <w:rFonts w:hint="default"/>
      </w:rPr>
    </w:lvl>
  </w:abstractNum>
  <w:num w:numId="1">
    <w:abstractNumId w:val="12"/>
  </w:num>
  <w:num w:numId="2">
    <w:abstractNumId w:val="19"/>
  </w:num>
  <w:num w:numId="3">
    <w:abstractNumId w:val="20"/>
  </w:num>
  <w:num w:numId="4">
    <w:abstractNumId w:val="17"/>
  </w:num>
  <w:num w:numId="5">
    <w:abstractNumId w:val="35"/>
  </w:num>
  <w:num w:numId="6">
    <w:abstractNumId w:val="22"/>
  </w:num>
  <w:num w:numId="7">
    <w:abstractNumId w:val="25"/>
  </w:num>
  <w:num w:numId="8">
    <w:abstractNumId w:val="31"/>
  </w:num>
  <w:num w:numId="9">
    <w:abstractNumId w:val="14"/>
  </w:num>
  <w:num w:numId="10">
    <w:abstractNumId w:val="8"/>
  </w:num>
  <w:num w:numId="11">
    <w:abstractNumId w:val="21"/>
  </w:num>
  <w:num w:numId="12">
    <w:abstractNumId w:val="1"/>
  </w:num>
  <w:num w:numId="13">
    <w:abstractNumId w:val="41"/>
  </w:num>
  <w:num w:numId="14">
    <w:abstractNumId w:val="36"/>
  </w:num>
  <w:num w:numId="15">
    <w:abstractNumId w:val="37"/>
  </w:num>
  <w:num w:numId="16">
    <w:abstractNumId w:val="34"/>
  </w:num>
  <w:num w:numId="17">
    <w:abstractNumId w:val="32"/>
  </w:num>
  <w:num w:numId="18">
    <w:abstractNumId w:val="43"/>
  </w:num>
  <w:num w:numId="19">
    <w:abstractNumId w:val="24"/>
  </w:num>
  <w:num w:numId="20">
    <w:abstractNumId w:val="0"/>
  </w:num>
  <w:num w:numId="21">
    <w:abstractNumId w:val="33"/>
  </w:num>
  <w:num w:numId="22">
    <w:abstractNumId w:val="30"/>
  </w:num>
  <w:num w:numId="23">
    <w:abstractNumId w:val="10"/>
  </w:num>
  <w:num w:numId="24">
    <w:abstractNumId w:val="39"/>
  </w:num>
  <w:num w:numId="25">
    <w:abstractNumId w:val="29"/>
  </w:num>
  <w:num w:numId="26">
    <w:abstractNumId w:val="40"/>
  </w:num>
  <w:num w:numId="27">
    <w:abstractNumId w:val="16"/>
  </w:num>
  <w:num w:numId="28">
    <w:abstractNumId w:val="4"/>
  </w:num>
  <w:num w:numId="29">
    <w:abstractNumId w:val="13"/>
  </w:num>
  <w:num w:numId="30">
    <w:abstractNumId w:val="11"/>
  </w:num>
  <w:num w:numId="31">
    <w:abstractNumId w:val="2"/>
  </w:num>
  <w:num w:numId="32">
    <w:abstractNumId w:val="15"/>
  </w:num>
  <w:num w:numId="33">
    <w:abstractNumId w:val="28"/>
  </w:num>
  <w:num w:numId="34">
    <w:abstractNumId w:val="5"/>
  </w:num>
  <w:num w:numId="35">
    <w:abstractNumId w:val="42"/>
  </w:num>
  <w:num w:numId="36">
    <w:abstractNumId w:val="6"/>
  </w:num>
  <w:num w:numId="37">
    <w:abstractNumId w:val="7"/>
  </w:num>
  <w:num w:numId="38">
    <w:abstractNumId w:val="9"/>
  </w:num>
  <w:num w:numId="39">
    <w:abstractNumId w:val="27"/>
  </w:num>
  <w:num w:numId="40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38"/>
  </w:num>
  <w:num w:numId="43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26"/>
  </w:num>
  <w:num w:numId="46">
    <w:abstractNumId w:val="3"/>
  </w:num>
  <w:num w:numId="47">
    <w:abstractNumId w:val="18"/>
  </w:num>
  <w:num w:numId="48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9F5"/>
    <w:rsid w:val="00003E38"/>
    <w:rsid w:val="000058CE"/>
    <w:rsid w:val="000326B2"/>
    <w:rsid w:val="00036FA9"/>
    <w:rsid w:val="00043794"/>
    <w:rsid w:val="0004450F"/>
    <w:rsid w:val="00047B3A"/>
    <w:rsid w:val="00050850"/>
    <w:rsid w:val="00050A9F"/>
    <w:rsid w:val="00057FAB"/>
    <w:rsid w:val="000662A1"/>
    <w:rsid w:val="00071ABD"/>
    <w:rsid w:val="0008137B"/>
    <w:rsid w:val="000819F5"/>
    <w:rsid w:val="0008227A"/>
    <w:rsid w:val="00084EF9"/>
    <w:rsid w:val="000C517B"/>
    <w:rsid w:val="000C5E8C"/>
    <w:rsid w:val="000C7F4F"/>
    <w:rsid w:val="000D0B0C"/>
    <w:rsid w:val="000E171E"/>
    <w:rsid w:val="000E572C"/>
    <w:rsid w:val="00113849"/>
    <w:rsid w:val="00115060"/>
    <w:rsid w:val="00116FC7"/>
    <w:rsid w:val="00123D65"/>
    <w:rsid w:val="00125096"/>
    <w:rsid w:val="00133DD5"/>
    <w:rsid w:val="00150922"/>
    <w:rsid w:val="00167E28"/>
    <w:rsid w:val="00175FBB"/>
    <w:rsid w:val="00177416"/>
    <w:rsid w:val="001914B0"/>
    <w:rsid w:val="001B7C9A"/>
    <w:rsid w:val="001C35B9"/>
    <w:rsid w:val="001E2176"/>
    <w:rsid w:val="001E427A"/>
    <w:rsid w:val="00211DF0"/>
    <w:rsid w:val="00225C6D"/>
    <w:rsid w:val="00247EC3"/>
    <w:rsid w:val="00254578"/>
    <w:rsid w:val="00257E48"/>
    <w:rsid w:val="0027330F"/>
    <w:rsid w:val="00274C15"/>
    <w:rsid w:val="002804C8"/>
    <w:rsid w:val="0029202A"/>
    <w:rsid w:val="002937C9"/>
    <w:rsid w:val="00296F10"/>
    <w:rsid w:val="002A5E6E"/>
    <w:rsid w:val="002A62FB"/>
    <w:rsid w:val="002B045E"/>
    <w:rsid w:val="002B1D99"/>
    <w:rsid w:val="002D0F5C"/>
    <w:rsid w:val="002D327F"/>
    <w:rsid w:val="002E4DE3"/>
    <w:rsid w:val="002F0A74"/>
    <w:rsid w:val="002F1D8E"/>
    <w:rsid w:val="00300F21"/>
    <w:rsid w:val="00301981"/>
    <w:rsid w:val="00306B62"/>
    <w:rsid w:val="00315CA3"/>
    <w:rsid w:val="003222B1"/>
    <w:rsid w:val="0034598F"/>
    <w:rsid w:val="00346293"/>
    <w:rsid w:val="00346E21"/>
    <w:rsid w:val="00360B43"/>
    <w:rsid w:val="00364CD2"/>
    <w:rsid w:val="003702A4"/>
    <w:rsid w:val="00372854"/>
    <w:rsid w:val="00374F39"/>
    <w:rsid w:val="003771D8"/>
    <w:rsid w:val="00394D54"/>
    <w:rsid w:val="003A10F7"/>
    <w:rsid w:val="003A4747"/>
    <w:rsid w:val="003B05B5"/>
    <w:rsid w:val="003B26A1"/>
    <w:rsid w:val="003B4678"/>
    <w:rsid w:val="003B69E4"/>
    <w:rsid w:val="003C25E3"/>
    <w:rsid w:val="003C7289"/>
    <w:rsid w:val="003D1835"/>
    <w:rsid w:val="003D5DF1"/>
    <w:rsid w:val="003E091E"/>
    <w:rsid w:val="003E1FD5"/>
    <w:rsid w:val="003E22E3"/>
    <w:rsid w:val="003F066C"/>
    <w:rsid w:val="00413FD2"/>
    <w:rsid w:val="00414059"/>
    <w:rsid w:val="00451FFA"/>
    <w:rsid w:val="004600D5"/>
    <w:rsid w:val="00472FAC"/>
    <w:rsid w:val="00482390"/>
    <w:rsid w:val="004A5B21"/>
    <w:rsid w:val="004E2653"/>
    <w:rsid w:val="004F457D"/>
    <w:rsid w:val="00503B3C"/>
    <w:rsid w:val="00505363"/>
    <w:rsid w:val="00516807"/>
    <w:rsid w:val="00525E68"/>
    <w:rsid w:val="005513EF"/>
    <w:rsid w:val="005734BE"/>
    <w:rsid w:val="005962BB"/>
    <w:rsid w:val="00597018"/>
    <w:rsid w:val="005B0356"/>
    <w:rsid w:val="005B1C3E"/>
    <w:rsid w:val="005C2A1C"/>
    <w:rsid w:val="005D26EC"/>
    <w:rsid w:val="005D78E5"/>
    <w:rsid w:val="005E0C7A"/>
    <w:rsid w:val="005E36C6"/>
    <w:rsid w:val="005E3FC5"/>
    <w:rsid w:val="005F7633"/>
    <w:rsid w:val="006052C5"/>
    <w:rsid w:val="00606EE3"/>
    <w:rsid w:val="0061089D"/>
    <w:rsid w:val="00614EFA"/>
    <w:rsid w:val="006259EC"/>
    <w:rsid w:val="006275FF"/>
    <w:rsid w:val="00627C5E"/>
    <w:rsid w:val="00635DD0"/>
    <w:rsid w:val="006402D1"/>
    <w:rsid w:val="0064220C"/>
    <w:rsid w:val="006501B2"/>
    <w:rsid w:val="00661906"/>
    <w:rsid w:val="00666799"/>
    <w:rsid w:val="006677A1"/>
    <w:rsid w:val="00680072"/>
    <w:rsid w:val="00680908"/>
    <w:rsid w:val="0069724F"/>
    <w:rsid w:val="006A01FF"/>
    <w:rsid w:val="006D5990"/>
    <w:rsid w:val="006D5C45"/>
    <w:rsid w:val="006E0F9F"/>
    <w:rsid w:val="006E2ED7"/>
    <w:rsid w:val="006E3998"/>
    <w:rsid w:val="006E5920"/>
    <w:rsid w:val="00703293"/>
    <w:rsid w:val="00713FC2"/>
    <w:rsid w:val="00714EEE"/>
    <w:rsid w:val="00723218"/>
    <w:rsid w:val="00725F3C"/>
    <w:rsid w:val="007260E0"/>
    <w:rsid w:val="00734619"/>
    <w:rsid w:val="00740AF0"/>
    <w:rsid w:val="00742A77"/>
    <w:rsid w:val="007527DF"/>
    <w:rsid w:val="00766894"/>
    <w:rsid w:val="00771C30"/>
    <w:rsid w:val="00772821"/>
    <w:rsid w:val="00772D5C"/>
    <w:rsid w:val="00776BFC"/>
    <w:rsid w:val="007B1910"/>
    <w:rsid w:val="007C3D56"/>
    <w:rsid w:val="007C3E2F"/>
    <w:rsid w:val="007C783A"/>
    <w:rsid w:val="007D4274"/>
    <w:rsid w:val="007D77D1"/>
    <w:rsid w:val="007D7812"/>
    <w:rsid w:val="007F6CE1"/>
    <w:rsid w:val="00810C3C"/>
    <w:rsid w:val="008149D1"/>
    <w:rsid w:val="008310E4"/>
    <w:rsid w:val="00833BDE"/>
    <w:rsid w:val="00835CC3"/>
    <w:rsid w:val="00851F35"/>
    <w:rsid w:val="00863CCC"/>
    <w:rsid w:val="00894A98"/>
    <w:rsid w:val="008A201E"/>
    <w:rsid w:val="008B0FFC"/>
    <w:rsid w:val="008C1E98"/>
    <w:rsid w:val="008C45E1"/>
    <w:rsid w:val="008C5378"/>
    <w:rsid w:val="008D0CE6"/>
    <w:rsid w:val="008D1643"/>
    <w:rsid w:val="008E18FE"/>
    <w:rsid w:val="008F4076"/>
    <w:rsid w:val="0090191C"/>
    <w:rsid w:val="00907B55"/>
    <w:rsid w:val="009107C0"/>
    <w:rsid w:val="009142D9"/>
    <w:rsid w:val="0091500E"/>
    <w:rsid w:val="00922450"/>
    <w:rsid w:val="009225E9"/>
    <w:rsid w:val="00941D1B"/>
    <w:rsid w:val="00945D9D"/>
    <w:rsid w:val="0094617F"/>
    <w:rsid w:val="00946966"/>
    <w:rsid w:val="00955827"/>
    <w:rsid w:val="00960430"/>
    <w:rsid w:val="00973ED0"/>
    <w:rsid w:val="009803B4"/>
    <w:rsid w:val="00983A60"/>
    <w:rsid w:val="00990440"/>
    <w:rsid w:val="00993027"/>
    <w:rsid w:val="009A2648"/>
    <w:rsid w:val="009B1476"/>
    <w:rsid w:val="009B75EA"/>
    <w:rsid w:val="009C031B"/>
    <w:rsid w:val="009C5B65"/>
    <w:rsid w:val="009C5F41"/>
    <w:rsid w:val="009D51AA"/>
    <w:rsid w:val="009F4DE2"/>
    <w:rsid w:val="009F70CD"/>
    <w:rsid w:val="00A03E71"/>
    <w:rsid w:val="00A2204E"/>
    <w:rsid w:val="00A24108"/>
    <w:rsid w:val="00A243A1"/>
    <w:rsid w:val="00A3011A"/>
    <w:rsid w:val="00A34AF3"/>
    <w:rsid w:val="00A401DB"/>
    <w:rsid w:val="00A403AE"/>
    <w:rsid w:val="00A40F56"/>
    <w:rsid w:val="00A4222D"/>
    <w:rsid w:val="00A42FC5"/>
    <w:rsid w:val="00A568FD"/>
    <w:rsid w:val="00A60D52"/>
    <w:rsid w:val="00A619BB"/>
    <w:rsid w:val="00A66B82"/>
    <w:rsid w:val="00A75AAA"/>
    <w:rsid w:val="00A76E3E"/>
    <w:rsid w:val="00A84D09"/>
    <w:rsid w:val="00A857D6"/>
    <w:rsid w:val="00A92C26"/>
    <w:rsid w:val="00AA0C40"/>
    <w:rsid w:val="00AB755A"/>
    <w:rsid w:val="00AC232B"/>
    <w:rsid w:val="00AD3414"/>
    <w:rsid w:val="00B04EFC"/>
    <w:rsid w:val="00B0701D"/>
    <w:rsid w:val="00B21593"/>
    <w:rsid w:val="00B21DA7"/>
    <w:rsid w:val="00B22B18"/>
    <w:rsid w:val="00B41EAF"/>
    <w:rsid w:val="00B808B0"/>
    <w:rsid w:val="00B93C9E"/>
    <w:rsid w:val="00BA3514"/>
    <w:rsid w:val="00BB6E05"/>
    <w:rsid w:val="00BD5713"/>
    <w:rsid w:val="00BE3C6A"/>
    <w:rsid w:val="00C02CDE"/>
    <w:rsid w:val="00C05659"/>
    <w:rsid w:val="00C22A35"/>
    <w:rsid w:val="00C25F37"/>
    <w:rsid w:val="00C60514"/>
    <w:rsid w:val="00C76A67"/>
    <w:rsid w:val="00C80361"/>
    <w:rsid w:val="00C81959"/>
    <w:rsid w:val="00C81D57"/>
    <w:rsid w:val="00C84B03"/>
    <w:rsid w:val="00C84C95"/>
    <w:rsid w:val="00C9646B"/>
    <w:rsid w:val="00CB7D56"/>
    <w:rsid w:val="00CD5E95"/>
    <w:rsid w:val="00CD76B0"/>
    <w:rsid w:val="00CE5A0F"/>
    <w:rsid w:val="00CF1F85"/>
    <w:rsid w:val="00D021FE"/>
    <w:rsid w:val="00D03CB0"/>
    <w:rsid w:val="00D115FC"/>
    <w:rsid w:val="00D303C2"/>
    <w:rsid w:val="00D32E3E"/>
    <w:rsid w:val="00D57DBD"/>
    <w:rsid w:val="00D63E2D"/>
    <w:rsid w:val="00D6518C"/>
    <w:rsid w:val="00D67671"/>
    <w:rsid w:val="00D926A2"/>
    <w:rsid w:val="00DC680D"/>
    <w:rsid w:val="00DC7E93"/>
    <w:rsid w:val="00DD4FE8"/>
    <w:rsid w:val="00DD5858"/>
    <w:rsid w:val="00DD64A1"/>
    <w:rsid w:val="00DD67F4"/>
    <w:rsid w:val="00DE2531"/>
    <w:rsid w:val="00DE63AD"/>
    <w:rsid w:val="00DF34C0"/>
    <w:rsid w:val="00E03CB9"/>
    <w:rsid w:val="00E04196"/>
    <w:rsid w:val="00E13CD5"/>
    <w:rsid w:val="00E468C1"/>
    <w:rsid w:val="00E658C2"/>
    <w:rsid w:val="00E712FA"/>
    <w:rsid w:val="00E727D2"/>
    <w:rsid w:val="00E75374"/>
    <w:rsid w:val="00E75408"/>
    <w:rsid w:val="00E870E5"/>
    <w:rsid w:val="00E9761C"/>
    <w:rsid w:val="00EA51D0"/>
    <w:rsid w:val="00EA6743"/>
    <w:rsid w:val="00EB0471"/>
    <w:rsid w:val="00EB09A4"/>
    <w:rsid w:val="00EC235F"/>
    <w:rsid w:val="00EC3D2F"/>
    <w:rsid w:val="00ED3B98"/>
    <w:rsid w:val="00EE35E2"/>
    <w:rsid w:val="00EE6F5A"/>
    <w:rsid w:val="00EF00A9"/>
    <w:rsid w:val="00EF13BC"/>
    <w:rsid w:val="00EF269E"/>
    <w:rsid w:val="00F03215"/>
    <w:rsid w:val="00F436BB"/>
    <w:rsid w:val="00F47F6D"/>
    <w:rsid w:val="00F53E9A"/>
    <w:rsid w:val="00F56215"/>
    <w:rsid w:val="00F61EA7"/>
    <w:rsid w:val="00FA42DA"/>
    <w:rsid w:val="00FA4643"/>
    <w:rsid w:val="00FB01FA"/>
    <w:rsid w:val="00FB47C6"/>
    <w:rsid w:val="00FB4D97"/>
    <w:rsid w:val="00FC5A9A"/>
    <w:rsid w:val="00FC6AD4"/>
    <w:rsid w:val="00FD119F"/>
    <w:rsid w:val="00FD1C99"/>
    <w:rsid w:val="00FD1FED"/>
    <w:rsid w:val="00FD3B9C"/>
    <w:rsid w:val="00FE6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line number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0">
    <w:name w:val="Normal"/>
    <w:qFormat/>
    <w:rsid w:val="000819F5"/>
    <w:pPr>
      <w:widowControl w:val="0"/>
      <w:autoSpaceDE w:val="0"/>
      <w:autoSpaceDN w:val="0"/>
      <w:adjustRightInd w:val="0"/>
      <w:spacing w:line="240" w:lineRule="auto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6E5920"/>
    <w:pPr>
      <w:keepNext/>
      <w:outlineLvl w:val="0"/>
    </w:pPr>
    <w:rPr>
      <w:rFonts w:ascii="Times New Roman" w:hAnsi="Times New Roman" w:cs="Times New Roman"/>
      <w:b/>
      <w:bCs/>
      <w:sz w:val="24"/>
      <w:szCs w:val="24"/>
    </w:rPr>
  </w:style>
  <w:style w:type="paragraph" w:styleId="2">
    <w:name w:val="heading 2"/>
    <w:basedOn w:val="a0"/>
    <w:next w:val="a0"/>
    <w:link w:val="20"/>
    <w:qFormat/>
    <w:rsid w:val="000819F5"/>
    <w:pPr>
      <w:keepNext/>
      <w:widowControl/>
      <w:autoSpaceDE/>
      <w:autoSpaceDN/>
      <w:adjustRightInd/>
      <w:jc w:val="center"/>
      <w:outlineLvl w:val="1"/>
    </w:pPr>
    <w:rPr>
      <w:rFonts w:ascii="Times New Roman" w:hAnsi="Times New Roman" w:cs="Times New Roman"/>
      <w:b/>
      <w:sz w:val="28"/>
      <w:szCs w:val="28"/>
    </w:rPr>
  </w:style>
  <w:style w:type="paragraph" w:styleId="3">
    <w:name w:val="heading 3"/>
    <w:basedOn w:val="a0"/>
    <w:next w:val="a0"/>
    <w:link w:val="30"/>
    <w:qFormat/>
    <w:rsid w:val="000819F5"/>
    <w:pPr>
      <w:keepNext/>
      <w:spacing w:before="240" w:after="60"/>
      <w:ind w:firstLine="709"/>
      <w:outlineLvl w:val="2"/>
    </w:pPr>
    <w:rPr>
      <w:rFonts w:ascii="Times New Roman" w:hAnsi="Times New Roman" w:cs="Times New Roman"/>
      <w:b/>
      <w:bCs/>
      <w:sz w:val="28"/>
      <w:szCs w:val="28"/>
    </w:rPr>
  </w:style>
  <w:style w:type="paragraph" w:styleId="4">
    <w:name w:val="heading 4"/>
    <w:basedOn w:val="a0"/>
    <w:next w:val="a0"/>
    <w:link w:val="40"/>
    <w:qFormat/>
    <w:rsid w:val="006E5920"/>
    <w:pPr>
      <w:keepNext/>
      <w:spacing w:before="240" w:after="60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styleId="5">
    <w:name w:val="heading 5"/>
    <w:basedOn w:val="a0"/>
    <w:next w:val="a0"/>
    <w:link w:val="50"/>
    <w:qFormat/>
    <w:rsid w:val="000819F5"/>
    <w:pPr>
      <w:keepNext/>
      <w:autoSpaceDE/>
      <w:autoSpaceDN/>
      <w:adjustRightInd/>
      <w:ind w:left="6521" w:firstLine="709"/>
      <w:jc w:val="left"/>
      <w:outlineLvl w:val="4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styleId="6">
    <w:name w:val="heading 6"/>
    <w:basedOn w:val="a0"/>
    <w:next w:val="a0"/>
    <w:link w:val="60"/>
    <w:qFormat/>
    <w:rsid w:val="000819F5"/>
    <w:pPr>
      <w:keepNext/>
      <w:autoSpaceDE/>
      <w:autoSpaceDN/>
      <w:adjustRightInd/>
      <w:spacing w:before="480"/>
      <w:ind w:firstLine="709"/>
      <w:jc w:val="center"/>
      <w:outlineLvl w:val="5"/>
    </w:pPr>
    <w:rPr>
      <w:rFonts w:ascii="Times New Roman" w:eastAsia="Calibri" w:hAnsi="Times New Roman" w:cs="Times New Roman"/>
      <w:b/>
      <w:bCs/>
      <w:sz w:val="28"/>
      <w:szCs w:val="28"/>
      <w:lang w:eastAsia="en-US"/>
    </w:rPr>
  </w:style>
  <w:style w:type="paragraph" w:styleId="7">
    <w:name w:val="heading 7"/>
    <w:basedOn w:val="a0"/>
    <w:next w:val="a0"/>
    <w:link w:val="70"/>
    <w:qFormat/>
    <w:rsid w:val="006E5920"/>
    <w:pPr>
      <w:spacing w:before="240" w:after="60"/>
      <w:outlineLvl w:val="6"/>
    </w:pPr>
    <w:rPr>
      <w:rFonts w:ascii="Times New Roman" w:eastAsia="MS Mincho" w:hAnsi="Times New Roman" w:cs="Times New Roman"/>
      <w:sz w:val="24"/>
      <w:szCs w:val="24"/>
    </w:rPr>
  </w:style>
  <w:style w:type="paragraph" w:styleId="8">
    <w:name w:val="heading 8"/>
    <w:basedOn w:val="a0"/>
    <w:next w:val="a0"/>
    <w:link w:val="80"/>
    <w:qFormat/>
    <w:rsid w:val="006E5920"/>
    <w:pPr>
      <w:spacing w:before="240" w:after="60"/>
      <w:outlineLvl w:val="7"/>
    </w:pPr>
    <w:rPr>
      <w:rFonts w:ascii="Times New Roman" w:hAnsi="Times New Roman" w:cs="Times New Roman"/>
      <w:i/>
      <w:iCs/>
      <w:sz w:val="24"/>
      <w:szCs w:val="24"/>
    </w:rPr>
  </w:style>
  <w:style w:type="paragraph" w:styleId="9">
    <w:name w:val="heading 9"/>
    <w:basedOn w:val="a0"/>
    <w:next w:val="a0"/>
    <w:link w:val="90"/>
    <w:qFormat/>
    <w:rsid w:val="006E5920"/>
    <w:pPr>
      <w:spacing w:before="240" w:after="60"/>
      <w:outlineLvl w:val="8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6E592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6E592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70">
    <w:name w:val="Заголовок 7 Знак"/>
    <w:basedOn w:val="a1"/>
    <w:link w:val="7"/>
    <w:rsid w:val="006E5920"/>
    <w:rPr>
      <w:rFonts w:ascii="Times New Roman" w:eastAsia="MS Mincho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rsid w:val="006E5920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1"/>
    <w:link w:val="9"/>
    <w:rsid w:val="006E5920"/>
    <w:rPr>
      <w:rFonts w:ascii="Arial" w:eastAsia="Times New Roman" w:hAnsi="Arial" w:cs="Arial"/>
      <w:lang w:eastAsia="ru-RU"/>
    </w:rPr>
  </w:style>
  <w:style w:type="paragraph" w:styleId="a4">
    <w:name w:val="Title"/>
    <w:basedOn w:val="a0"/>
    <w:link w:val="a5"/>
    <w:qFormat/>
    <w:rsid w:val="006E5920"/>
    <w:pPr>
      <w:jc w:val="center"/>
    </w:pPr>
    <w:rPr>
      <w:rFonts w:ascii="Times New Roman" w:hAnsi="Times New Roman" w:cs="Times New Roman"/>
      <w:sz w:val="28"/>
      <w:szCs w:val="24"/>
    </w:rPr>
  </w:style>
  <w:style w:type="character" w:customStyle="1" w:styleId="a5">
    <w:name w:val="Название Знак"/>
    <w:basedOn w:val="a1"/>
    <w:link w:val="a4"/>
    <w:rsid w:val="006E592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List Paragraph"/>
    <w:basedOn w:val="a0"/>
    <w:link w:val="a7"/>
    <w:uiPriority w:val="34"/>
    <w:qFormat/>
    <w:rsid w:val="006E5920"/>
    <w:pPr>
      <w:ind w:left="720"/>
      <w:contextualSpacing/>
    </w:pPr>
  </w:style>
  <w:style w:type="character" w:customStyle="1" w:styleId="20">
    <w:name w:val="Заголовок 2 Знак"/>
    <w:basedOn w:val="a1"/>
    <w:link w:val="2"/>
    <w:rsid w:val="000819F5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0819F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1"/>
    <w:link w:val="5"/>
    <w:rsid w:val="000819F5"/>
    <w:rPr>
      <w:rFonts w:ascii="Times New Roman" w:eastAsia="Calibri" w:hAnsi="Times New Roman" w:cs="Times New Roman"/>
      <w:sz w:val="28"/>
      <w:szCs w:val="28"/>
    </w:rPr>
  </w:style>
  <w:style w:type="character" w:customStyle="1" w:styleId="60">
    <w:name w:val="Заголовок 6 Знак"/>
    <w:basedOn w:val="a1"/>
    <w:link w:val="6"/>
    <w:rsid w:val="000819F5"/>
    <w:rPr>
      <w:rFonts w:ascii="Times New Roman" w:eastAsia="Calibri" w:hAnsi="Times New Roman" w:cs="Times New Roman"/>
      <w:b/>
      <w:bCs/>
      <w:sz w:val="28"/>
      <w:szCs w:val="28"/>
    </w:rPr>
  </w:style>
  <w:style w:type="paragraph" w:styleId="a8">
    <w:name w:val="footer"/>
    <w:basedOn w:val="a0"/>
    <w:link w:val="a9"/>
    <w:rsid w:val="000819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1"/>
    <w:link w:val="a8"/>
    <w:rsid w:val="000819F5"/>
    <w:rPr>
      <w:rFonts w:ascii="Arial" w:eastAsia="Times New Roman" w:hAnsi="Arial" w:cs="Arial"/>
      <w:sz w:val="20"/>
      <w:szCs w:val="20"/>
      <w:lang w:eastAsia="ru-RU"/>
    </w:rPr>
  </w:style>
  <w:style w:type="character" w:styleId="aa">
    <w:name w:val="page number"/>
    <w:basedOn w:val="a1"/>
    <w:rsid w:val="000819F5"/>
  </w:style>
  <w:style w:type="paragraph" w:customStyle="1" w:styleId="ab">
    <w:name w:val="Îáû÷íûé"/>
    <w:uiPriority w:val="99"/>
    <w:rsid w:val="000819F5"/>
    <w:pPr>
      <w:overflowPunct w:val="0"/>
      <w:autoSpaceDE w:val="0"/>
      <w:autoSpaceDN w:val="0"/>
      <w:adjustRightInd w:val="0"/>
      <w:spacing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c">
    <w:name w:val="Balloon Text"/>
    <w:basedOn w:val="a0"/>
    <w:link w:val="ad"/>
    <w:rsid w:val="000819F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1"/>
    <w:link w:val="ac"/>
    <w:rsid w:val="000819F5"/>
    <w:rPr>
      <w:rFonts w:ascii="Tahoma" w:eastAsia="Times New Roman" w:hAnsi="Tahoma" w:cs="Tahoma"/>
      <w:sz w:val="16"/>
      <w:szCs w:val="16"/>
      <w:lang w:eastAsia="ru-RU"/>
    </w:rPr>
  </w:style>
  <w:style w:type="paragraph" w:styleId="21">
    <w:name w:val="toc 2"/>
    <w:basedOn w:val="a0"/>
    <w:next w:val="a0"/>
    <w:autoRedefine/>
    <w:uiPriority w:val="39"/>
    <w:rsid w:val="000819F5"/>
    <w:pPr>
      <w:tabs>
        <w:tab w:val="right" w:leader="dot" w:pos="9345"/>
      </w:tabs>
      <w:ind w:left="200"/>
    </w:pPr>
    <w:rPr>
      <w:rFonts w:ascii="Times New Roman" w:hAnsi="Times New Roman" w:cs="Times New Roman"/>
      <w:b/>
      <w:noProof/>
      <w:sz w:val="24"/>
      <w:szCs w:val="24"/>
    </w:rPr>
  </w:style>
  <w:style w:type="character" w:styleId="ae">
    <w:name w:val="Hyperlink"/>
    <w:rsid w:val="000819F5"/>
    <w:rPr>
      <w:color w:val="0000FF"/>
      <w:u w:val="single"/>
    </w:rPr>
  </w:style>
  <w:style w:type="paragraph" w:styleId="af">
    <w:name w:val="header"/>
    <w:basedOn w:val="a0"/>
    <w:link w:val="af0"/>
    <w:rsid w:val="000819F5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1"/>
    <w:link w:val="af"/>
    <w:rsid w:val="000819F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rialNarrow13pt1">
    <w:name w:val="Arial Narrow 13 pt по ширине Первая строка:  1 см"/>
    <w:basedOn w:val="ab"/>
    <w:rsid w:val="000819F5"/>
  </w:style>
  <w:style w:type="paragraph" w:customStyle="1" w:styleId="31">
    <w:name w:val="аква3"/>
    <w:basedOn w:val="a0"/>
    <w:uiPriority w:val="99"/>
    <w:rsid w:val="000819F5"/>
    <w:pPr>
      <w:widowControl/>
      <w:autoSpaceDE/>
      <w:autoSpaceDN/>
      <w:adjustRightInd/>
      <w:spacing w:line="360" w:lineRule="auto"/>
      <w:ind w:firstLine="709"/>
    </w:pPr>
    <w:rPr>
      <w:rFonts w:ascii="Book Antiqua" w:hAnsi="Book Antiqua" w:cs="Times New Roman"/>
      <w:sz w:val="28"/>
      <w:szCs w:val="24"/>
    </w:rPr>
  </w:style>
  <w:style w:type="paragraph" w:customStyle="1" w:styleId="af1">
    <w:name w:val="аква"/>
    <w:basedOn w:val="a0"/>
    <w:uiPriority w:val="99"/>
    <w:rsid w:val="000819F5"/>
    <w:pPr>
      <w:widowControl/>
      <w:autoSpaceDE/>
      <w:autoSpaceDN/>
      <w:adjustRightInd/>
      <w:ind w:firstLine="709"/>
    </w:pPr>
    <w:rPr>
      <w:rFonts w:ascii="Book Antiqua" w:hAnsi="Book Antiqua" w:cs="Times New Roman"/>
      <w:sz w:val="28"/>
      <w:szCs w:val="24"/>
    </w:rPr>
  </w:style>
  <w:style w:type="paragraph" w:customStyle="1" w:styleId="NAmber">
    <w:name w:val="NAmber"/>
    <w:basedOn w:val="af1"/>
    <w:uiPriority w:val="99"/>
    <w:rsid w:val="000819F5"/>
    <w:pPr>
      <w:jc w:val="center"/>
    </w:pPr>
    <w:rPr>
      <w:rFonts w:ascii="Gaze" w:hAnsi="Gaze"/>
      <w:b/>
      <w:bCs/>
      <w:sz w:val="36"/>
    </w:rPr>
  </w:style>
  <w:style w:type="paragraph" w:customStyle="1" w:styleId="af2">
    <w:name w:val="аквамарин"/>
    <w:basedOn w:val="af1"/>
    <w:uiPriority w:val="99"/>
    <w:rsid w:val="000819F5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0"/>
    <w:autoRedefine/>
    <w:uiPriority w:val="99"/>
    <w:rsid w:val="000819F5"/>
    <w:pPr>
      <w:widowControl/>
      <w:autoSpaceDE/>
      <w:autoSpaceDN/>
      <w:adjustRightInd/>
      <w:spacing w:line="360" w:lineRule="auto"/>
      <w:jc w:val="center"/>
    </w:pPr>
    <w:rPr>
      <w:rFonts w:cs="Times New Roman"/>
      <w:sz w:val="24"/>
      <w:szCs w:val="24"/>
    </w:rPr>
  </w:style>
  <w:style w:type="paragraph" w:customStyle="1" w:styleId="af3">
    <w:name w:val="Реферат"/>
    <w:basedOn w:val="a0"/>
    <w:uiPriority w:val="99"/>
    <w:rsid w:val="000819F5"/>
    <w:pPr>
      <w:widowControl/>
      <w:autoSpaceDE/>
      <w:autoSpaceDN/>
      <w:adjustRightInd/>
      <w:spacing w:line="360" w:lineRule="auto"/>
      <w:ind w:firstLine="709"/>
    </w:pPr>
    <w:rPr>
      <w:rFonts w:ascii="Times New Roman" w:hAnsi="Times New Roman" w:cs="Times New Roman"/>
      <w:sz w:val="24"/>
      <w:szCs w:val="24"/>
    </w:rPr>
  </w:style>
  <w:style w:type="paragraph" w:customStyle="1" w:styleId="af4">
    <w:name w:val="реферат"/>
    <w:basedOn w:val="af5"/>
    <w:uiPriority w:val="99"/>
    <w:rsid w:val="000819F5"/>
    <w:pPr>
      <w:suppressAutoHyphens/>
      <w:spacing w:before="100" w:beforeAutospacing="1" w:after="100" w:afterAutospacing="1" w:line="360" w:lineRule="auto"/>
      <w:ind w:firstLine="709"/>
    </w:pPr>
  </w:style>
  <w:style w:type="paragraph" w:styleId="af5">
    <w:name w:val="Normal (Web)"/>
    <w:basedOn w:val="a0"/>
    <w:uiPriority w:val="99"/>
    <w:rsid w:val="000819F5"/>
    <w:pPr>
      <w:widowControl/>
      <w:autoSpaceDE/>
      <w:autoSpaceDN/>
      <w:adjustRightInd/>
    </w:pPr>
    <w:rPr>
      <w:rFonts w:ascii="Times New Roman" w:hAnsi="Times New Roman" w:cs="Times New Roman"/>
      <w:sz w:val="24"/>
      <w:szCs w:val="24"/>
    </w:rPr>
  </w:style>
  <w:style w:type="table" w:styleId="af6">
    <w:name w:val="Table Grid"/>
    <w:basedOn w:val="a2"/>
    <w:uiPriority w:val="59"/>
    <w:rsid w:val="000819F5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2">
    <w:name w:val="Body Text 3"/>
    <w:basedOn w:val="a0"/>
    <w:link w:val="33"/>
    <w:rsid w:val="000819F5"/>
    <w:pPr>
      <w:autoSpaceDE/>
      <w:autoSpaceDN/>
      <w:adjustRightInd/>
    </w:pPr>
    <w:rPr>
      <w:rFonts w:ascii="Courier New" w:hAnsi="Courier New" w:cs="Times New Roman"/>
      <w:snapToGrid w:val="0"/>
      <w:sz w:val="22"/>
    </w:rPr>
  </w:style>
  <w:style w:type="character" w:customStyle="1" w:styleId="33">
    <w:name w:val="Основной текст 3 Знак"/>
    <w:basedOn w:val="a1"/>
    <w:link w:val="32"/>
    <w:rsid w:val="000819F5"/>
    <w:rPr>
      <w:rFonts w:ascii="Courier New" w:eastAsia="Times New Roman" w:hAnsi="Courier New" w:cs="Times New Roman"/>
      <w:snapToGrid w:val="0"/>
      <w:szCs w:val="20"/>
      <w:lang w:eastAsia="ru-RU"/>
    </w:rPr>
  </w:style>
  <w:style w:type="paragraph" w:styleId="af7">
    <w:name w:val="Body Text"/>
    <w:basedOn w:val="a0"/>
    <w:link w:val="af8"/>
    <w:rsid w:val="000819F5"/>
    <w:pPr>
      <w:widowControl/>
      <w:autoSpaceDE/>
      <w:autoSpaceDN/>
      <w:adjustRightInd/>
      <w:spacing w:after="120"/>
    </w:pPr>
    <w:rPr>
      <w:rFonts w:ascii="Times New Roman" w:hAnsi="Times New Roman" w:cs="Times New Roman"/>
      <w:sz w:val="24"/>
      <w:szCs w:val="24"/>
    </w:rPr>
  </w:style>
  <w:style w:type="character" w:customStyle="1" w:styleId="af8">
    <w:name w:val="Основной текст Знак"/>
    <w:basedOn w:val="a1"/>
    <w:link w:val="af7"/>
    <w:rsid w:val="000819F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Body Text Indent"/>
    <w:basedOn w:val="a0"/>
    <w:link w:val="afa"/>
    <w:rsid w:val="000819F5"/>
    <w:pPr>
      <w:widowControl/>
      <w:autoSpaceDE/>
      <w:autoSpaceDN/>
      <w:adjustRightInd/>
      <w:spacing w:after="120"/>
      <w:ind w:left="283"/>
    </w:pPr>
    <w:rPr>
      <w:rFonts w:ascii="Times New Roman" w:hAnsi="Times New Roman" w:cs="Times New Roman"/>
      <w:sz w:val="24"/>
      <w:szCs w:val="24"/>
    </w:rPr>
  </w:style>
  <w:style w:type="character" w:customStyle="1" w:styleId="afa">
    <w:name w:val="Основной текст с отступом Знак"/>
    <w:basedOn w:val="a1"/>
    <w:link w:val="af9"/>
    <w:rsid w:val="000819F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List"/>
    <w:basedOn w:val="a0"/>
    <w:uiPriority w:val="99"/>
    <w:rsid w:val="000819F5"/>
    <w:pPr>
      <w:widowControl/>
      <w:autoSpaceDE/>
      <w:autoSpaceDN/>
      <w:adjustRightInd/>
      <w:ind w:left="283" w:hanging="283"/>
    </w:pPr>
    <w:rPr>
      <w:rFonts w:ascii="Times New Roman" w:hAnsi="Times New Roman" w:cs="Times New Roman"/>
      <w:sz w:val="24"/>
      <w:szCs w:val="24"/>
    </w:rPr>
  </w:style>
  <w:style w:type="paragraph" w:customStyle="1" w:styleId="ConsNormal">
    <w:name w:val="ConsNormal"/>
    <w:rsid w:val="000819F5"/>
    <w:pPr>
      <w:autoSpaceDE w:val="0"/>
      <w:autoSpaceDN w:val="0"/>
      <w:adjustRightInd w:val="0"/>
      <w:spacing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ts-hit">
    <w:name w:val="fts-hit"/>
    <w:uiPriority w:val="99"/>
    <w:rsid w:val="000819F5"/>
    <w:rPr>
      <w:shd w:val="clear" w:color="auto" w:fill="FFC0CB"/>
    </w:rPr>
  </w:style>
  <w:style w:type="paragraph" w:customStyle="1" w:styleId="ConsPlusNormal">
    <w:name w:val="ConsPlusNormal"/>
    <w:link w:val="ConsPlusNormal0"/>
    <w:rsid w:val="000819F5"/>
    <w:pPr>
      <w:widowControl w:val="0"/>
      <w:autoSpaceDE w:val="0"/>
      <w:autoSpaceDN w:val="0"/>
      <w:adjustRightInd w:val="0"/>
      <w:spacing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0"/>
    <w:link w:val="HTML0"/>
    <w:uiPriority w:val="99"/>
    <w:rsid w:val="000819F5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1"/>
    <w:link w:val="HTML"/>
    <w:uiPriority w:val="99"/>
    <w:rsid w:val="000819F5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c">
    <w:name w:val="Strong"/>
    <w:qFormat/>
    <w:rsid w:val="000819F5"/>
    <w:rPr>
      <w:b/>
      <w:bCs/>
    </w:rPr>
  </w:style>
  <w:style w:type="paragraph" w:customStyle="1" w:styleId="Iauiue">
    <w:name w:val="Iau?iue"/>
    <w:rsid w:val="000819F5"/>
    <w:pPr>
      <w:widowControl w:val="0"/>
      <w:suppressAutoHyphens/>
      <w:spacing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PlusTitle">
    <w:name w:val="ConsPlusTitle"/>
    <w:uiPriority w:val="99"/>
    <w:rsid w:val="000819F5"/>
    <w:pPr>
      <w:widowControl w:val="0"/>
      <w:autoSpaceDE w:val="0"/>
      <w:autoSpaceDN w:val="0"/>
      <w:adjustRightInd w:val="0"/>
      <w:spacing w:line="240" w:lineRule="auto"/>
      <w:jc w:val="both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61">
    <w:name w:val="Стиль По ширине Перед:  6 пт"/>
    <w:basedOn w:val="a0"/>
    <w:autoRedefine/>
    <w:rsid w:val="000819F5"/>
    <w:pPr>
      <w:widowControl/>
      <w:autoSpaceDE/>
      <w:autoSpaceDN/>
      <w:adjustRightInd/>
      <w:ind w:firstLine="709"/>
    </w:pPr>
    <w:rPr>
      <w:rFonts w:ascii="Times New Roman" w:hAnsi="Times New Roman" w:cs="Times New Roman"/>
      <w:sz w:val="28"/>
      <w:szCs w:val="28"/>
    </w:rPr>
  </w:style>
  <w:style w:type="paragraph" w:customStyle="1" w:styleId="125">
    <w:name w:val="Стиль По ширине Первая строка:  1.25 см"/>
    <w:basedOn w:val="a0"/>
    <w:uiPriority w:val="99"/>
    <w:rsid w:val="000819F5"/>
    <w:pPr>
      <w:widowControl/>
      <w:autoSpaceDE/>
      <w:autoSpaceDN/>
      <w:adjustRightInd/>
      <w:spacing w:before="120"/>
      <w:ind w:firstLine="709"/>
    </w:pPr>
    <w:rPr>
      <w:rFonts w:ascii="Times New Roman" w:hAnsi="Times New Roman" w:cs="Times New Roman"/>
      <w:sz w:val="24"/>
    </w:rPr>
  </w:style>
  <w:style w:type="paragraph" w:customStyle="1" w:styleId="zagc-1">
    <w:name w:val="zagc-1"/>
    <w:basedOn w:val="a0"/>
    <w:rsid w:val="000819F5"/>
    <w:pPr>
      <w:widowControl/>
      <w:autoSpaceDE/>
      <w:autoSpaceDN/>
      <w:adjustRightInd/>
      <w:spacing w:before="135" w:after="60"/>
      <w:ind w:firstLine="150"/>
      <w:jc w:val="center"/>
    </w:pPr>
    <w:rPr>
      <w:b/>
      <w:bCs/>
      <w:caps/>
      <w:color w:val="29211E"/>
    </w:rPr>
  </w:style>
  <w:style w:type="paragraph" w:customStyle="1" w:styleId="Iauiue3">
    <w:name w:val="Iau?iue3"/>
    <w:uiPriority w:val="99"/>
    <w:rsid w:val="000819F5"/>
    <w:pPr>
      <w:widowControl w:val="0"/>
      <w:spacing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0"/>
    <w:rsid w:val="000819F5"/>
    <w:pPr>
      <w:widowControl/>
      <w:autoSpaceDE/>
      <w:autoSpaceDN/>
      <w:adjustRightInd/>
      <w:spacing w:before="180" w:after="60"/>
      <w:ind w:firstLine="150"/>
      <w:jc w:val="center"/>
    </w:pPr>
    <w:rPr>
      <w:b/>
      <w:bCs/>
      <w:caps/>
      <w:color w:val="29211E"/>
      <w:sz w:val="24"/>
      <w:szCs w:val="24"/>
    </w:rPr>
  </w:style>
  <w:style w:type="paragraph" w:styleId="afd">
    <w:name w:val="Subtitle"/>
    <w:aliases w:val="Обычный таблица"/>
    <w:basedOn w:val="a0"/>
    <w:next w:val="a0"/>
    <w:link w:val="afe"/>
    <w:uiPriority w:val="99"/>
    <w:qFormat/>
    <w:rsid w:val="000819F5"/>
    <w:pPr>
      <w:spacing w:after="60"/>
      <w:ind w:firstLine="709"/>
      <w:outlineLvl w:val="1"/>
    </w:pPr>
    <w:rPr>
      <w:rFonts w:ascii="Times New Roman" w:hAnsi="Times New Roman" w:cs="Times New Roman"/>
      <w:sz w:val="28"/>
      <w:szCs w:val="28"/>
    </w:rPr>
  </w:style>
  <w:style w:type="character" w:customStyle="1" w:styleId="afe">
    <w:name w:val="Подзаголовок Знак"/>
    <w:aliases w:val="Обычный таблица Знак"/>
    <w:basedOn w:val="a1"/>
    <w:link w:val="afd"/>
    <w:uiPriority w:val="99"/>
    <w:rsid w:val="000819F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4">
    <w:name w:val="toc 3"/>
    <w:basedOn w:val="a0"/>
    <w:next w:val="a0"/>
    <w:autoRedefine/>
    <w:uiPriority w:val="39"/>
    <w:rsid w:val="000819F5"/>
    <w:pPr>
      <w:widowControl/>
      <w:tabs>
        <w:tab w:val="right" w:leader="dot" w:pos="9345"/>
      </w:tabs>
      <w:autoSpaceDE/>
      <w:autoSpaceDN/>
      <w:adjustRightInd/>
    </w:pPr>
    <w:rPr>
      <w:rFonts w:ascii="Times New Roman" w:hAnsi="Times New Roman" w:cs="Times New Roman"/>
      <w:b/>
      <w:noProof/>
      <w:sz w:val="24"/>
      <w:szCs w:val="24"/>
    </w:rPr>
  </w:style>
  <w:style w:type="paragraph" w:customStyle="1" w:styleId="aff">
    <w:name w:val="Прижатый влево"/>
    <w:basedOn w:val="a0"/>
    <w:next w:val="a0"/>
    <w:uiPriority w:val="99"/>
    <w:rsid w:val="000819F5"/>
    <w:rPr>
      <w:sz w:val="24"/>
      <w:szCs w:val="24"/>
    </w:rPr>
  </w:style>
  <w:style w:type="paragraph" w:customStyle="1" w:styleId="aff0">
    <w:name w:val="Нормальный (таблица)"/>
    <w:basedOn w:val="a0"/>
    <w:next w:val="a0"/>
    <w:uiPriority w:val="99"/>
    <w:rsid w:val="000819F5"/>
    <w:rPr>
      <w:sz w:val="24"/>
      <w:szCs w:val="24"/>
    </w:rPr>
  </w:style>
  <w:style w:type="character" w:customStyle="1" w:styleId="aff1">
    <w:name w:val="Цветовое выделение"/>
    <w:uiPriority w:val="99"/>
    <w:rsid w:val="000819F5"/>
    <w:rPr>
      <w:b/>
      <w:bCs/>
      <w:color w:val="000080"/>
    </w:rPr>
  </w:style>
  <w:style w:type="paragraph" w:styleId="11">
    <w:name w:val="toc 1"/>
    <w:basedOn w:val="a0"/>
    <w:next w:val="a0"/>
    <w:autoRedefine/>
    <w:uiPriority w:val="39"/>
    <w:unhideWhenUsed/>
    <w:rsid w:val="000819F5"/>
    <w:pPr>
      <w:tabs>
        <w:tab w:val="right" w:leader="dot" w:pos="9345"/>
      </w:tabs>
    </w:pPr>
    <w:rPr>
      <w:rFonts w:ascii="Times New Roman" w:hAnsi="Times New Roman" w:cs="Times New Roman"/>
      <w:b/>
      <w:noProof/>
      <w:sz w:val="24"/>
    </w:rPr>
  </w:style>
  <w:style w:type="paragraph" w:customStyle="1" w:styleId="12">
    <w:name w:val="Без интервала1"/>
    <w:aliases w:val="с интервалом,No Spacing,No Spacing1"/>
    <w:link w:val="aff2"/>
    <w:uiPriority w:val="1"/>
    <w:qFormat/>
    <w:rsid w:val="000819F5"/>
    <w:pPr>
      <w:spacing w:line="240" w:lineRule="auto"/>
      <w:ind w:firstLine="709"/>
      <w:jc w:val="both"/>
    </w:pPr>
    <w:rPr>
      <w:rFonts w:ascii="Calibri" w:eastAsia="Times New Roman" w:hAnsi="Calibri" w:cs="Times New Roman"/>
    </w:rPr>
  </w:style>
  <w:style w:type="character" w:customStyle="1" w:styleId="aff2">
    <w:name w:val="Без интервала Знак"/>
    <w:aliases w:val="с интервалом Знак,Без интервала1 Знак,No Spacing Знак,No Spacing1 Знак"/>
    <w:link w:val="12"/>
    <w:uiPriority w:val="1"/>
    <w:rsid w:val="000819F5"/>
    <w:rPr>
      <w:rFonts w:ascii="Calibri" w:eastAsia="Times New Roman" w:hAnsi="Calibri" w:cs="Times New Roman"/>
    </w:rPr>
  </w:style>
  <w:style w:type="paragraph" w:customStyle="1" w:styleId="a">
    <w:name w:val="Маркированный"/>
    <w:basedOn w:val="a0"/>
    <w:uiPriority w:val="99"/>
    <w:rsid w:val="000819F5"/>
    <w:pPr>
      <w:widowControl/>
      <w:numPr>
        <w:numId w:val="1"/>
      </w:numPr>
      <w:autoSpaceDE/>
      <w:autoSpaceDN/>
      <w:adjustRightInd/>
    </w:pPr>
    <w:rPr>
      <w:rFonts w:ascii="Times New Roman" w:hAnsi="Times New Roman" w:cs="Times New Roman"/>
      <w:sz w:val="28"/>
      <w:szCs w:val="28"/>
    </w:rPr>
  </w:style>
  <w:style w:type="paragraph" w:customStyle="1" w:styleId="ConsPlusNonformat">
    <w:name w:val="ConsPlusNonformat"/>
    <w:uiPriority w:val="99"/>
    <w:rsid w:val="000819F5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">
    <w:name w:val="S_Обычный жирный"/>
    <w:basedOn w:val="61"/>
    <w:qFormat/>
    <w:rsid w:val="000819F5"/>
  </w:style>
  <w:style w:type="paragraph" w:styleId="aff3">
    <w:name w:val="TOC Heading"/>
    <w:basedOn w:val="1"/>
    <w:next w:val="a0"/>
    <w:uiPriority w:val="99"/>
    <w:unhideWhenUsed/>
    <w:qFormat/>
    <w:rsid w:val="000819F5"/>
    <w:pPr>
      <w:keepLines/>
      <w:spacing w:before="480" w:line="276" w:lineRule="auto"/>
      <w:outlineLvl w:val="9"/>
    </w:pPr>
    <w:rPr>
      <w:rFonts w:ascii="Cambria" w:hAnsi="Cambria"/>
      <w:color w:val="365F91"/>
      <w:sz w:val="28"/>
      <w:szCs w:val="28"/>
      <w:lang w:eastAsia="en-US"/>
    </w:rPr>
  </w:style>
  <w:style w:type="paragraph" w:styleId="41">
    <w:name w:val="toc 4"/>
    <w:basedOn w:val="a0"/>
    <w:next w:val="a0"/>
    <w:autoRedefine/>
    <w:uiPriority w:val="39"/>
    <w:unhideWhenUsed/>
    <w:rsid w:val="000819F5"/>
    <w:pPr>
      <w:widowControl/>
      <w:tabs>
        <w:tab w:val="right" w:leader="dot" w:pos="9345"/>
      </w:tabs>
      <w:autoSpaceDE/>
      <w:autoSpaceDN/>
      <w:adjustRightInd/>
      <w:spacing w:after="100" w:line="276" w:lineRule="auto"/>
      <w:ind w:left="660"/>
      <w:jc w:val="left"/>
    </w:pPr>
    <w:rPr>
      <w:rFonts w:ascii="Calibri" w:hAnsi="Calibri" w:cs="Times New Roman"/>
      <w:sz w:val="22"/>
      <w:szCs w:val="22"/>
    </w:rPr>
  </w:style>
  <w:style w:type="paragraph" w:styleId="51">
    <w:name w:val="toc 5"/>
    <w:basedOn w:val="a0"/>
    <w:next w:val="a0"/>
    <w:autoRedefine/>
    <w:uiPriority w:val="39"/>
    <w:unhideWhenUsed/>
    <w:rsid w:val="000819F5"/>
    <w:pPr>
      <w:widowControl/>
      <w:autoSpaceDE/>
      <w:autoSpaceDN/>
      <w:adjustRightInd/>
      <w:spacing w:after="100" w:line="276" w:lineRule="auto"/>
      <w:ind w:left="880"/>
      <w:jc w:val="left"/>
    </w:pPr>
    <w:rPr>
      <w:rFonts w:ascii="Calibri" w:hAnsi="Calibri" w:cs="Times New Roman"/>
      <w:sz w:val="22"/>
      <w:szCs w:val="22"/>
    </w:rPr>
  </w:style>
  <w:style w:type="paragraph" w:styleId="62">
    <w:name w:val="toc 6"/>
    <w:basedOn w:val="a0"/>
    <w:next w:val="a0"/>
    <w:autoRedefine/>
    <w:uiPriority w:val="39"/>
    <w:unhideWhenUsed/>
    <w:rsid w:val="000819F5"/>
    <w:pPr>
      <w:widowControl/>
      <w:autoSpaceDE/>
      <w:autoSpaceDN/>
      <w:adjustRightInd/>
      <w:spacing w:after="100" w:line="276" w:lineRule="auto"/>
      <w:ind w:left="1100"/>
      <w:jc w:val="left"/>
    </w:pPr>
    <w:rPr>
      <w:rFonts w:ascii="Calibri" w:hAnsi="Calibri" w:cs="Times New Roman"/>
      <w:sz w:val="22"/>
      <w:szCs w:val="22"/>
    </w:rPr>
  </w:style>
  <w:style w:type="paragraph" w:styleId="71">
    <w:name w:val="toc 7"/>
    <w:basedOn w:val="a0"/>
    <w:next w:val="a0"/>
    <w:autoRedefine/>
    <w:uiPriority w:val="39"/>
    <w:unhideWhenUsed/>
    <w:rsid w:val="000819F5"/>
    <w:pPr>
      <w:widowControl/>
      <w:autoSpaceDE/>
      <w:autoSpaceDN/>
      <w:adjustRightInd/>
      <w:spacing w:after="100" w:line="276" w:lineRule="auto"/>
      <w:ind w:left="1320"/>
      <w:jc w:val="left"/>
    </w:pPr>
    <w:rPr>
      <w:rFonts w:ascii="Calibri" w:hAnsi="Calibri" w:cs="Times New Roman"/>
      <w:sz w:val="22"/>
      <w:szCs w:val="22"/>
    </w:rPr>
  </w:style>
  <w:style w:type="paragraph" w:styleId="81">
    <w:name w:val="toc 8"/>
    <w:basedOn w:val="a0"/>
    <w:next w:val="a0"/>
    <w:autoRedefine/>
    <w:uiPriority w:val="39"/>
    <w:unhideWhenUsed/>
    <w:rsid w:val="000819F5"/>
    <w:pPr>
      <w:widowControl/>
      <w:autoSpaceDE/>
      <w:autoSpaceDN/>
      <w:adjustRightInd/>
      <w:spacing w:after="100" w:line="276" w:lineRule="auto"/>
      <w:ind w:left="1540"/>
      <w:jc w:val="left"/>
    </w:pPr>
    <w:rPr>
      <w:rFonts w:ascii="Calibri" w:hAnsi="Calibri" w:cs="Times New Roman"/>
      <w:sz w:val="22"/>
      <w:szCs w:val="22"/>
    </w:rPr>
  </w:style>
  <w:style w:type="paragraph" w:styleId="91">
    <w:name w:val="toc 9"/>
    <w:basedOn w:val="a0"/>
    <w:next w:val="a0"/>
    <w:autoRedefine/>
    <w:uiPriority w:val="39"/>
    <w:unhideWhenUsed/>
    <w:rsid w:val="000819F5"/>
    <w:pPr>
      <w:widowControl/>
      <w:autoSpaceDE/>
      <w:autoSpaceDN/>
      <w:adjustRightInd/>
      <w:spacing w:after="100" w:line="276" w:lineRule="auto"/>
      <w:ind w:left="1760"/>
      <w:jc w:val="left"/>
    </w:pPr>
    <w:rPr>
      <w:rFonts w:ascii="Calibri" w:hAnsi="Calibri" w:cs="Times New Roman"/>
      <w:sz w:val="22"/>
      <w:szCs w:val="22"/>
    </w:rPr>
  </w:style>
  <w:style w:type="character" w:customStyle="1" w:styleId="WW8Num8z0">
    <w:name w:val="WW8Num8z0"/>
    <w:uiPriority w:val="99"/>
    <w:rsid w:val="000819F5"/>
    <w:rPr>
      <w:rFonts w:ascii="Symbol" w:hAnsi="Symbol"/>
      <w:sz w:val="18"/>
    </w:rPr>
  </w:style>
  <w:style w:type="paragraph" w:customStyle="1" w:styleId="13">
    <w:name w:val="Знак1"/>
    <w:basedOn w:val="a0"/>
    <w:next w:val="a0"/>
    <w:semiHidden/>
    <w:rsid w:val="000819F5"/>
    <w:pPr>
      <w:widowControl/>
      <w:autoSpaceDE/>
      <w:autoSpaceDN/>
      <w:adjustRightInd/>
      <w:spacing w:after="160" w:line="240" w:lineRule="exact"/>
      <w:jc w:val="left"/>
    </w:pPr>
    <w:rPr>
      <w:lang w:val="en-US" w:eastAsia="en-US"/>
    </w:rPr>
  </w:style>
  <w:style w:type="paragraph" w:styleId="35">
    <w:name w:val="Body Text Indent 3"/>
    <w:basedOn w:val="a0"/>
    <w:link w:val="36"/>
    <w:unhideWhenUsed/>
    <w:rsid w:val="000819F5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1"/>
    <w:link w:val="35"/>
    <w:rsid w:val="000819F5"/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Nonformat">
    <w:name w:val="ConsNonformat"/>
    <w:rsid w:val="000819F5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Cell">
    <w:name w:val="ConsCell"/>
    <w:rsid w:val="000819F5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4">
    <w:name w:val="Стиль1"/>
    <w:basedOn w:val="a0"/>
    <w:link w:val="15"/>
    <w:qFormat/>
    <w:rsid w:val="000819F5"/>
    <w:rPr>
      <w:rFonts w:ascii="Times New Roman" w:hAnsi="Times New Roman" w:cs="Times New Roman"/>
      <w:sz w:val="26"/>
      <w:szCs w:val="26"/>
    </w:rPr>
  </w:style>
  <w:style w:type="character" w:customStyle="1" w:styleId="15">
    <w:name w:val="Стиль1 Знак"/>
    <w:link w:val="14"/>
    <w:rsid w:val="000819F5"/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TimesNewRoman14125">
    <w:name w:val="Стиль Times New Roman 14 пт По ширине Первая строка:  1.25 см С..."/>
    <w:basedOn w:val="a0"/>
    <w:rsid w:val="000819F5"/>
    <w:pPr>
      <w:widowControl/>
      <w:suppressAutoHyphens/>
      <w:autoSpaceDE/>
      <w:autoSpaceDN/>
      <w:adjustRightInd/>
      <w:ind w:right="-40" w:firstLine="709"/>
    </w:pPr>
    <w:rPr>
      <w:rFonts w:ascii="Times New Roman" w:hAnsi="Times New Roman" w:cs="Times New Roman"/>
      <w:sz w:val="28"/>
      <w:lang w:eastAsia="ar-SA"/>
    </w:rPr>
  </w:style>
  <w:style w:type="paragraph" w:customStyle="1" w:styleId="Default">
    <w:name w:val="Default"/>
    <w:rsid w:val="000819F5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tekstob">
    <w:name w:val="tekstob"/>
    <w:basedOn w:val="a0"/>
    <w:rsid w:val="000819F5"/>
    <w:pPr>
      <w:widowControl/>
      <w:autoSpaceDE/>
      <w:autoSpaceDN/>
      <w:adjustRightInd/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u">
    <w:name w:val="u"/>
    <w:basedOn w:val="a0"/>
    <w:rsid w:val="000819F5"/>
    <w:pPr>
      <w:widowControl/>
      <w:autoSpaceDE/>
      <w:autoSpaceDN/>
      <w:adjustRightInd/>
      <w:ind w:firstLine="390"/>
    </w:pPr>
    <w:rPr>
      <w:rFonts w:ascii="Times New Roman" w:hAnsi="Times New Roman" w:cs="Times New Roman"/>
      <w:sz w:val="24"/>
      <w:szCs w:val="24"/>
    </w:rPr>
  </w:style>
  <w:style w:type="paragraph" w:customStyle="1" w:styleId="headertext">
    <w:name w:val="headertext"/>
    <w:basedOn w:val="a0"/>
    <w:rsid w:val="000819F5"/>
    <w:pPr>
      <w:widowControl/>
      <w:autoSpaceDE/>
      <w:autoSpaceDN/>
      <w:adjustRightInd/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unformattext">
    <w:name w:val="unformattext"/>
    <w:basedOn w:val="a0"/>
    <w:rsid w:val="000819F5"/>
    <w:pPr>
      <w:widowControl/>
      <w:autoSpaceDE/>
      <w:autoSpaceDN/>
      <w:adjustRightInd/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formattext">
    <w:name w:val="formattext"/>
    <w:basedOn w:val="a0"/>
    <w:rsid w:val="000819F5"/>
    <w:pPr>
      <w:widowControl/>
      <w:autoSpaceDE/>
      <w:autoSpaceDN/>
      <w:adjustRightInd/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</w:rPr>
  </w:style>
  <w:style w:type="character" w:customStyle="1" w:styleId="aff4">
    <w:name w:val="Гипертекстовая ссылка"/>
    <w:rsid w:val="000819F5"/>
    <w:rPr>
      <w:rFonts w:cs="Times New Roman"/>
      <w:b/>
      <w:bCs/>
      <w:color w:val="008000"/>
    </w:rPr>
  </w:style>
  <w:style w:type="paragraph" w:styleId="22">
    <w:name w:val="Body Text 2"/>
    <w:basedOn w:val="a0"/>
    <w:link w:val="23"/>
    <w:unhideWhenUsed/>
    <w:rsid w:val="000819F5"/>
    <w:pPr>
      <w:spacing w:after="120" w:line="480" w:lineRule="auto"/>
    </w:pPr>
  </w:style>
  <w:style w:type="character" w:customStyle="1" w:styleId="23">
    <w:name w:val="Основной текст 2 Знак"/>
    <w:basedOn w:val="a1"/>
    <w:link w:val="22"/>
    <w:rsid w:val="000819F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NoSpacing2">
    <w:name w:val="No Spacing2"/>
    <w:rsid w:val="000819F5"/>
    <w:pPr>
      <w:spacing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s151">
    <w:name w:val="s_151"/>
    <w:basedOn w:val="a0"/>
    <w:rsid w:val="000819F5"/>
    <w:pPr>
      <w:widowControl/>
      <w:autoSpaceDE/>
      <w:autoSpaceDN/>
      <w:adjustRightInd/>
      <w:spacing w:before="100" w:beforeAutospacing="1" w:after="100" w:afterAutospacing="1"/>
      <w:ind w:left="825"/>
      <w:jc w:val="left"/>
    </w:pPr>
    <w:rPr>
      <w:rFonts w:ascii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0819F5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5">
    <w:name w:val="Продолжение ссылки"/>
    <w:basedOn w:val="aff4"/>
    <w:uiPriority w:val="99"/>
    <w:rsid w:val="000819F5"/>
    <w:rPr>
      <w:rFonts w:cs="Times New Roman"/>
      <w:b/>
      <w:bCs/>
      <w:color w:val="008000"/>
    </w:rPr>
  </w:style>
  <w:style w:type="paragraph" w:customStyle="1" w:styleId="aff6">
    <w:name w:val="Подчёркнуный текст"/>
    <w:basedOn w:val="a0"/>
    <w:next w:val="a0"/>
    <w:uiPriority w:val="99"/>
    <w:rsid w:val="000819F5"/>
    <w:pPr>
      <w:pBdr>
        <w:bottom w:val="single" w:sz="4" w:space="0" w:color="auto"/>
      </w:pBdr>
      <w:ind w:firstLine="720"/>
    </w:pPr>
    <w:rPr>
      <w:rFonts w:ascii="Times New Roman" w:hAnsi="Times New Roman" w:cs="Times New Roman"/>
      <w:sz w:val="24"/>
      <w:szCs w:val="24"/>
    </w:rPr>
  </w:style>
  <w:style w:type="character" w:customStyle="1" w:styleId="ecattext">
    <w:name w:val="ecattext"/>
    <w:basedOn w:val="a1"/>
    <w:rsid w:val="000819F5"/>
  </w:style>
  <w:style w:type="character" w:styleId="aff7">
    <w:name w:val="annotation reference"/>
    <w:unhideWhenUsed/>
    <w:rsid w:val="000819F5"/>
    <w:rPr>
      <w:sz w:val="16"/>
      <w:szCs w:val="16"/>
    </w:rPr>
  </w:style>
  <w:style w:type="paragraph" w:styleId="aff8">
    <w:name w:val="annotation text"/>
    <w:basedOn w:val="a0"/>
    <w:link w:val="aff9"/>
    <w:unhideWhenUsed/>
    <w:rsid w:val="000819F5"/>
  </w:style>
  <w:style w:type="character" w:customStyle="1" w:styleId="aff9">
    <w:name w:val="Текст примечания Знак"/>
    <w:basedOn w:val="a1"/>
    <w:link w:val="aff8"/>
    <w:rsid w:val="000819F5"/>
    <w:rPr>
      <w:rFonts w:ascii="Arial" w:eastAsia="Times New Roman" w:hAnsi="Arial" w:cs="Arial"/>
      <w:sz w:val="20"/>
      <w:szCs w:val="20"/>
      <w:lang w:eastAsia="ru-RU"/>
    </w:rPr>
  </w:style>
  <w:style w:type="paragraph" w:styleId="affa">
    <w:name w:val="annotation subject"/>
    <w:basedOn w:val="aff8"/>
    <w:next w:val="aff8"/>
    <w:link w:val="affb"/>
    <w:unhideWhenUsed/>
    <w:rsid w:val="000819F5"/>
    <w:rPr>
      <w:b/>
      <w:bCs/>
    </w:rPr>
  </w:style>
  <w:style w:type="character" w:customStyle="1" w:styleId="affb">
    <w:name w:val="Тема примечания Знак"/>
    <w:basedOn w:val="aff9"/>
    <w:link w:val="affa"/>
    <w:rsid w:val="000819F5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fc">
    <w:name w:val="caption"/>
    <w:basedOn w:val="a0"/>
    <w:next w:val="a0"/>
    <w:qFormat/>
    <w:rsid w:val="000819F5"/>
    <w:pPr>
      <w:autoSpaceDE/>
      <w:autoSpaceDN/>
      <w:adjustRightInd/>
      <w:ind w:left="-57" w:right="-57" w:firstLine="709"/>
      <w:jc w:val="center"/>
    </w:pPr>
    <w:rPr>
      <w:rFonts w:ascii="Times New Roman" w:eastAsia="Calibri" w:hAnsi="Times New Roman" w:cs="Times New Roman"/>
      <w:b/>
      <w:szCs w:val="28"/>
      <w:lang w:eastAsia="en-US"/>
    </w:rPr>
  </w:style>
  <w:style w:type="character" w:customStyle="1" w:styleId="16">
    <w:name w:val="Знак Знак1"/>
    <w:locked/>
    <w:rsid w:val="000819F5"/>
    <w:rPr>
      <w:sz w:val="28"/>
      <w:szCs w:val="28"/>
    </w:rPr>
  </w:style>
  <w:style w:type="paragraph" w:styleId="24">
    <w:name w:val="Body Text Indent 2"/>
    <w:basedOn w:val="a0"/>
    <w:link w:val="25"/>
    <w:rsid w:val="000819F5"/>
    <w:pPr>
      <w:autoSpaceDE/>
      <w:autoSpaceDN/>
      <w:adjustRightInd/>
      <w:spacing w:before="600"/>
      <w:ind w:firstLine="709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customStyle="1" w:styleId="25">
    <w:name w:val="Основной текст с отступом 2 Знак"/>
    <w:basedOn w:val="a1"/>
    <w:link w:val="24"/>
    <w:rsid w:val="000819F5"/>
    <w:rPr>
      <w:rFonts w:ascii="Times New Roman" w:eastAsia="Calibri" w:hAnsi="Times New Roman" w:cs="Times New Roman"/>
      <w:sz w:val="28"/>
      <w:szCs w:val="28"/>
    </w:rPr>
  </w:style>
  <w:style w:type="character" w:styleId="affd">
    <w:name w:val="line number"/>
    <w:rsid w:val="000819F5"/>
  </w:style>
  <w:style w:type="paragraph" w:styleId="affe">
    <w:name w:val="Document Map"/>
    <w:basedOn w:val="a0"/>
    <w:link w:val="17"/>
    <w:rsid w:val="000819F5"/>
    <w:pPr>
      <w:autoSpaceDE/>
      <w:autoSpaceDN/>
      <w:adjustRightInd/>
      <w:ind w:firstLine="709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fff">
    <w:name w:val="Схема документа Знак"/>
    <w:basedOn w:val="a1"/>
    <w:rsid w:val="000819F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7">
    <w:name w:val="Схема документа Знак1"/>
    <w:link w:val="affe"/>
    <w:rsid w:val="000819F5"/>
    <w:rPr>
      <w:rFonts w:ascii="Tahoma" w:eastAsia="Calibri" w:hAnsi="Tahoma" w:cs="Tahoma"/>
      <w:sz w:val="16"/>
      <w:szCs w:val="16"/>
    </w:rPr>
  </w:style>
  <w:style w:type="character" w:customStyle="1" w:styleId="18">
    <w:name w:val="Подзаголовок Знак1"/>
    <w:aliases w:val="Обычный таблица Знак1"/>
    <w:uiPriority w:val="99"/>
    <w:rsid w:val="000819F5"/>
    <w:rPr>
      <w:sz w:val="28"/>
      <w:szCs w:val="28"/>
      <w:lang w:val="ru-RU" w:eastAsia="ru-RU" w:bidi="ar-SA"/>
    </w:rPr>
  </w:style>
  <w:style w:type="paragraph" w:customStyle="1" w:styleId="stylet3">
    <w:name w:val="stylet3"/>
    <w:basedOn w:val="a0"/>
    <w:rsid w:val="000819F5"/>
    <w:pPr>
      <w:widowControl/>
      <w:autoSpaceDE/>
      <w:autoSpaceDN/>
      <w:adjustRightInd/>
      <w:spacing w:before="100" w:beforeAutospacing="1" w:after="100" w:afterAutospacing="1"/>
      <w:ind w:firstLine="709"/>
      <w:jc w:val="left"/>
    </w:pPr>
    <w:rPr>
      <w:rFonts w:ascii="Times New Roman" w:eastAsia="Calibri" w:hAnsi="Times New Roman" w:cs="Times New Roman"/>
      <w:sz w:val="28"/>
      <w:szCs w:val="24"/>
      <w:lang w:eastAsia="en-US"/>
    </w:rPr>
  </w:style>
  <w:style w:type="numbering" w:customStyle="1" w:styleId="19">
    <w:name w:val="Нет списка1"/>
    <w:next w:val="a3"/>
    <w:uiPriority w:val="99"/>
    <w:semiHidden/>
    <w:unhideWhenUsed/>
    <w:rsid w:val="000819F5"/>
  </w:style>
  <w:style w:type="numbering" w:customStyle="1" w:styleId="26">
    <w:name w:val="Нет списка2"/>
    <w:next w:val="a3"/>
    <w:uiPriority w:val="99"/>
    <w:semiHidden/>
    <w:unhideWhenUsed/>
    <w:rsid w:val="000819F5"/>
  </w:style>
  <w:style w:type="paragraph" w:customStyle="1" w:styleId="1a">
    <w:name w:val="Обычный1"/>
    <w:rsid w:val="000819F5"/>
    <w:pPr>
      <w:spacing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7">
    <w:name w:val="Обычный2"/>
    <w:rsid w:val="000819F5"/>
    <w:pPr>
      <w:spacing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character" w:styleId="afff0">
    <w:name w:val="Emphasis"/>
    <w:uiPriority w:val="20"/>
    <w:qFormat/>
    <w:rsid w:val="000819F5"/>
    <w:rPr>
      <w:i/>
      <w:iCs/>
    </w:rPr>
  </w:style>
  <w:style w:type="paragraph" w:customStyle="1" w:styleId="afff1">
    <w:name w:val="Центрированный (таблица)"/>
    <w:basedOn w:val="aff0"/>
    <w:next w:val="a0"/>
    <w:uiPriority w:val="99"/>
    <w:rsid w:val="000819F5"/>
    <w:pPr>
      <w:jc w:val="center"/>
    </w:pPr>
    <w:rPr>
      <w:rFonts w:ascii="Times New Roman" w:hAnsi="Times New Roman" w:cs="Times New Roman"/>
      <w:sz w:val="28"/>
    </w:rPr>
  </w:style>
  <w:style w:type="character" w:customStyle="1" w:styleId="apple-converted-space">
    <w:name w:val="apple-converted-space"/>
    <w:rsid w:val="000819F5"/>
  </w:style>
  <w:style w:type="character" w:customStyle="1" w:styleId="w">
    <w:name w:val="w"/>
    <w:rsid w:val="000819F5"/>
  </w:style>
  <w:style w:type="paragraph" w:customStyle="1" w:styleId="ConsPlusCell">
    <w:name w:val="ConsPlusCell"/>
    <w:uiPriority w:val="99"/>
    <w:rsid w:val="000819F5"/>
    <w:pPr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ff2">
    <w:name w:val="Текст_Жирный"/>
    <w:uiPriority w:val="1"/>
    <w:qFormat/>
    <w:rsid w:val="000819F5"/>
    <w:rPr>
      <w:rFonts w:ascii="Times New Roman" w:hAnsi="Times New Roman"/>
      <w:b/>
    </w:rPr>
  </w:style>
  <w:style w:type="paragraph" w:customStyle="1" w:styleId="afff3">
    <w:name w:val="Таблица_название_таблицы"/>
    <w:next w:val="a0"/>
    <w:link w:val="afff4"/>
    <w:autoRedefine/>
    <w:qFormat/>
    <w:rsid w:val="000819F5"/>
    <w:pPr>
      <w:keepNext/>
      <w:spacing w:before="60" w:after="60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afff4">
    <w:name w:val="Таблица_название_таблицы Знак"/>
    <w:link w:val="afff3"/>
    <w:rsid w:val="000819F5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10">
    <w:name w:val="Табличный_таблица_11"/>
    <w:link w:val="111"/>
    <w:qFormat/>
    <w:rsid w:val="000819F5"/>
    <w:pPr>
      <w:spacing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character" w:customStyle="1" w:styleId="111">
    <w:name w:val="Табличный_таблица_11 Знак"/>
    <w:link w:val="110"/>
    <w:rsid w:val="000819F5"/>
    <w:rPr>
      <w:rFonts w:ascii="Times New Roman" w:eastAsia="Times New Roman" w:hAnsi="Times New Roman" w:cs="Times New Roman"/>
      <w:lang w:eastAsia="ru-RU"/>
    </w:rPr>
  </w:style>
  <w:style w:type="paragraph" w:customStyle="1" w:styleId="112">
    <w:name w:val="Табличный_боковик_11"/>
    <w:link w:val="113"/>
    <w:qFormat/>
    <w:rsid w:val="000819F5"/>
    <w:pPr>
      <w:spacing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3">
    <w:name w:val="Табличный_боковик_11 Знак"/>
    <w:link w:val="112"/>
    <w:rsid w:val="000819F5"/>
    <w:rPr>
      <w:rFonts w:ascii="Times New Roman" w:eastAsia="Times New Roman" w:hAnsi="Times New Roman" w:cs="Times New Roman"/>
      <w:szCs w:val="24"/>
      <w:lang w:eastAsia="ru-RU"/>
    </w:rPr>
  </w:style>
  <w:style w:type="paragraph" w:styleId="afff5">
    <w:name w:val="footnote text"/>
    <w:basedOn w:val="a0"/>
    <w:link w:val="afff6"/>
    <w:uiPriority w:val="99"/>
    <w:rsid w:val="000819F5"/>
    <w:pPr>
      <w:widowControl/>
      <w:autoSpaceDE/>
      <w:autoSpaceDN/>
      <w:adjustRightInd/>
      <w:jc w:val="left"/>
    </w:pPr>
    <w:rPr>
      <w:rFonts w:ascii="Times New Roman" w:hAnsi="Times New Roman" w:cs="Times New Roman"/>
    </w:rPr>
  </w:style>
  <w:style w:type="character" w:customStyle="1" w:styleId="afff6">
    <w:name w:val="Текст сноски Знак"/>
    <w:basedOn w:val="a1"/>
    <w:link w:val="afff5"/>
    <w:uiPriority w:val="99"/>
    <w:rsid w:val="000819F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7">
    <w:name w:val="footnote reference"/>
    <w:rsid w:val="000819F5"/>
    <w:rPr>
      <w:vertAlign w:val="superscript"/>
    </w:rPr>
  </w:style>
  <w:style w:type="paragraph" w:customStyle="1" w:styleId="211">
    <w:name w:val="Знак2 Знак Знак1 Знак1 Знак Знак Знак Знак Знак Знак Знак Знак Знак Знак Знак Знак"/>
    <w:basedOn w:val="a0"/>
    <w:rsid w:val="000819F5"/>
    <w:pPr>
      <w:widowControl/>
      <w:suppressAutoHyphens/>
      <w:autoSpaceDE/>
      <w:autoSpaceDN/>
      <w:adjustRightInd/>
      <w:spacing w:after="160" w:line="240" w:lineRule="exact"/>
    </w:pPr>
    <w:rPr>
      <w:rFonts w:ascii="Verdana" w:hAnsi="Verdana" w:cs="Times New Roman"/>
      <w:lang w:val="en-US" w:eastAsia="en-US"/>
    </w:rPr>
  </w:style>
  <w:style w:type="paragraph" w:styleId="afff8">
    <w:name w:val="Plain Text"/>
    <w:basedOn w:val="a0"/>
    <w:link w:val="afff9"/>
    <w:uiPriority w:val="99"/>
    <w:rsid w:val="000819F5"/>
    <w:pPr>
      <w:widowControl/>
      <w:suppressAutoHyphens/>
      <w:autoSpaceDE/>
      <w:autoSpaceDN/>
      <w:adjustRightInd/>
    </w:pPr>
    <w:rPr>
      <w:rFonts w:ascii="Courier New" w:hAnsi="Courier New" w:cs="Times New Roman"/>
    </w:rPr>
  </w:style>
  <w:style w:type="character" w:customStyle="1" w:styleId="afff9">
    <w:name w:val="Текст Знак"/>
    <w:basedOn w:val="a1"/>
    <w:link w:val="afff8"/>
    <w:uiPriority w:val="99"/>
    <w:rsid w:val="000819F5"/>
    <w:rPr>
      <w:rFonts w:ascii="Courier New" w:eastAsia="Times New Roman" w:hAnsi="Courier New" w:cs="Times New Roman"/>
      <w:sz w:val="20"/>
      <w:szCs w:val="20"/>
    </w:rPr>
  </w:style>
  <w:style w:type="character" w:customStyle="1" w:styleId="a7">
    <w:name w:val="Абзац списка Знак"/>
    <w:link w:val="a6"/>
    <w:uiPriority w:val="34"/>
    <w:locked/>
    <w:rsid w:val="000819F5"/>
  </w:style>
  <w:style w:type="numbering" w:customStyle="1" w:styleId="List0">
    <w:name w:val="List 0"/>
    <w:basedOn w:val="a3"/>
    <w:autoRedefine/>
    <w:semiHidden/>
    <w:rsid w:val="000819F5"/>
    <w:pPr>
      <w:numPr>
        <w:numId w:val="1"/>
      </w:numPr>
    </w:pPr>
  </w:style>
  <w:style w:type="paragraph" w:customStyle="1" w:styleId="1b">
    <w:name w:val="Абзац списка1"/>
    <w:basedOn w:val="a0"/>
    <w:rsid w:val="000819F5"/>
    <w:pPr>
      <w:widowControl/>
      <w:suppressAutoHyphens/>
      <w:autoSpaceDE/>
      <w:autoSpaceDN/>
      <w:adjustRightInd/>
      <w:ind w:left="720" w:firstLine="567"/>
      <w:contextualSpacing/>
    </w:pPr>
    <w:rPr>
      <w:rFonts w:ascii="Calibri" w:eastAsia="Calibri" w:hAnsi="Calibri" w:cs="Times New Roman"/>
      <w:kern w:val="1"/>
      <w:sz w:val="22"/>
      <w:szCs w:val="22"/>
      <w:lang w:eastAsia="hi-IN" w:bidi="hi-IN"/>
    </w:rPr>
  </w:style>
  <w:style w:type="character" w:styleId="afffa">
    <w:name w:val="FollowedHyperlink"/>
    <w:uiPriority w:val="99"/>
    <w:unhideWhenUsed/>
    <w:rsid w:val="000819F5"/>
    <w:rPr>
      <w:color w:val="800080"/>
      <w:u w:val="single"/>
    </w:rPr>
  </w:style>
  <w:style w:type="paragraph" w:customStyle="1" w:styleId="xl63">
    <w:name w:val="xl63"/>
    <w:basedOn w:val="a0"/>
    <w:rsid w:val="000819F5"/>
    <w:pPr>
      <w:widowControl/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64">
    <w:name w:val="xl64"/>
    <w:basedOn w:val="a0"/>
    <w:rsid w:val="000819F5"/>
    <w:pPr>
      <w:widowControl/>
      <w:pBdr>
        <w:left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65">
    <w:name w:val="xl65"/>
    <w:basedOn w:val="a0"/>
    <w:rsid w:val="000819F5"/>
    <w:pPr>
      <w:widowControl/>
      <w:suppressAutoHyphens/>
      <w:autoSpaceDE/>
      <w:autoSpaceDN/>
      <w:adjustRightInd/>
      <w:spacing w:before="100" w:beforeAutospacing="1" w:after="100" w:afterAutospacing="1"/>
      <w:jc w:val="right"/>
    </w:pPr>
    <w:rPr>
      <w:rFonts w:ascii="Times New Roman" w:hAnsi="Times New Roman" w:cs="Times New Roman"/>
      <w:sz w:val="22"/>
      <w:szCs w:val="22"/>
    </w:rPr>
  </w:style>
  <w:style w:type="paragraph" w:customStyle="1" w:styleId="xl66">
    <w:name w:val="xl66"/>
    <w:basedOn w:val="a0"/>
    <w:rsid w:val="000819F5"/>
    <w:pPr>
      <w:widowControl/>
      <w:pBdr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67">
    <w:name w:val="xl67"/>
    <w:basedOn w:val="a0"/>
    <w:rsid w:val="000819F5"/>
    <w:pPr>
      <w:widowControl/>
      <w:pBdr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68">
    <w:name w:val="xl68"/>
    <w:basedOn w:val="a0"/>
    <w:rsid w:val="000819F5"/>
    <w:pPr>
      <w:widowControl/>
      <w:pBdr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69">
    <w:name w:val="xl69"/>
    <w:basedOn w:val="a0"/>
    <w:rsid w:val="000819F5"/>
    <w:pPr>
      <w:widowControl/>
      <w:pBdr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0">
    <w:name w:val="xl70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1">
    <w:name w:val="xl71"/>
    <w:basedOn w:val="a0"/>
    <w:rsid w:val="000819F5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2">
    <w:name w:val="xl72"/>
    <w:basedOn w:val="a0"/>
    <w:rsid w:val="000819F5"/>
    <w:pPr>
      <w:widowControl/>
      <w:pBdr>
        <w:top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3">
    <w:name w:val="xl73"/>
    <w:basedOn w:val="a0"/>
    <w:rsid w:val="000819F5"/>
    <w:pPr>
      <w:widowControl/>
      <w:pBdr>
        <w:top w:val="single" w:sz="4" w:space="0" w:color="auto"/>
        <w:left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4">
    <w:name w:val="xl74"/>
    <w:basedOn w:val="a0"/>
    <w:rsid w:val="000819F5"/>
    <w:pPr>
      <w:widowControl/>
      <w:pBdr>
        <w:top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5">
    <w:name w:val="xl75"/>
    <w:basedOn w:val="a0"/>
    <w:rsid w:val="000819F5"/>
    <w:pPr>
      <w:widowControl/>
      <w:pBdr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6">
    <w:name w:val="xl76"/>
    <w:basedOn w:val="a0"/>
    <w:rsid w:val="000819F5"/>
    <w:pPr>
      <w:widowControl/>
      <w:pBdr>
        <w:top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77">
    <w:name w:val="xl77"/>
    <w:basedOn w:val="a0"/>
    <w:rsid w:val="000819F5"/>
    <w:pPr>
      <w:widowControl/>
      <w:pBdr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78">
    <w:name w:val="xl78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79">
    <w:name w:val="xl79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80">
    <w:name w:val="xl80"/>
    <w:basedOn w:val="a0"/>
    <w:rsid w:val="000819F5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81">
    <w:name w:val="xl81"/>
    <w:basedOn w:val="a0"/>
    <w:rsid w:val="000819F5"/>
    <w:pPr>
      <w:widowControl/>
      <w:pBdr>
        <w:top w:val="single" w:sz="4" w:space="0" w:color="auto"/>
        <w:lef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82">
    <w:name w:val="xl82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83">
    <w:name w:val="xl83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b/>
      <w:bCs/>
      <w:sz w:val="22"/>
      <w:szCs w:val="22"/>
    </w:rPr>
  </w:style>
  <w:style w:type="paragraph" w:customStyle="1" w:styleId="xl84">
    <w:name w:val="xl84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85">
    <w:name w:val="xl85"/>
    <w:basedOn w:val="a0"/>
    <w:rsid w:val="000819F5"/>
    <w:pPr>
      <w:widowControl/>
      <w:pBdr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86">
    <w:name w:val="xl86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b/>
      <w:bCs/>
      <w:sz w:val="22"/>
      <w:szCs w:val="22"/>
    </w:rPr>
  </w:style>
  <w:style w:type="paragraph" w:customStyle="1" w:styleId="xl87">
    <w:name w:val="xl87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sz w:val="22"/>
      <w:szCs w:val="22"/>
    </w:rPr>
  </w:style>
  <w:style w:type="paragraph" w:customStyle="1" w:styleId="xl88">
    <w:name w:val="xl88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89">
    <w:name w:val="xl89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90">
    <w:name w:val="xl90"/>
    <w:basedOn w:val="a0"/>
    <w:rsid w:val="000819F5"/>
    <w:pPr>
      <w:widowControl/>
      <w:pBdr>
        <w:top w:val="single" w:sz="4" w:space="0" w:color="auto"/>
        <w:lef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91">
    <w:name w:val="xl91"/>
    <w:basedOn w:val="a0"/>
    <w:rsid w:val="000819F5"/>
    <w:pPr>
      <w:widowControl/>
      <w:pBdr>
        <w:lef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92">
    <w:name w:val="xl92"/>
    <w:basedOn w:val="a0"/>
    <w:rsid w:val="000819F5"/>
    <w:pPr>
      <w:widowControl/>
      <w:pBdr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93">
    <w:name w:val="xl93"/>
    <w:basedOn w:val="a0"/>
    <w:rsid w:val="000819F5"/>
    <w:pPr>
      <w:widowControl/>
      <w:pBdr>
        <w:top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94">
    <w:name w:val="xl94"/>
    <w:basedOn w:val="a0"/>
    <w:rsid w:val="000819F5"/>
    <w:pPr>
      <w:widowControl/>
      <w:pBdr>
        <w:top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95">
    <w:name w:val="xl95"/>
    <w:basedOn w:val="a0"/>
    <w:rsid w:val="000819F5"/>
    <w:pPr>
      <w:widowControl/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96">
    <w:name w:val="xl96"/>
    <w:basedOn w:val="a0"/>
    <w:rsid w:val="000819F5"/>
    <w:pPr>
      <w:widowControl/>
      <w:pBdr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97">
    <w:name w:val="xl97"/>
    <w:basedOn w:val="a0"/>
    <w:rsid w:val="000819F5"/>
    <w:pPr>
      <w:widowControl/>
      <w:pBdr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98">
    <w:name w:val="xl98"/>
    <w:basedOn w:val="a0"/>
    <w:rsid w:val="000819F5"/>
    <w:pPr>
      <w:widowControl/>
      <w:pBdr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99">
    <w:name w:val="xl99"/>
    <w:basedOn w:val="a0"/>
    <w:rsid w:val="000819F5"/>
    <w:pPr>
      <w:widowControl/>
      <w:pBdr>
        <w:top w:val="single" w:sz="4" w:space="0" w:color="auto"/>
        <w:lef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0">
    <w:name w:val="xl100"/>
    <w:basedOn w:val="a0"/>
    <w:rsid w:val="000819F5"/>
    <w:pPr>
      <w:widowControl/>
      <w:pBdr>
        <w:top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1">
    <w:name w:val="xl101"/>
    <w:basedOn w:val="a0"/>
    <w:rsid w:val="000819F5"/>
    <w:pPr>
      <w:widowControl/>
      <w:pBdr>
        <w:top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2">
    <w:name w:val="xl102"/>
    <w:basedOn w:val="a0"/>
    <w:rsid w:val="000819F5"/>
    <w:pPr>
      <w:widowControl/>
      <w:pBdr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3">
    <w:name w:val="xl103"/>
    <w:basedOn w:val="a0"/>
    <w:rsid w:val="000819F5"/>
    <w:pPr>
      <w:widowControl/>
      <w:pBdr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4">
    <w:name w:val="xl104"/>
    <w:basedOn w:val="a0"/>
    <w:rsid w:val="000819F5"/>
    <w:pPr>
      <w:widowControl/>
      <w:pBdr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5">
    <w:name w:val="xl105"/>
    <w:basedOn w:val="a0"/>
    <w:rsid w:val="000819F5"/>
    <w:pPr>
      <w:widowControl/>
      <w:pBdr>
        <w:top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6">
    <w:name w:val="xl106"/>
    <w:basedOn w:val="a0"/>
    <w:rsid w:val="000819F5"/>
    <w:pPr>
      <w:widowControl/>
      <w:pBdr>
        <w:top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7">
    <w:name w:val="xl107"/>
    <w:basedOn w:val="a0"/>
    <w:rsid w:val="000819F5"/>
    <w:pPr>
      <w:widowControl/>
      <w:pBdr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8">
    <w:name w:val="xl108"/>
    <w:basedOn w:val="a0"/>
    <w:rsid w:val="000819F5"/>
    <w:pPr>
      <w:widowControl/>
      <w:pBdr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9">
    <w:name w:val="xl109"/>
    <w:basedOn w:val="a0"/>
    <w:rsid w:val="000819F5"/>
    <w:pPr>
      <w:widowControl/>
      <w:pBdr>
        <w:top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0">
    <w:name w:val="xl110"/>
    <w:basedOn w:val="a0"/>
    <w:rsid w:val="000819F5"/>
    <w:pPr>
      <w:widowControl/>
      <w:pBdr>
        <w:top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b/>
      <w:bCs/>
      <w:sz w:val="22"/>
      <w:szCs w:val="22"/>
    </w:rPr>
  </w:style>
  <w:style w:type="paragraph" w:customStyle="1" w:styleId="xl111">
    <w:name w:val="xl111"/>
    <w:basedOn w:val="a0"/>
    <w:rsid w:val="000819F5"/>
    <w:pPr>
      <w:widowControl/>
      <w:pBdr>
        <w:top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112">
    <w:name w:val="xl112"/>
    <w:basedOn w:val="a0"/>
    <w:rsid w:val="000819F5"/>
    <w:pPr>
      <w:widowControl/>
      <w:pBdr>
        <w:top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113">
    <w:name w:val="xl113"/>
    <w:basedOn w:val="a0"/>
    <w:rsid w:val="000819F5"/>
    <w:pPr>
      <w:widowControl/>
      <w:pBdr>
        <w:top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4">
    <w:name w:val="xl114"/>
    <w:basedOn w:val="a0"/>
    <w:rsid w:val="000819F5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5">
    <w:name w:val="xl115"/>
    <w:basedOn w:val="a0"/>
    <w:rsid w:val="000819F5"/>
    <w:pPr>
      <w:widowControl/>
      <w:pBdr>
        <w:top w:val="single" w:sz="4" w:space="0" w:color="auto"/>
        <w:lef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6">
    <w:name w:val="xl116"/>
    <w:basedOn w:val="a0"/>
    <w:rsid w:val="000819F5"/>
    <w:pPr>
      <w:widowControl/>
      <w:pBdr>
        <w:top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7">
    <w:name w:val="xl117"/>
    <w:basedOn w:val="a0"/>
    <w:rsid w:val="000819F5"/>
    <w:pPr>
      <w:widowControl/>
      <w:pBdr>
        <w:top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8">
    <w:name w:val="xl118"/>
    <w:basedOn w:val="a0"/>
    <w:rsid w:val="000819F5"/>
    <w:pPr>
      <w:widowControl/>
      <w:pBdr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9">
    <w:name w:val="xl119"/>
    <w:basedOn w:val="a0"/>
    <w:rsid w:val="000819F5"/>
    <w:pPr>
      <w:widowControl/>
      <w:pBdr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20">
    <w:name w:val="xl120"/>
    <w:basedOn w:val="a0"/>
    <w:rsid w:val="000819F5"/>
    <w:pPr>
      <w:widowControl/>
      <w:pBdr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21">
    <w:name w:val="xl121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22">
    <w:name w:val="xl122"/>
    <w:basedOn w:val="a0"/>
    <w:rsid w:val="000819F5"/>
    <w:pPr>
      <w:widowControl/>
      <w:pBdr>
        <w:top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23">
    <w:name w:val="xl123"/>
    <w:basedOn w:val="a0"/>
    <w:rsid w:val="000819F5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24">
    <w:name w:val="xl124"/>
    <w:basedOn w:val="a0"/>
    <w:rsid w:val="000819F5"/>
    <w:pPr>
      <w:widowControl/>
      <w:pBdr>
        <w:top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ind w:firstLineChars="100" w:firstLine="100"/>
    </w:pPr>
    <w:rPr>
      <w:rFonts w:ascii="Times New Roman" w:hAnsi="Times New Roman" w:cs="Times New Roman"/>
      <w:sz w:val="22"/>
      <w:szCs w:val="22"/>
    </w:rPr>
  </w:style>
  <w:style w:type="paragraph" w:customStyle="1" w:styleId="xl125">
    <w:name w:val="xl125"/>
    <w:basedOn w:val="a0"/>
    <w:rsid w:val="000819F5"/>
    <w:pPr>
      <w:widowControl/>
      <w:pBdr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ind w:firstLineChars="100" w:firstLine="100"/>
    </w:pPr>
    <w:rPr>
      <w:rFonts w:ascii="Times New Roman" w:hAnsi="Times New Roman" w:cs="Times New Roman"/>
      <w:sz w:val="22"/>
      <w:szCs w:val="22"/>
    </w:rPr>
  </w:style>
  <w:style w:type="paragraph" w:customStyle="1" w:styleId="xl126">
    <w:name w:val="xl126"/>
    <w:basedOn w:val="a0"/>
    <w:rsid w:val="000819F5"/>
    <w:pPr>
      <w:widowControl/>
      <w:pBdr>
        <w:top w:val="single" w:sz="4" w:space="0" w:color="auto"/>
      </w:pBdr>
      <w:suppressAutoHyphens/>
      <w:autoSpaceDE/>
      <w:autoSpaceDN/>
      <w:adjustRightInd/>
      <w:spacing w:before="100" w:beforeAutospacing="1" w:after="100" w:afterAutospacing="1"/>
      <w:ind w:firstLineChars="100" w:firstLine="100"/>
    </w:pPr>
    <w:rPr>
      <w:rFonts w:ascii="Times New Roman" w:hAnsi="Times New Roman" w:cs="Times New Roman"/>
      <w:sz w:val="22"/>
      <w:szCs w:val="22"/>
    </w:rPr>
  </w:style>
  <w:style w:type="paragraph" w:customStyle="1" w:styleId="xl127">
    <w:name w:val="xl127"/>
    <w:basedOn w:val="a0"/>
    <w:rsid w:val="000819F5"/>
    <w:pPr>
      <w:widowControl/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sz w:val="26"/>
      <w:szCs w:val="26"/>
    </w:rPr>
  </w:style>
  <w:style w:type="paragraph" w:customStyle="1" w:styleId="xl128">
    <w:name w:val="xl128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29">
    <w:name w:val="xl129"/>
    <w:basedOn w:val="a0"/>
    <w:rsid w:val="000819F5"/>
    <w:pPr>
      <w:widowControl/>
      <w:pBdr>
        <w:top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30">
    <w:name w:val="xl130"/>
    <w:basedOn w:val="a0"/>
    <w:rsid w:val="000819F5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31">
    <w:name w:val="xl131"/>
    <w:basedOn w:val="a0"/>
    <w:rsid w:val="000819F5"/>
    <w:pPr>
      <w:widowControl/>
      <w:pBdr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132">
    <w:name w:val="xl132"/>
    <w:basedOn w:val="a0"/>
    <w:rsid w:val="000819F5"/>
    <w:pPr>
      <w:widowControl/>
      <w:pBdr>
        <w:top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133">
    <w:name w:val="xl133"/>
    <w:basedOn w:val="a0"/>
    <w:rsid w:val="000819F5"/>
    <w:pPr>
      <w:widowControl/>
      <w:pBdr>
        <w:top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2"/>
      <w:szCs w:val="22"/>
    </w:rPr>
  </w:style>
  <w:style w:type="paragraph" w:customStyle="1" w:styleId="xl134">
    <w:name w:val="xl134"/>
    <w:basedOn w:val="a0"/>
    <w:rsid w:val="000819F5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35">
    <w:name w:val="xl135"/>
    <w:basedOn w:val="a0"/>
    <w:rsid w:val="000819F5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36">
    <w:name w:val="xl136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numbering" w:customStyle="1" w:styleId="37">
    <w:name w:val="Нет списка3"/>
    <w:next w:val="a3"/>
    <w:uiPriority w:val="99"/>
    <w:semiHidden/>
    <w:unhideWhenUsed/>
    <w:rsid w:val="000819F5"/>
  </w:style>
  <w:style w:type="numbering" w:customStyle="1" w:styleId="List01">
    <w:name w:val="List 01"/>
    <w:basedOn w:val="a3"/>
    <w:autoRedefine/>
    <w:semiHidden/>
    <w:rsid w:val="000819F5"/>
  </w:style>
  <w:style w:type="numbering" w:customStyle="1" w:styleId="114">
    <w:name w:val="Нет списка11"/>
    <w:next w:val="a3"/>
    <w:uiPriority w:val="99"/>
    <w:semiHidden/>
    <w:unhideWhenUsed/>
    <w:rsid w:val="000819F5"/>
  </w:style>
  <w:style w:type="numbering" w:customStyle="1" w:styleId="210">
    <w:name w:val="Нет списка21"/>
    <w:next w:val="a3"/>
    <w:uiPriority w:val="99"/>
    <w:semiHidden/>
    <w:unhideWhenUsed/>
    <w:rsid w:val="000819F5"/>
  </w:style>
  <w:style w:type="numbering" w:customStyle="1" w:styleId="42">
    <w:name w:val="Нет списка4"/>
    <w:next w:val="a3"/>
    <w:uiPriority w:val="99"/>
    <w:semiHidden/>
    <w:unhideWhenUsed/>
    <w:rsid w:val="000819F5"/>
  </w:style>
  <w:style w:type="numbering" w:customStyle="1" w:styleId="List02">
    <w:name w:val="List 02"/>
    <w:basedOn w:val="a3"/>
    <w:autoRedefine/>
    <w:semiHidden/>
    <w:rsid w:val="000819F5"/>
  </w:style>
  <w:style w:type="numbering" w:customStyle="1" w:styleId="120">
    <w:name w:val="Нет списка12"/>
    <w:next w:val="a3"/>
    <w:uiPriority w:val="99"/>
    <w:semiHidden/>
    <w:unhideWhenUsed/>
    <w:rsid w:val="000819F5"/>
  </w:style>
  <w:style w:type="numbering" w:customStyle="1" w:styleId="220">
    <w:name w:val="Нет списка22"/>
    <w:next w:val="a3"/>
    <w:uiPriority w:val="99"/>
    <w:semiHidden/>
    <w:unhideWhenUsed/>
    <w:rsid w:val="000819F5"/>
  </w:style>
  <w:style w:type="numbering" w:customStyle="1" w:styleId="52">
    <w:name w:val="Нет списка5"/>
    <w:next w:val="a3"/>
    <w:uiPriority w:val="99"/>
    <w:semiHidden/>
    <w:unhideWhenUsed/>
    <w:rsid w:val="000819F5"/>
  </w:style>
  <w:style w:type="numbering" w:customStyle="1" w:styleId="List03">
    <w:name w:val="List 03"/>
    <w:basedOn w:val="a3"/>
    <w:autoRedefine/>
    <w:semiHidden/>
    <w:rsid w:val="000819F5"/>
  </w:style>
  <w:style w:type="numbering" w:customStyle="1" w:styleId="130">
    <w:name w:val="Нет списка13"/>
    <w:next w:val="a3"/>
    <w:uiPriority w:val="99"/>
    <w:semiHidden/>
    <w:unhideWhenUsed/>
    <w:rsid w:val="000819F5"/>
  </w:style>
  <w:style w:type="numbering" w:customStyle="1" w:styleId="230">
    <w:name w:val="Нет списка23"/>
    <w:next w:val="a3"/>
    <w:uiPriority w:val="99"/>
    <w:semiHidden/>
    <w:unhideWhenUsed/>
    <w:rsid w:val="000819F5"/>
  </w:style>
  <w:style w:type="numbering" w:customStyle="1" w:styleId="63">
    <w:name w:val="Нет списка6"/>
    <w:next w:val="a3"/>
    <w:uiPriority w:val="99"/>
    <w:semiHidden/>
    <w:unhideWhenUsed/>
    <w:rsid w:val="000819F5"/>
  </w:style>
  <w:style w:type="numbering" w:customStyle="1" w:styleId="List04">
    <w:name w:val="List 04"/>
    <w:basedOn w:val="a3"/>
    <w:autoRedefine/>
    <w:semiHidden/>
    <w:rsid w:val="000819F5"/>
  </w:style>
  <w:style w:type="numbering" w:customStyle="1" w:styleId="140">
    <w:name w:val="Нет списка14"/>
    <w:next w:val="a3"/>
    <w:uiPriority w:val="99"/>
    <w:semiHidden/>
    <w:unhideWhenUsed/>
    <w:rsid w:val="000819F5"/>
  </w:style>
  <w:style w:type="numbering" w:customStyle="1" w:styleId="240">
    <w:name w:val="Нет списка24"/>
    <w:next w:val="a3"/>
    <w:uiPriority w:val="99"/>
    <w:semiHidden/>
    <w:unhideWhenUsed/>
    <w:rsid w:val="000819F5"/>
  </w:style>
  <w:style w:type="paragraph" w:styleId="afffb">
    <w:name w:val="No Spacing"/>
    <w:uiPriority w:val="1"/>
    <w:qFormat/>
    <w:rsid w:val="000819F5"/>
    <w:pPr>
      <w:suppressAutoHyphens/>
      <w:spacing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line number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0">
    <w:name w:val="Normal"/>
    <w:qFormat/>
    <w:rsid w:val="000819F5"/>
    <w:pPr>
      <w:widowControl w:val="0"/>
      <w:autoSpaceDE w:val="0"/>
      <w:autoSpaceDN w:val="0"/>
      <w:adjustRightInd w:val="0"/>
      <w:spacing w:line="240" w:lineRule="auto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6E5920"/>
    <w:pPr>
      <w:keepNext/>
      <w:outlineLvl w:val="0"/>
    </w:pPr>
    <w:rPr>
      <w:rFonts w:ascii="Times New Roman" w:hAnsi="Times New Roman" w:cs="Times New Roman"/>
      <w:b/>
      <w:bCs/>
      <w:sz w:val="24"/>
      <w:szCs w:val="24"/>
    </w:rPr>
  </w:style>
  <w:style w:type="paragraph" w:styleId="2">
    <w:name w:val="heading 2"/>
    <w:basedOn w:val="a0"/>
    <w:next w:val="a0"/>
    <w:link w:val="20"/>
    <w:qFormat/>
    <w:rsid w:val="000819F5"/>
    <w:pPr>
      <w:keepNext/>
      <w:widowControl/>
      <w:autoSpaceDE/>
      <w:autoSpaceDN/>
      <w:adjustRightInd/>
      <w:jc w:val="center"/>
      <w:outlineLvl w:val="1"/>
    </w:pPr>
    <w:rPr>
      <w:rFonts w:ascii="Times New Roman" w:hAnsi="Times New Roman" w:cs="Times New Roman"/>
      <w:b/>
      <w:sz w:val="28"/>
      <w:szCs w:val="28"/>
    </w:rPr>
  </w:style>
  <w:style w:type="paragraph" w:styleId="3">
    <w:name w:val="heading 3"/>
    <w:basedOn w:val="a0"/>
    <w:next w:val="a0"/>
    <w:link w:val="30"/>
    <w:qFormat/>
    <w:rsid w:val="000819F5"/>
    <w:pPr>
      <w:keepNext/>
      <w:spacing w:before="240" w:after="60"/>
      <w:ind w:firstLine="709"/>
      <w:outlineLvl w:val="2"/>
    </w:pPr>
    <w:rPr>
      <w:rFonts w:ascii="Times New Roman" w:hAnsi="Times New Roman" w:cs="Times New Roman"/>
      <w:b/>
      <w:bCs/>
      <w:sz w:val="28"/>
      <w:szCs w:val="28"/>
    </w:rPr>
  </w:style>
  <w:style w:type="paragraph" w:styleId="4">
    <w:name w:val="heading 4"/>
    <w:basedOn w:val="a0"/>
    <w:next w:val="a0"/>
    <w:link w:val="40"/>
    <w:qFormat/>
    <w:rsid w:val="006E5920"/>
    <w:pPr>
      <w:keepNext/>
      <w:spacing w:before="240" w:after="60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styleId="5">
    <w:name w:val="heading 5"/>
    <w:basedOn w:val="a0"/>
    <w:next w:val="a0"/>
    <w:link w:val="50"/>
    <w:qFormat/>
    <w:rsid w:val="000819F5"/>
    <w:pPr>
      <w:keepNext/>
      <w:autoSpaceDE/>
      <w:autoSpaceDN/>
      <w:adjustRightInd/>
      <w:ind w:left="6521" w:firstLine="709"/>
      <w:jc w:val="left"/>
      <w:outlineLvl w:val="4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styleId="6">
    <w:name w:val="heading 6"/>
    <w:basedOn w:val="a0"/>
    <w:next w:val="a0"/>
    <w:link w:val="60"/>
    <w:qFormat/>
    <w:rsid w:val="000819F5"/>
    <w:pPr>
      <w:keepNext/>
      <w:autoSpaceDE/>
      <w:autoSpaceDN/>
      <w:adjustRightInd/>
      <w:spacing w:before="480"/>
      <w:ind w:firstLine="709"/>
      <w:jc w:val="center"/>
      <w:outlineLvl w:val="5"/>
    </w:pPr>
    <w:rPr>
      <w:rFonts w:ascii="Times New Roman" w:eastAsia="Calibri" w:hAnsi="Times New Roman" w:cs="Times New Roman"/>
      <w:b/>
      <w:bCs/>
      <w:sz w:val="28"/>
      <w:szCs w:val="28"/>
      <w:lang w:eastAsia="en-US"/>
    </w:rPr>
  </w:style>
  <w:style w:type="paragraph" w:styleId="7">
    <w:name w:val="heading 7"/>
    <w:basedOn w:val="a0"/>
    <w:next w:val="a0"/>
    <w:link w:val="70"/>
    <w:qFormat/>
    <w:rsid w:val="006E5920"/>
    <w:pPr>
      <w:spacing w:before="240" w:after="60"/>
      <w:outlineLvl w:val="6"/>
    </w:pPr>
    <w:rPr>
      <w:rFonts w:ascii="Times New Roman" w:eastAsia="MS Mincho" w:hAnsi="Times New Roman" w:cs="Times New Roman"/>
      <w:sz w:val="24"/>
      <w:szCs w:val="24"/>
    </w:rPr>
  </w:style>
  <w:style w:type="paragraph" w:styleId="8">
    <w:name w:val="heading 8"/>
    <w:basedOn w:val="a0"/>
    <w:next w:val="a0"/>
    <w:link w:val="80"/>
    <w:qFormat/>
    <w:rsid w:val="006E5920"/>
    <w:pPr>
      <w:spacing w:before="240" w:after="60"/>
      <w:outlineLvl w:val="7"/>
    </w:pPr>
    <w:rPr>
      <w:rFonts w:ascii="Times New Roman" w:hAnsi="Times New Roman" w:cs="Times New Roman"/>
      <w:i/>
      <w:iCs/>
      <w:sz w:val="24"/>
      <w:szCs w:val="24"/>
    </w:rPr>
  </w:style>
  <w:style w:type="paragraph" w:styleId="9">
    <w:name w:val="heading 9"/>
    <w:basedOn w:val="a0"/>
    <w:next w:val="a0"/>
    <w:link w:val="90"/>
    <w:qFormat/>
    <w:rsid w:val="006E5920"/>
    <w:pPr>
      <w:spacing w:before="240" w:after="60"/>
      <w:outlineLvl w:val="8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6E592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6E592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70">
    <w:name w:val="Заголовок 7 Знак"/>
    <w:basedOn w:val="a1"/>
    <w:link w:val="7"/>
    <w:rsid w:val="006E5920"/>
    <w:rPr>
      <w:rFonts w:ascii="Times New Roman" w:eastAsia="MS Mincho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rsid w:val="006E5920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1"/>
    <w:link w:val="9"/>
    <w:rsid w:val="006E5920"/>
    <w:rPr>
      <w:rFonts w:ascii="Arial" w:eastAsia="Times New Roman" w:hAnsi="Arial" w:cs="Arial"/>
      <w:lang w:eastAsia="ru-RU"/>
    </w:rPr>
  </w:style>
  <w:style w:type="paragraph" w:styleId="a4">
    <w:name w:val="Title"/>
    <w:basedOn w:val="a0"/>
    <w:link w:val="a5"/>
    <w:qFormat/>
    <w:rsid w:val="006E5920"/>
    <w:pPr>
      <w:jc w:val="center"/>
    </w:pPr>
    <w:rPr>
      <w:rFonts w:ascii="Times New Roman" w:hAnsi="Times New Roman" w:cs="Times New Roman"/>
      <w:sz w:val="28"/>
      <w:szCs w:val="24"/>
    </w:rPr>
  </w:style>
  <w:style w:type="character" w:customStyle="1" w:styleId="a5">
    <w:name w:val="Название Знак"/>
    <w:basedOn w:val="a1"/>
    <w:link w:val="a4"/>
    <w:rsid w:val="006E592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List Paragraph"/>
    <w:basedOn w:val="a0"/>
    <w:link w:val="a7"/>
    <w:uiPriority w:val="34"/>
    <w:qFormat/>
    <w:rsid w:val="006E5920"/>
    <w:pPr>
      <w:ind w:left="720"/>
      <w:contextualSpacing/>
    </w:pPr>
  </w:style>
  <w:style w:type="character" w:customStyle="1" w:styleId="20">
    <w:name w:val="Заголовок 2 Знак"/>
    <w:basedOn w:val="a1"/>
    <w:link w:val="2"/>
    <w:rsid w:val="000819F5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0819F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1"/>
    <w:link w:val="5"/>
    <w:rsid w:val="000819F5"/>
    <w:rPr>
      <w:rFonts w:ascii="Times New Roman" w:eastAsia="Calibri" w:hAnsi="Times New Roman" w:cs="Times New Roman"/>
      <w:sz w:val="28"/>
      <w:szCs w:val="28"/>
    </w:rPr>
  </w:style>
  <w:style w:type="character" w:customStyle="1" w:styleId="60">
    <w:name w:val="Заголовок 6 Знак"/>
    <w:basedOn w:val="a1"/>
    <w:link w:val="6"/>
    <w:rsid w:val="000819F5"/>
    <w:rPr>
      <w:rFonts w:ascii="Times New Roman" w:eastAsia="Calibri" w:hAnsi="Times New Roman" w:cs="Times New Roman"/>
      <w:b/>
      <w:bCs/>
      <w:sz w:val="28"/>
      <w:szCs w:val="28"/>
    </w:rPr>
  </w:style>
  <w:style w:type="paragraph" w:styleId="a8">
    <w:name w:val="footer"/>
    <w:basedOn w:val="a0"/>
    <w:link w:val="a9"/>
    <w:rsid w:val="000819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1"/>
    <w:link w:val="a8"/>
    <w:rsid w:val="000819F5"/>
    <w:rPr>
      <w:rFonts w:ascii="Arial" w:eastAsia="Times New Roman" w:hAnsi="Arial" w:cs="Arial"/>
      <w:sz w:val="20"/>
      <w:szCs w:val="20"/>
      <w:lang w:eastAsia="ru-RU"/>
    </w:rPr>
  </w:style>
  <w:style w:type="character" w:styleId="aa">
    <w:name w:val="page number"/>
    <w:basedOn w:val="a1"/>
    <w:rsid w:val="000819F5"/>
  </w:style>
  <w:style w:type="paragraph" w:customStyle="1" w:styleId="ab">
    <w:name w:val="Îáû÷íûé"/>
    <w:uiPriority w:val="99"/>
    <w:rsid w:val="000819F5"/>
    <w:pPr>
      <w:overflowPunct w:val="0"/>
      <w:autoSpaceDE w:val="0"/>
      <w:autoSpaceDN w:val="0"/>
      <w:adjustRightInd w:val="0"/>
      <w:spacing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c">
    <w:name w:val="Balloon Text"/>
    <w:basedOn w:val="a0"/>
    <w:link w:val="ad"/>
    <w:rsid w:val="000819F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1"/>
    <w:link w:val="ac"/>
    <w:rsid w:val="000819F5"/>
    <w:rPr>
      <w:rFonts w:ascii="Tahoma" w:eastAsia="Times New Roman" w:hAnsi="Tahoma" w:cs="Tahoma"/>
      <w:sz w:val="16"/>
      <w:szCs w:val="16"/>
      <w:lang w:eastAsia="ru-RU"/>
    </w:rPr>
  </w:style>
  <w:style w:type="paragraph" w:styleId="21">
    <w:name w:val="toc 2"/>
    <w:basedOn w:val="a0"/>
    <w:next w:val="a0"/>
    <w:autoRedefine/>
    <w:uiPriority w:val="39"/>
    <w:rsid w:val="000819F5"/>
    <w:pPr>
      <w:tabs>
        <w:tab w:val="right" w:leader="dot" w:pos="9345"/>
      </w:tabs>
      <w:ind w:left="200"/>
    </w:pPr>
    <w:rPr>
      <w:rFonts w:ascii="Times New Roman" w:hAnsi="Times New Roman" w:cs="Times New Roman"/>
      <w:b/>
      <w:noProof/>
      <w:sz w:val="24"/>
      <w:szCs w:val="24"/>
    </w:rPr>
  </w:style>
  <w:style w:type="character" w:styleId="ae">
    <w:name w:val="Hyperlink"/>
    <w:rsid w:val="000819F5"/>
    <w:rPr>
      <w:color w:val="0000FF"/>
      <w:u w:val="single"/>
    </w:rPr>
  </w:style>
  <w:style w:type="paragraph" w:styleId="af">
    <w:name w:val="header"/>
    <w:basedOn w:val="a0"/>
    <w:link w:val="af0"/>
    <w:rsid w:val="000819F5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1"/>
    <w:link w:val="af"/>
    <w:rsid w:val="000819F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rialNarrow13pt1">
    <w:name w:val="Arial Narrow 13 pt по ширине Первая строка:  1 см"/>
    <w:basedOn w:val="ab"/>
    <w:rsid w:val="000819F5"/>
  </w:style>
  <w:style w:type="paragraph" w:customStyle="1" w:styleId="31">
    <w:name w:val="аква3"/>
    <w:basedOn w:val="a0"/>
    <w:uiPriority w:val="99"/>
    <w:rsid w:val="000819F5"/>
    <w:pPr>
      <w:widowControl/>
      <w:autoSpaceDE/>
      <w:autoSpaceDN/>
      <w:adjustRightInd/>
      <w:spacing w:line="360" w:lineRule="auto"/>
      <w:ind w:firstLine="709"/>
    </w:pPr>
    <w:rPr>
      <w:rFonts w:ascii="Book Antiqua" w:hAnsi="Book Antiqua" w:cs="Times New Roman"/>
      <w:sz w:val="28"/>
      <w:szCs w:val="24"/>
    </w:rPr>
  </w:style>
  <w:style w:type="paragraph" w:customStyle="1" w:styleId="af1">
    <w:name w:val="аква"/>
    <w:basedOn w:val="a0"/>
    <w:uiPriority w:val="99"/>
    <w:rsid w:val="000819F5"/>
    <w:pPr>
      <w:widowControl/>
      <w:autoSpaceDE/>
      <w:autoSpaceDN/>
      <w:adjustRightInd/>
      <w:ind w:firstLine="709"/>
    </w:pPr>
    <w:rPr>
      <w:rFonts w:ascii="Book Antiqua" w:hAnsi="Book Antiqua" w:cs="Times New Roman"/>
      <w:sz w:val="28"/>
      <w:szCs w:val="24"/>
    </w:rPr>
  </w:style>
  <w:style w:type="paragraph" w:customStyle="1" w:styleId="NAmber">
    <w:name w:val="NAmber"/>
    <w:basedOn w:val="af1"/>
    <w:uiPriority w:val="99"/>
    <w:rsid w:val="000819F5"/>
    <w:pPr>
      <w:jc w:val="center"/>
    </w:pPr>
    <w:rPr>
      <w:rFonts w:ascii="Gaze" w:hAnsi="Gaze"/>
      <w:b/>
      <w:bCs/>
      <w:sz w:val="36"/>
    </w:rPr>
  </w:style>
  <w:style w:type="paragraph" w:customStyle="1" w:styleId="af2">
    <w:name w:val="аквамарин"/>
    <w:basedOn w:val="af1"/>
    <w:uiPriority w:val="99"/>
    <w:rsid w:val="000819F5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0"/>
    <w:autoRedefine/>
    <w:uiPriority w:val="99"/>
    <w:rsid w:val="000819F5"/>
    <w:pPr>
      <w:widowControl/>
      <w:autoSpaceDE/>
      <w:autoSpaceDN/>
      <w:adjustRightInd/>
      <w:spacing w:line="360" w:lineRule="auto"/>
      <w:jc w:val="center"/>
    </w:pPr>
    <w:rPr>
      <w:rFonts w:cs="Times New Roman"/>
      <w:sz w:val="24"/>
      <w:szCs w:val="24"/>
    </w:rPr>
  </w:style>
  <w:style w:type="paragraph" w:customStyle="1" w:styleId="af3">
    <w:name w:val="Реферат"/>
    <w:basedOn w:val="a0"/>
    <w:uiPriority w:val="99"/>
    <w:rsid w:val="000819F5"/>
    <w:pPr>
      <w:widowControl/>
      <w:autoSpaceDE/>
      <w:autoSpaceDN/>
      <w:adjustRightInd/>
      <w:spacing w:line="360" w:lineRule="auto"/>
      <w:ind w:firstLine="709"/>
    </w:pPr>
    <w:rPr>
      <w:rFonts w:ascii="Times New Roman" w:hAnsi="Times New Roman" w:cs="Times New Roman"/>
      <w:sz w:val="24"/>
      <w:szCs w:val="24"/>
    </w:rPr>
  </w:style>
  <w:style w:type="paragraph" w:customStyle="1" w:styleId="af4">
    <w:name w:val="реферат"/>
    <w:basedOn w:val="af5"/>
    <w:uiPriority w:val="99"/>
    <w:rsid w:val="000819F5"/>
    <w:pPr>
      <w:suppressAutoHyphens/>
      <w:spacing w:before="100" w:beforeAutospacing="1" w:after="100" w:afterAutospacing="1" w:line="360" w:lineRule="auto"/>
      <w:ind w:firstLine="709"/>
    </w:pPr>
  </w:style>
  <w:style w:type="paragraph" w:styleId="af5">
    <w:name w:val="Normal (Web)"/>
    <w:basedOn w:val="a0"/>
    <w:uiPriority w:val="99"/>
    <w:rsid w:val="000819F5"/>
    <w:pPr>
      <w:widowControl/>
      <w:autoSpaceDE/>
      <w:autoSpaceDN/>
      <w:adjustRightInd/>
    </w:pPr>
    <w:rPr>
      <w:rFonts w:ascii="Times New Roman" w:hAnsi="Times New Roman" w:cs="Times New Roman"/>
      <w:sz w:val="24"/>
      <w:szCs w:val="24"/>
    </w:rPr>
  </w:style>
  <w:style w:type="table" w:styleId="af6">
    <w:name w:val="Table Grid"/>
    <w:basedOn w:val="a2"/>
    <w:uiPriority w:val="59"/>
    <w:rsid w:val="000819F5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2">
    <w:name w:val="Body Text 3"/>
    <w:basedOn w:val="a0"/>
    <w:link w:val="33"/>
    <w:rsid w:val="000819F5"/>
    <w:pPr>
      <w:autoSpaceDE/>
      <w:autoSpaceDN/>
      <w:adjustRightInd/>
    </w:pPr>
    <w:rPr>
      <w:rFonts w:ascii="Courier New" w:hAnsi="Courier New" w:cs="Times New Roman"/>
      <w:snapToGrid w:val="0"/>
      <w:sz w:val="22"/>
    </w:rPr>
  </w:style>
  <w:style w:type="character" w:customStyle="1" w:styleId="33">
    <w:name w:val="Основной текст 3 Знак"/>
    <w:basedOn w:val="a1"/>
    <w:link w:val="32"/>
    <w:rsid w:val="000819F5"/>
    <w:rPr>
      <w:rFonts w:ascii="Courier New" w:eastAsia="Times New Roman" w:hAnsi="Courier New" w:cs="Times New Roman"/>
      <w:snapToGrid w:val="0"/>
      <w:szCs w:val="20"/>
      <w:lang w:eastAsia="ru-RU"/>
    </w:rPr>
  </w:style>
  <w:style w:type="paragraph" w:styleId="af7">
    <w:name w:val="Body Text"/>
    <w:basedOn w:val="a0"/>
    <w:link w:val="af8"/>
    <w:rsid w:val="000819F5"/>
    <w:pPr>
      <w:widowControl/>
      <w:autoSpaceDE/>
      <w:autoSpaceDN/>
      <w:adjustRightInd/>
      <w:spacing w:after="120"/>
    </w:pPr>
    <w:rPr>
      <w:rFonts w:ascii="Times New Roman" w:hAnsi="Times New Roman" w:cs="Times New Roman"/>
      <w:sz w:val="24"/>
      <w:szCs w:val="24"/>
    </w:rPr>
  </w:style>
  <w:style w:type="character" w:customStyle="1" w:styleId="af8">
    <w:name w:val="Основной текст Знак"/>
    <w:basedOn w:val="a1"/>
    <w:link w:val="af7"/>
    <w:rsid w:val="000819F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Body Text Indent"/>
    <w:basedOn w:val="a0"/>
    <w:link w:val="afa"/>
    <w:rsid w:val="000819F5"/>
    <w:pPr>
      <w:widowControl/>
      <w:autoSpaceDE/>
      <w:autoSpaceDN/>
      <w:adjustRightInd/>
      <w:spacing w:after="120"/>
      <w:ind w:left="283"/>
    </w:pPr>
    <w:rPr>
      <w:rFonts w:ascii="Times New Roman" w:hAnsi="Times New Roman" w:cs="Times New Roman"/>
      <w:sz w:val="24"/>
      <w:szCs w:val="24"/>
    </w:rPr>
  </w:style>
  <w:style w:type="character" w:customStyle="1" w:styleId="afa">
    <w:name w:val="Основной текст с отступом Знак"/>
    <w:basedOn w:val="a1"/>
    <w:link w:val="af9"/>
    <w:rsid w:val="000819F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List"/>
    <w:basedOn w:val="a0"/>
    <w:uiPriority w:val="99"/>
    <w:rsid w:val="000819F5"/>
    <w:pPr>
      <w:widowControl/>
      <w:autoSpaceDE/>
      <w:autoSpaceDN/>
      <w:adjustRightInd/>
      <w:ind w:left="283" w:hanging="283"/>
    </w:pPr>
    <w:rPr>
      <w:rFonts w:ascii="Times New Roman" w:hAnsi="Times New Roman" w:cs="Times New Roman"/>
      <w:sz w:val="24"/>
      <w:szCs w:val="24"/>
    </w:rPr>
  </w:style>
  <w:style w:type="paragraph" w:customStyle="1" w:styleId="ConsNormal">
    <w:name w:val="ConsNormal"/>
    <w:rsid w:val="000819F5"/>
    <w:pPr>
      <w:autoSpaceDE w:val="0"/>
      <w:autoSpaceDN w:val="0"/>
      <w:adjustRightInd w:val="0"/>
      <w:spacing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ts-hit">
    <w:name w:val="fts-hit"/>
    <w:uiPriority w:val="99"/>
    <w:rsid w:val="000819F5"/>
    <w:rPr>
      <w:shd w:val="clear" w:color="auto" w:fill="FFC0CB"/>
    </w:rPr>
  </w:style>
  <w:style w:type="paragraph" w:customStyle="1" w:styleId="ConsPlusNormal">
    <w:name w:val="ConsPlusNormal"/>
    <w:link w:val="ConsPlusNormal0"/>
    <w:rsid w:val="000819F5"/>
    <w:pPr>
      <w:widowControl w:val="0"/>
      <w:autoSpaceDE w:val="0"/>
      <w:autoSpaceDN w:val="0"/>
      <w:adjustRightInd w:val="0"/>
      <w:spacing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0"/>
    <w:link w:val="HTML0"/>
    <w:uiPriority w:val="99"/>
    <w:rsid w:val="000819F5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1"/>
    <w:link w:val="HTML"/>
    <w:uiPriority w:val="99"/>
    <w:rsid w:val="000819F5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c">
    <w:name w:val="Strong"/>
    <w:qFormat/>
    <w:rsid w:val="000819F5"/>
    <w:rPr>
      <w:b/>
      <w:bCs/>
    </w:rPr>
  </w:style>
  <w:style w:type="paragraph" w:customStyle="1" w:styleId="Iauiue">
    <w:name w:val="Iau?iue"/>
    <w:rsid w:val="000819F5"/>
    <w:pPr>
      <w:widowControl w:val="0"/>
      <w:suppressAutoHyphens/>
      <w:spacing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PlusTitle">
    <w:name w:val="ConsPlusTitle"/>
    <w:uiPriority w:val="99"/>
    <w:rsid w:val="000819F5"/>
    <w:pPr>
      <w:widowControl w:val="0"/>
      <w:autoSpaceDE w:val="0"/>
      <w:autoSpaceDN w:val="0"/>
      <w:adjustRightInd w:val="0"/>
      <w:spacing w:line="240" w:lineRule="auto"/>
      <w:jc w:val="both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61">
    <w:name w:val="Стиль По ширине Перед:  6 пт"/>
    <w:basedOn w:val="a0"/>
    <w:autoRedefine/>
    <w:rsid w:val="000819F5"/>
    <w:pPr>
      <w:widowControl/>
      <w:autoSpaceDE/>
      <w:autoSpaceDN/>
      <w:adjustRightInd/>
      <w:ind w:firstLine="709"/>
    </w:pPr>
    <w:rPr>
      <w:rFonts w:ascii="Times New Roman" w:hAnsi="Times New Roman" w:cs="Times New Roman"/>
      <w:sz w:val="28"/>
      <w:szCs w:val="28"/>
    </w:rPr>
  </w:style>
  <w:style w:type="paragraph" w:customStyle="1" w:styleId="125">
    <w:name w:val="Стиль По ширине Первая строка:  1.25 см"/>
    <w:basedOn w:val="a0"/>
    <w:uiPriority w:val="99"/>
    <w:rsid w:val="000819F5"/>
    <w:pPr>
      <w:widowControl/>
      <w:autoSpaceDE/>
      <w:autoSpaceDN/>
      <w:adjustRightInd/>
      <w:spacing w:before="120"/>
      <w:ind w:firstLine="709"/>
    </w:pPr>
    <w:rPr>
      <w:rFonts w:ascii="Times New Roman" w:hAnsi="Times New Roman" w:cs="Times New Roman"/>
      <w:sz w:val="24"/>
    </w:rPr>
  </w:style>
  <w:style w:type="paragraph" w:customStyle="1" w:styleId="zagc-1">
    <w:name w:val="zagc-1"/>
    <w:basedOn w:val="a0"/>
    <w:rsid w:val="000819F5"/>
    <w:pPr>
      <w:widowControl/>
      <w:autoSpaceDE/>
      <w:autoSpaceDN/>
      <w:adjustRightInd/>
      <w:spacing w:before="135" w:after="60"/>
      <w:ind w:firstLine="150"/>
      <w:jc w:val="center"/>
    </w:pPr>
    <w:rPr>
      <w:b/>
      <w:bCs/>
      <w:caps/>
      <w:color w:val="29211E"/>
    </w:rPr>
  </w:style>
  <w:style w:type="paragraph" w:customStyle="1" w:styleId="Iauiue3">
    <w:name w:val="Iau?iue3"/>
    <w:uiPriority w:val="99"/>
    <w:rsid w:val="000819F5"/>
    <w:pPr>
      <w:widowControl w:val="0"/>
      <w:spacing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0"/>
    <w:rsid w:val="000819F5"/>
    <w:pPr>
      <w:widowControl/>
      <w:autoSpaceDE/>
      <w:autoSpaceDN/>
      <w:adjustRightInd/>
      <w:spacing w:before="180" w:after="60"/>
      <w:ind w:firstLine="150"/>
      <w:jc w:val="center"/>
    </w:pPr>
    <w:rPr>
      <w:b/>
      <w:bCs/>
      <w:caps/>
      <w:color w:val="29211E"/>
      <w:sz w:val="24"/>
      <w:szCs w:val="24"/>
    </w:rPr>
  </w:style>
  <w:style w:type="paragraph" w:styleId="afd">
    <w:name w:val="Subtitle"/>
    <w:aliases w:val="Обычный таблица"/>
    <w:basedOn w:val="a0"/>
    <w:next w:val="a0"/>
    <w:link w:val="afe"/>
    <w:uiPriority w:val="99"/>
    <w:qFormat/>
    <w:rsid w:val="000819F5"/>
    <w:pPr>
      <w:spacing w:after="60"/>
      <w:ind w:firstLine="709"/>
      <w:outlineLvl w:val="1"/>
    </w:pPr>
    <w:rPr>
      <w:rFonts w:ascii="Times New Roman" w:hAnsi="Times New Roman" w:cs="Times New Roman"/>
      <w:sz w:val="28"/>
      <w:szCs w:val="28"/>
    </w:rPr>
  </w:style>
  <w:style w:type="character" w:customStyle="1" w:styleId="afe">
    <w:name w:val="Подзаголовок Знак"/>
    <w:aliases w:val="Обычный таблица Знак"/>
    <w:basedOn w:val="a1"/>
    <w:link w:val="afd"/>
    <w:uiPriority w:val="99"/>
    <w:rsid w:val="000819F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4">
    <w:name w:val="toc 3"/>
    <w:basedOn w:val="a0"/>
    <w:next w:val="a0"/>
    <w:autoRedefine/>
    <w:uiPriority w:val="39"/>
    <w:rsid w:val="000819F5"/>
    <w:pPr>
      <w:widowControl/>
      <w:tabs>
        <w:tab w:val="right" w:leader="dot" w:pos="9345"/>
      </w:tabs>
      <w:autoSpaceDE/>
      <w:autoSpaceDN/>
      <w:adjustRightInd/>
    </w:pPr>
    <w:rPr>
      <w:rFonts w:ascii="Times New Roman" w:hAnsi="Times New Roman" w:cs="Times New Roman"/>
      <w:b/>
      <w:noProof/>
      <w:sz w:val="24"/>
      <w:szCs w:val="24"/>
    </w:rPr>
  </w:style>
  <w:style w:type="paragraph" w:customStyle="1" w:styleId="aff">
    <w:name w:val="Прижатый влево"/>
    <w:basedOn w:val="a0"/>
    <w:next w:val="a0"/>
    <w:uiPriority w:val="99"/>
    <w:rsid w:val="000819F5"/>
    <w:rPr>
      <w:sz w:val="24"/>
      <w:szCs w:val="24"/>
    </w:rPr>
  </w:style>
  <w:style w:type="paragraph" w:customStyle="1" w:styleId="aff0">
    <w:name w:val="Нормальный (таблица)"/>
    <w:basedOn w:val="a0"/>
    <w:next w:val="a0"/>
    <w:uiPriority w:val="99"/>
    <w:rsid w:val="000819F5"/>
    <w:rPr>
      <w:sz w:val="24"/>
      <w:szCs w:val="24"/>
    </w:rPr>
  </w:style>
  <w:style w:type="character" w:customStyle="1" w:styleId="aff1">
    <w:name w:val="Цветовое выделение"/>
    <w:uiPriority w:val="99"/>
    <w:rsid w:val="000819F5"/>
    <w:rPr>
      <w:b/>
      <w:bCs/>
      <w:color w:val="000080"/>
    </w:rPr>
  </w:style>
  <w:style w:type="paragraph" w:styleId="11">
    <w:name w:val="toc 1"/>
    <w:basedOn w:val="a0"/>
    <w:next w:val="a0"/>
    <w:autoRedefine/>
    <w:uiPriority w:val="39"/>
    <w:unhideWhenUsed/>
    <w:rsid w:val="000819F5"/>
    <w:pPr>
      <w:tabs>
        <w:tab w:val="right" w:leader="dot" w:pos="9345"/>
      </w:tabs>
    </w:pPr>
    <w:rPr>
      <w:rFonts w:ascii="Times New Roman" w:hAnsi="Times New Roman" w:cs="Times New Roman"/>
      <w:b/>
      <w:noProof/>
      <w:sz w:val="24"/>
    </w:rPr>
  </w:style>
  <w:style w:type="paragraph" w:customStyle="1" w:styleId="12">
    <w:name w:val="Без интервала1"/>
    <w:aliases w:val="с интервалом,No Spacing,No Spacing1"/>
    <w:link w:val="aff2"/>
    <w:uiPriority w:val="1"/>
    <w:qFormat/>
    <w:rsid w:val="000819F5"/>
    <w:pPr>
      <w:spacing w:line="240" w:lineRule="auto"/>
      <w:ind w:firstLine="709"/>
      <w:jc w:val="both"/>
    </w:pPr>
    <w:rPr>
      <w:rFonts w:ascii="Calibri" w:eastAsia="Times New Roman" w:hAnsi="Calibri" w:cs="Times New Roman"/>
    </w:rPr>
  </w:style>
  <w:style w:type="character" w:customStyle="1" w:styleId="aff2">
    <w:name w:val="Без интервала Знак"/>
    <w:aliases w:val="с интервалом Знак,Без интервала1 Знак,No Spacing Знак,No Spacing1 Знак"/>
    <w:link w:val="12"/>
    <w:uiPriority w:val="1"/>
    <w:rsid w:val="000819F5"/>
    <w:rPr>
      <w:rFonts w:ascii="Calibri" w:eastAsia="Times New Roman" w:hAnsi="Calibri" w:cs="Times New Roman"/>
    </w:rPr>
  </w:style>
  <w:style w:type="paragraph" w:customStyle="1" w:styleId="a">
    <w:name w:val="Маркированный"/>
    <w:basedOn w:val="a0"/>
    <w:uiPriority w:val="99"/>
    <w:rsid w:val="000819F5"/>
    <w:pPr>
      <w:widowControl/>
      <w:numPr>
        <w:numId w:val="1"/>
      </w:numPr>
      <w:autoSpaceDE/>
      <w:autoSpaceDN/>
      <w:adjustRightInd/>
    </w:pPr>
    <w:rPr>
      <w:rFonts w:ascii="Times New Roman" w:hAnsi="Times New Roman" w:cs="Times New Roman"/>
      <w:sz w:val="28"/>
      <w:szCs w:val="28"/>
    </w:rPr>
  </w:style>
  <w:style w:type="paragraph" w:customStyle="1" w:styleId="ConsPlusNonformat">
    <w:name w:val="ConsPlusNonformat"/>
    <w:uiPriority w:val="99"/>
    <w:rsid w:val="000819F5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">
    <w:name w:val="S_Обычный жирный"/>
    <w:basedOn w:val="61"/>
    <w:qFormat/>
    <w:rsid w:val="000819F5"/>
  </w:style>
  <w:style w:type="paragraph" w:styleId="aff3">
    <w:name w:val="TOC Heading"/>
    <w:basedOn w:val="1"/>
    <w:next w:val="a0"/>
    <w:uiPriority w:val="99"/>
    <w:unhideWhenUsed/>
    <w:qFormat/>
    <w:rsid w:val="000819F5"/>
    <w:pPr>
      <w:keepLines/>
      <w:spacing w:before="480" w:line="276" w:lineRule="auto"/>
      <w:outlineLvl w:val="9"/>
    </w:pPr>
    <w:rPr>
      <w:rFonts w:ascii="Cambria" w:hAnsi="Cambria"/>
      <w:color w:val="365F91"/>
      <w:sz w:val="28"/>
      <w:szCs w:val="28"/>
      <w:lang w:eastAsia="en-US"/>
    </w:rPr>
  </w:style>
  <w:style w:type="paragraph" w:styleId="41">
    <w:name w:val="toc 4"/>
    <w:basedOn w:val="a0"/>
    <w:next w:val="a0"/>
    <w:autoRedefine/>
    <w:uiPriority w:val="39"/>
    <w:unhideWhenUsed/>
    <w:rsid w:val="000819F5"/>
    <w:pPr>
      <w:widowControl/>
      <w:tabs>
        <w:tab w:val="right" w:leader="dot" w:pos="9345"/>
      </w:tabs>
      <w:autoSpaceDE/>
      <w:autoSpaceDN/>
      <w:adjustRightInd/>
      <w:spacing w:after="100" w:line="276" w:lineRule="auto"/>
      <w:ind w:left="660"/>
      <w:jc w:val="left"/>
    </w:pPr>
    <w:rPr>
      <w:rFonts w:ascii="Calibri" w:hAnsi="Calibri" w:cs="Times New Roman"/>
      <w:sz w:val="22"/>
      <w:szCs w:val="22"/>
    </w:rPr>
  </w:style>
  <w:style w:type="paragraph" w:styleId="51">
    <w:name w:val="toc 5"/>
    <w:basedOn w:val="a0"/>
    <w:next w:val="a0"/>
    <w:autoRedefine/>
    <w:uiPriority w:val="39"/>
    <w:unhideWhenUsed/>
    <w:rsid w:val="000819F5"/>
    <w:pPr>
      <w:widowControl/>
      <w:autoSpaceDE/>
      <w:autoSpaceDN/>
      <w:adjustRightInd/>
      <w:spacing w:after="100" w:line="276" w:lineRule="auto"/>
      <w:ind w:left="880"/>
      <w:jc w:val="left"/>
    </w:pPr>
    <w:rPr>
      <w:rFonts w:ascii="Calibri" w:hAnsi="Calibri" w:cs="Times New Roman"/>
      <w:sz w:val="22"/>
      <w:szCs w:val="22"/>
    </w:rPr>
  </w:style>
  <w:style w:type="paragraph" w:styleId="62">
    <w:name w:val="toc 6"/>
    <w:basedOn w:val="a0"/>
    <w:next w:val="a0"/>
    <w:autoRedefine/>
    <w:uiPriority w:val="39"/>
    <w:unhideWhenUsed/>
    <w:rsid w:val="000819F5"/>
    <w:pPr>
      <w:widowControl/>
      <w:autoSpaceDE/>
      <w:autoSpaceDN/>
      <w:adjustRightInd/>
      <w:spacing w:after="100" w:line="276" w:lineRule="auto"/>
      <w:ind w:left="1100"/>
      <w:jc w:val="left"/>
    </w:pPr>
    <w:rPr>
      <w:rFonts w:ascii="Calibri" w:hAnsi="Calibri" w:cs="Times New Roman"/>
      <w:sz w:val="22"/>
      <w:szCs w:val="22"/>
    </w:rPr>
  </w:style>
  <w:style w:type="paragraph" w:styleId="71">
    <w:name w:val="toc 7"/>
    <w:basedOn w:val="a0"/>
    <w:next w:val="a0"/>
    <w:autoRedefine/>
    <w:uiPriority w:val="39"/>
    <w:unhideWhenUsed/>
    <w:rsid w:val="000819F5"/>
    <w:pPr>
      <w:widowControl/>
      <w:autoSpaceDE/>
      <w:autoSpaceDN/>
      <w:adjustRightInd/>
      <w:spacing w:after="100" w:line="276" w:lineRule="auto"/>
      <w:ind w:left="1320"/>
      <w:jc w:val="left"/>
    </w:pPr>
    <w:rPr>
      <w:rFonts w:ascii="Calibri" w:hAnsi="Calibri" w:cs="Times New Roman"/>
      <w:sz w:val="22"/>
      <w:szCs w:val="22"/>
    </w:rPr>
  </w:style>
  <w:style w:type="paragraph" w:styleId="81">
    <w:name w:val="toc 8"/>
    <w:basedOn w:val="a0"/>
    <w:next w:val="a0"/>
    <w:autoRedefine/>
    <w:uiPriority w:val="39"/>
    <w:unhideWhenUsed/>
    <w:rsid w:val="000819F5"/>
    <w:pPr>
      <w:widowControl/>
      <w:autoSpaceDE/>
      <w:autoSpaceDN/>
      <w:adjustRightInd/>
      <w:spacing w:after="100" w:line="276" w:lineRule="auto"/>
      <w:ind w:left="1540"/>
      <w:jc w:val="left"/>
    </w:pPr>
    <w:rPr>
      <w:rFonts w:ascii="Calibri" w:hAnsi="Calibri" w:cs="Times New Roman"/>
      <w:sz w:val="22"/>
      <w:szCs w:val="22"/>
    </w:rPr>
  </w:style>
  <w:style w:type="paragraph" w:styleId="91">
    <w:name w:val="toc 9"/>
    <w:basedOn w:val="a0"/>
    <w:next w:val="a0"/>
    <w:autoRedefine/>
    <w:uiPriority w:val="39"/>
    <w:unhideWhenUsed/>
    <w:rsid w:val="000819F5"/>
    <w:pPr>
      <w:widowControl/>
      <w:autoSpaceDE/>
      <w:autoSpaceDN/>
      <w:adjustRightInd/>
      <w:spacing w:after="100" w:line="276" w:lineRule="auto"/>
      <w:ind w:left="1760"/>
      <w:jc w:val="left"/>
    </w:pPr>
    <w:rPr>
      <w:rFonts w:ascii="Calibri" w:hAnsi="Calibri" w:cs="Times New Roman"/>
      <w:sz w:val="22"/>
      <w:szCs w:val="22"/>
    </w:rPr>
  </w:style>
  <w:style w:type="character" w:customStyle="1" w:styleId="WW8Num8z0">
    <w:name w:val="WW8Num8z0"/>
    <w:uiPriority w:val="99"/>
    <w:rsid w:val="000819F5"/>
    <w:rPr>
      <w:rFonts w:ascii="Symbol" w:hAnsi="Symbol"/>
      <w:sz w:val="18"/>
    </w:rPr>
  </w:style>
  <w:style w:type="paragraph" w:customStyle="1" w:styleId="13">
    <w:name w:val="Знак1"/>
    <w:basedOn w:val="a0"/>
    <w:next w:val="a0"/>
    <w:semiHidden/>
    <w:rsid w:val="000819F5"/>
    <w:pPr>
      <w:widowControl/>
      <w:autoSpaceDE/>
      <w:autoSpaceDN/>
      <w:adjustRightInd/>
      <w:spacing w:after="160" w:line="240" w:lineRule="exact"/>
      <w:jc w:val="left"/>
    </w:pPr>
    <w:rPr>
      <w:lang w:val="en-US" w:eastAsia="en-US"/>
    </w:rPr>
  </w:style>
  <w:style w:type="paragraph" w:styleId="35">
    <w:name w:val="Body Text Indent 3"/>
    <w:basedOn w:val="a0"/>
    <w:link w:val="36"/>
    <w:unhideWhenUsed/>
    <w:rsid w:val="000819F5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1"/>
    <w:link w:val="35"/>
    <w:rsid w:val="000819F5"/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Nonformat">
    <w:name w:val="ConsNonformat"/>
    <w:rsid w:val="000819F5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Cell">
    <w:name w:val="ConsCell"/>
    <w:rsid w:val="000819F5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4">
    <w:name w:val="Стиль1"/>
    <w:basedOn w:val="a0"/>
    <w:link w:val="15"/>
    <w:qFormat/>
    <w:rsid w:val="000819F5"/>
    <w:rPr>
      <w:rFonts w:ascii="Times New Roman" w:hAnsi="Times New Roman" w:cs="Times New Roman"/>
      <w:sz w:val="26"/>
      <w:szCs w:val="26"/>
    </w:rPr>
  </w:style>
  <w:style w:type="character" w:customStyle="1" w:styleId="15">
    <w:name w:val="Стиль1 Знак"/>
    <w:link w:val="14"/>
    <w:rsid w:val="000819F5"/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TimesNewRoman14125">
    <w:name w:val="Стиль Times New Roman 14 пт По ширине Первая строка:  1.25 см С..."/>
    <w:basedOn w:val="a0"/>
    <w:rsid w:val="000819F5"/>
    <w:pPr>
      <w:widowControl/>
      <w:suppressAutoHyphens/>
      <w:autoSpaceDE/>
      <w:autoSpaceDN/>
      <w:adjustRightInd/>
      <w:ind w:right="-40" w:firstLine="709"/>
    </w:pPr>
    <w:rPr>
      <w:rFonts w:ascii="Times New Roman" w:hAnsi="Times New Roman" w:cs="Times New Roman"/>
      <w:sz w:val="28"/>
      <w:lang w:eastAsia="ar-SA"/>
    </w:rPr>
  </w:style>
  <w:style w:type="paragraph" w:customStyle="1" w:styleId="Default">
    <w:name w:val="Default"/>
    <w:rsid w:val="000819F5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tekstob">
    <w:name w:val="tekstob"/>
    <w:basedOn w:val="a0"/>
    <w:rsid w:val="000819F5"/>
    <w:pPr>
      <w:widowControl/>
      <w:autoSpaceDE/>
      <w:autoSpaceDN/>
      <w:adjustRightInd/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u">
    <w:name w:val="u"/>
    <w:basedOn w:val="a0"/>
    <w:rsid w:val="000819F5"/>
    <w:pPr>
      <w:widowControl/>
      <w:autoSpaceDE/>
      <w:autoSpaceDN/>
      <w:adjustRightInd/>
      <w:ind w:firstLine="390"/>
    </w:pPr>
    <w:rPr>
      <w:rFonts w:ascii="Times New Roman" w:hAnsi="Times New Roman" w:cs="Times New Roman"/>
      <w:sz w:val="24"/>
      <w:szCs w:val="24"/>
    </w:rPr>
  </w:style>
  <w:style w:type="paragraph" w:customStyle="1" w:styleId="headertext">
    <w:name w:val="headertext"/>
    <w:basedOn w:val="a0"/>
    <w:rsid w:val="000819F5"/>
    <w:pPr>
      <w:widowControl/>
      <w:autoSpaceDE/>
      <w:autoSpaceDN/>
      <w:adjustRightInd/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unformattext">
    <w:name w:val="unformattext"/>
    <w:basedOn w:val="a0"/>
    <w:rsid w:val="000819F5"/>
    <w:pPr>
      <w:widowControl/>
      <w:autoSpaceDE/>
      <w:autoSpaceDN/>
      <w:adjustRightInd/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formattext">
    <w:name w:val="formattext"/>
    <w:basedOn w:val="a0"/>
    <w:rsid w:val="000819F5"/>
    <w:pPr>
      <w:widowControl/>
      <w:autoSpaceDE/>
      <w:autoSpaceDN/>
      <w:adjustRightInd/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</w:rPr>
  </w:style>
  <w:style w:type="character" w:customStyle="1" w:styleId="aff4">
    <w:name w:val="Гипертекстовая ссылка"/>
    <w:rsid w:val="000819F5"/>
    <w:rPr>
      <w:rFonts w:cs="Times New Roman"/>
      <w:b/>
      <w:bCs/>
      <w:color w:val="008000"/>
    </w:rPr>
  </w:style>
  <w:style w:type="paragraph" w:styleId="22">
    <w:name w:val="Body Text 2"/>
    <w:basedOn w:val="a0"/>
    <w:link w:val="23"/>
    <w:unhideWhenUsed/>
    <w:rsid w:val="000819F5"/>
    <w:pPr>
      <w:spacing w:after="120" w:line="480" w:lineRule="auto"/>
    </w:pPr>
  </w:style>
  <w:style w:type="character" w:customStyle="1" w:styleId="23">
    <w:name w:val="Основной текст 2 Знак"/>
    <w:basedOn w:val="a1"/>
    <w:link w:val="22"/>
    <w:rsid w:val="000819F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NoSpacing2">
    <w:name w:val="No Spacing2"/>
    <w:rsid w:val="000819F5"/>
    <w:pPr>
      <w:spacing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s151">
    <w:name w:val="s_151"/>
    <w:basedOn w:val="a0"/>
    <w:rsid w:val="000819F5"/>
    <w:pPr>
      <w:widowControl/>
      <w:autoSpaceDE/>
      <w:autoSpaceDN/>
      <w:adjustRightInd/>
      <w:spacing w:before="100" w:beforeAutospacing="1" w:after="100" w:afterAutospacing="1"/>
      <w:ind w:left="825"/>
      <w:jc w:val="left"/>
    </w:pPr>
    <w:rPr>
      <w:rFonts w:ascii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0819F5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5">
    <w:name w:val="Продолжение ссылки"/>
    <w:basedOn w:val="aff4"/>
    <w:uiPriority w:val="99"/>
    <w:rsid w:val="000819F5"/>
    <w:rPr>
      <w:rFonts w:cs="Times New Roman"/>
      <w:b/>
      <w:bCs/>
      <w:color w:val="008000"/>
    </w:rPr>
  </w:style>
  <w:style w:type="paragraph" w:customStyle="1" w:styleId="aff6">
    <w:name w:val="Подчёркнуный текст"/>
    <w:basedOn w:val="a0"/>
    <w:next w:val="a0"/>
    <w:uiPriority w:val="99"/>
    <w:rsid w:val="000819F5"/>
    <w:pPr>
      <w:pBdr>
        <w:bottom w:val="single" w:sz="4" w:space="0" w:color="auto"/>
      </w:pBdr>
      <w:ind w:firstLine="720"/>
    </w:pPr>
    <w:rPr>
      <w:rFonts w:ascii="Times New Roman" w:hAnsi="Times New Roman" w:cs="Times New Roman"/>
      <w:sz w:val="24"/>
      <w:szCs w:val="24"/>
    </w:rPr>
  </w:style>
  <w:style w:type="character" w:customStyle="1" w:styleId="ecattext">
    <w:name w:val="ecattext"/>
    <w:basedOn w:val="a1"/>
    <w:rsid w:val="000819F5"/>
  </w:style>
  <w:style w:type="character" w:styleId="aff7">
    <w:name w:val="annotation reference"/>
    <w:unhideWhenUsed/>
    <w:rsid w:val="000819F5"/>
    <w:rPr>
      <w:sz w:val="16"/>
      <w:szCs w:val="16"/>
    </w:rPr>
  </w:style>
  <w:style w:type="paragraph" w:styleId="aff8">
    <w:name w:val="annotation text"/>
    <w:basedOn w:val="a0"/>
    <w:link w:val="aff9"/>
    <w:unhideWhenUsed/>
    <w:rsid w:val="000819F5"/>
  </w:style>
  <w:style w:type="character" w:customStyle="1" w:styleId="aff9">
    <w:name w:val="Текст примечания Знак"/>
    <w:basedOn w:val="a1"/>
    <w:link w:val="aff8"/>
    <w:rsid w:val="000819F5"/>
    <w:rPr>
      <w:rFonts w:ascii="Arial" w:eastAsia="Times New Roman" w:hAnsi="Arial" w:cs="Arial"/>
      <w:sz w:val="20"/>
      <w:szCs w:val="20"/>
      <w:lang w:eastAsia="ru-RU"/>
    </w:rPr>
  </w:style>
  <w:style w:type="paragraph" w:styleId="affa">
    <w:name w:val="annotation subject"/>
    <w:basedOn w:val="aff8"/>
    <w:next w:val="aff8"/>
    <w:link w:val="affb"/>
    <w:unhideWhenUsed/>
    <w:rsid w:val="000819F5"/>
    <w:rPr>
      <w:b/>
      <w:bCs/>
    </w:rPr>
  </w:style>
  <w:style w:type="character" w:customStyle="1" w:styleId="affb">
    <w:name w:val="Тема примечания Знак"/>
    <w:basedOn w:val="aff9"/>
    <w:link w:val="affa"/>
    <w:rsid w:val="000819F5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fc">
    <w:name w:val="caption"/>
    <w:basedOn w:val="a0"/>
    <w:next w:val="a0"/>
    <w:qFormat/>
    <w:rsid w:val="000819F5"/>
    <w:pPr>
      <w:autoSpaceDE/>
      <w:autoSpaceDN/>
      <w:adjustRightInd/>
      <w:ind w:left="-57" w:right="-57" w:firstLine="709"/>
      <w:jc w:val="center"/>
    </w:pPr>
    <w:rPr>
      <w:rFonts w:ascii="Times New Roman" w:eastAsia="Calibri" w:hAnsi="Times New Roman" w:cs="Times New Roman"/>
      <w:b/>
      <w:szCs w:val="28"/>
      <w:lang w:eastAsia="en-US"/>
    </w:rPr>
  </w:style>
  <w:style w:type="character" w:customStyle="1" w:styleId="16">
    <w:name w:val="Знак Знак1"/>
    <w:locked/>
    <w:rsid w:val="000819F5"/>
    <w:rPr>
      <w:sz w:val="28"/>
      <w:szCs w:val="28"/>
    </w:rPr>
  </w:style>
  <w:style w:type="paragraph" w:styleId="24">
    <w:name w:val="Body Text Indent 2"/>
    <w:basedOn w:val="a0"/>
    <w:link w:val="25"/>
    <w:rsid w:val="000819F5"/>
    <w:pPr>
      <w:autoSpaceDE/>
      <w:autoSpaceDN/>
      <w:adjustRightInd/>
      <w:spacing w:before="600"/>
      <w:ind w:firstLine="709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customStyle="1" w:styleId="25">
    <w:name w:val="Основной текст с отступом 2 Знак"/>
    <w:basedOn w:val="a1"/>
    <w:link w:val="24"/>
    <w:rsid w:val="000819F5"/>
    <w:rPr>
      <w:rFonts w:ascii="Times New Roman" w:eastAsia="Calibri" w:hAnsi="Times New Roman" w:cs="Times New Roman"/>
      <w:sz w:val="28"/>
      <w:szCs w:val="28"/>
    </w:rPr>
  </w:style>
  <w:style w:type="character" w:styleId="affd">
    <w:name w:val="line number"/>
    <w:rsid w:val="000819F5"/>
  </w:style>
  <w:style w:type="paragraph" w:styleId="affe">
    <w:name w:val="Document Map"/>
    <w:basedOn w:val="a0"/>
    <w:link w:val="17"/>
    <w:rsid w:val="000819F5"/>
    <w:pPr>
      <w:autoSpaceDE/>
      <w:autoSpaceDN/>
      <w:adjustRightInd/>
      <w:ind w:firstLine="709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fff">
    <w:name w:val="Схема документа Знак"/>
    <w:basedOn w:val="a1"/>
    <w:rsid w:val="000819F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7">
    <w:name w:val="Схема документа Знак1"/>
    <w:link w:val="affe"/>
    <w:rsid w:val="000819F5"/>
    <w:rPr>
      <w:rFonts w:ascii="Tahoma" w:eastAsia="Calibri" w:hAnsi="Tahoma" w:cs="Tahoma"/>
      <w:sz w:val="16"/>
      <w:szCs w:val="16"/>
    </w:rPr>
  </w:style>
  <w:style w:type="character" w:customStyle="1" w:styleId="18">
    <w:name w:val="Подзаголовок Знак1"/>
    <w:aliases w:val="Обычный таблица Знак1"/>
    <w:uiPriority w:val="99"/>
    <w:rsid w:val="000819F5"/>
    <w:rPr>
      <w:sz w:val="28"/>
      <w:szCs w:val="28"/>
      <w:lang w:val="ru-RU" w:eastAsia="ru-RU" w:bidi="ar-SA"/>
    </w:rPr>
  </w:style>
  <w:style w:type="paragraph" w:customStyle="1" w:styleId="stylet3">
    <w:name w:val="stylet3"/>
    <w:basedOn w:val="a0"/>
    <w:rsid w:val="000819F5"/>
    <w:pPr>
      <w:widowControl/>
      <w:autoSpaceDE/>
      <w:autoSpaceDN/>
      <w:adjustRightInd/>
      <w:spacing w:before="100" w:beforeAutospacing="1" w:after="100" w:afterAutospacing="1"/>
      <w:ind w:firstLine="709"/>
      <w:jc w:val="left"/>
    </w:pPr>
    <w:rPr>
      <w:rFonts w:ascii="Times New Roman" w:eastAsia="Calibri" w:hAnsi="Times New Roman" w:cs="Times New Roman"/>
      <w:sz w:val="28"/>
      <w:szCs w:val="24"/>
      <w:lang w:eastAsia="en-US"/>
    </w:rPr>
  </w:style>
  <w:style w:type="numbering" w:customStyle="1" w:styleId="19">
    <w:name w:val="Нет списка1"/>
    <w:next w:val="a3"/>
    <w:uiPriority w:val="99"/>
    <w:semiHidden/>
    <w:unhideWhenUsed/>
    <w:rsid w:val="000819F5"/>
  </w:style>
  <w:style w:type="numbering" w:customStyle="1" w:styleId="26">
    <w:name w:val="Нет списка2"/>
    <w:next w:val="a3"/>
    <w:uiPriority w:val="99"/>
    <w:semiHidden/>
    <w:unhideWhenUsed/>
    <w:rsid w:val="000819F5"/>
  </w:style>
  <w:style w:type="paragraph" w:customStyle="1" w:styleId="1a">
    <w:name w:val="Обычный1"/>
    <w:rsid w:val="000819F5"/>
    <w:pPr>
      <w:spacing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7">
    <w:name w:val="Обычный2"/>
    <w:rsid w:val="000819F5"/>
    <w:pPr>
      <w:spacing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character" w:styleId="afff0">
    <w:name w:val="Emphasis"/>
    <w:uiPriority w:val="20"/>
    <w:qFormat/>
    <w:rsid w:val="000819F5"/>
    <w:rPr>
      <w:i/>
      <w:iCs/>
    </w:rPr>
  </w:style>
  <w:style w:type="paragraph" w:customStyle="1" w:styleId="afff1">
    <w:name w:val="Центрированный (таблица)"/>
    <w:basedOn w:val="aff0"/>
    <w:next w:val="a0"/>
    <w:uiPriority w:val="99"/>
    <w:rsid w:val="000819F5"/>
    <w:pPr>
      <w:jc w:val="center"/>
    </w:pPr>
    <w:rPr>
      <w:rFonts w:ascii="Times New Roman" w:hAnsi="Times New Roman" w:cs="Times New Roman"/>
      <w:sz w:val="28"/>
    </w:rPr>
  </w:style>
  <w:style w:type="character" w:customStyle="1" w:styleId="apple-converted-space">
    <w:name w:val="apple-converted-space"/>
    <w:rsid w:val="000819F5"/>
  </w:style>
  <w:style w:type="character" w:customStyle="1" w:styleId="w">
    <w:name w:val="w"/>
    <w:rsid w:val="000819F5"/>
  </w:style>
  <w:style w:type="paragraph" w:customStyle="1" w:styleId="ConsPlusCell">
    <w:name w:val="ConsPlusCell"/>
    <w:uiPriority w:val="99"/>
    <w:rsid w:val="000819F5"/>
    <w:pPr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ff2">
    <w:name w:val="Текст_Жирный"/>
    <w:uiPriority w:val="1"/>
    <w:qFormat/>
    <w:rsid w:val="000819F5"/>
    <w:rPr>
      <w:rFonts w:ascii="Times New Roman" w:hAnsi="Times New Roman"/>
      <w:b/>
    </w:rPr>
  </w:style>
  <w:style w:type="paragraph" w:customStyle="1" w:styleId="afff3">
    <w:name w:val="Таблица_название_таблицы"/>
    <w:next w:val="a0"/>
    <w:link w:val="afff4"/>
    <w:autoRedefine/>
    <w:qFormat/>
    <w:rsid w:val="000819F5"/>
    <w:pPr>
      <w:keepNext/>
      <w:spacing w:before="60" w:after="60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afff4">
    <w:name w:val="Таблица_название_таблицы Знак"/>
    <w:link w:val="afff3"/>
    <w:rsid w:val="000819F5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10">
    <w:name w:val="Табличный_таблица_11"/>
    <w:link w:val="111"/>
    <w:qFormat/>
    <w:rsid w:val="000819F5"/>
    <w:pPr>
      <w:spacing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character" w:customStyle="1" w:styleId="111">
    <w:name w:val="Табличный_таблица_11 Знак"/>
    <w:link w:val="110"/>
    <w:rsid w:val="000819F5"/>
    <w:rPr>
      <w:rFonts w:ascii="Times New Roman" w:eastAsia="Times New Roman" w:hAnsi="Times New Roman" w:cs="Times New Roman"/>
      <w:lang w:eastAsia="ru-RU"/>
    </w:rPr>
  </w:style>
  <w:style w:type="paragraph" w:customStyle="1" w:styleId="112">
    <w:name w:val="Табличный_боковик_11"/>
    <w:link w:val="113"/>
    <w:qFormat/>
    <w:rsid w:val="000819F5"/>
    <w:pPr>
      <w:spacing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3">
    <w:name w:val="Табличный_боковик_11 Знак"/>
    <w:link w:val="112"/>
    <w:rsid w:val="000819F5"/>
    <w:rPr>
      <w:rFonts w:ascii="Times New Roman" w:eastAsia="Times New Roman" w:hAnsi="Times New Roman" w:cs="Times New Roman"/>
      <w:szCs w:val="24"/>
      <w:lang w:eastAsia="ru-RU"/>
    </w:rPr>
  </w:style>
  <w:style w:type="paragraph" w:styleId="afff5">
    <w:name w:val="footnote text"/>
    <w:basedOn w:val="a0"/>
    <w:link w:val="afff6"/>
    <w:uiPriority w:val="99"/>
    <w:rsid w:val="000819F5"/>
    <w:pPr>
      <w:widowControl/>
      <w:autoSpaceDE/>
      <w:autoSpaceDN/>
      <w:adjustRightInd/>
      <w:jc w:val="left"/>
    </w:pPr>
    <w:rPr>
      <w:rFonts w:ascii="Times New Roman" w:hAnsi="Times New Roman" w:cs="Times New Roman"/>
    </w:rPr>
  </w:style>
  <w:style w:type="character" w:customStyle="1" w:styleId="afff6">
    <w:name w:val="Текст сноски Знак"/>
    <w:basedOn w:val="a1"/>
    <w:link w:val="afff5"/>
    <w:uiPriority w:val="99"/>
    <w:rsid w:val="000819F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7">
    <w:name w:val="footnote reference"/>
    <w:rsid w:val="000819F5"/>
    <w:rPr>
      <w:vertAlign w:val="superscript"/>
    </w:rPr>
  </w:style>
  <w:style w:type="paragraph" w:customStyle="1" w:styleId="211">
    <w:name w:val="Знак2 Знак Знак1 Знак1 Знак Знак Знак Знак Знак Знак Знак Знак Знак Знак Знак Знак"/>
    <w:basedOn w:val="a0"/>
    <w:rsid w:val="000819F5"/>
    <w:pPr>
      <w:widowControl/>
      <w:suppressAutoHyphens/>
      <w:autoSpaceDE/>
      <w:autoSpaceDN/>
      <w:adjustRightInd/>
      <w:spacing w:after="160" w:line="240" w:lineRule="exact"/>
    </w:pPr>
    <w:rPr>
      <w:rFonts w:ascii="Verdana" w:hAnsi="Verdana" w:cs="Times New Roman"/>
      <w:lang w:val="en-US" w:eastAsia="en-US"/>
    </w:rPr>
  </w:style>
  <w:style w:type="paragraph" w:styleId="afff8">
    <w:name w:val="Plain Text"/>
    <w:basedOn w:val="a0"/>
    <w:link w:val="afff9"/>
    <w:uiPriority w:val="99"/>
    <w:rsid w:val="000819F5"/>
    <w:pPr>
      <w:widowControl/>
      <w:suppressAutoHyphens/>
      <w:autoSpaceDE/>
      <w:autoSpaceDN/>
      <w:adjustRightInd/>
    </w:pPr>
    <w:rPr>
      <w:rFonts w:ascii="Courier New" w:hAnsi="Courier New" w:cs="Times New Roman"/>
    </w:rPr>
  </w:style>
  <w:style w:type="character" w:customStyle="1" w:styleId="afff9">
    <w:name w:val="Текст Знак"/>
    <w:basedOn w:val="a1"/>
    <w:link w:val="afff8"/>
    <w:uiPriority w:val="99"/>
    <w:rsid w:val="000819F5"/>
    <w:rPr>
      <w:rFonts w:ascii="Courier New" w:eastAsia="Times New Roman" w:hAnsi="Courier New" w:cs="Times New Roman"/>
      <w:sz w:val="20"/>
      <w:szCs w:val="20"/>
    </w:rPr>
  </w:style>
  <w:style w:type="character" w:customStyle="1" w:styleId="a7">
    <w:name w:val="Абзац списка Знак"/>
    <w:link w:val="a6"/>
    <w:uiPriority w:val="34"/>
    <w:locked/>
    <w:rsid w:val="000819F5"/>
  </w:style>
  <w:style w:type="numbering" w:customStyle="1" w:styleId="List0">
    <w:name w:val="List 0"/>
    <w:basedOn w:val="a3"/>
    <w:autoRedefine/>
    <w:semiHidden/>
    <w:rsid w:val="000819F5"/>
    <w:pPr>
      <w:numPr>
        <w:numId w:val="1"/>
      </w:numPr>
    </w:pPr>
  </w:style>
  <w:style w:type="paragraph" w:customStyle="1" w:styleId="1b">
    <w:name w:val="Абзац списка1"/>
    <w:basedOn w:val="a0"/>
    <w:rsid w:val="000819F5"/>
    <w:pPr>
      <w:widowControl/>
      <w:suppressAutoHyphens/>
      <w:autoSpaceDE/>
      <w:autoSpaceDN/>
      <w:adjustRightInd/>
      <w:ind w:left="720" w:firstLine="567"/>
      <w:contextualSpacing/>
    </w:pPr>
    <w:rPr>
      <w:rFonts w:ascii="Calibri" w:eastAsia="Calibri" w:hAnsi="Calibri" w:cs="Times New Roman"/>
      <w:kern w:val="1"/>
      <w:sz w:val="22"/>
      <w:szCs w:val="22"/>
      <w:lang w:eastAsia="hi-IN" w:bidi="hi-IN"/>
    </w:rPr>
  </w:style>
  <w:style w:type="character" w:styleId="afffa">
    <w:name w:val="FollowedHyperlink"/>
    <w:uiPriority w:val="99"/>
    <w:unhideWhenUsed/>
    <w:rsid w:val="000819F5"/>
    <w:rPr>
      <w:color w:val="800080"/>
      <w:u w:val="single"/>
    </w:rPr>
  </w:style>
  <w:style w:type="paragraph" w:customStyle="1" w:styleId="xl63">
    <w:name w:val="xl63"/>
    <w:basedOn w:val="a0"/>
    <w:rsid w:val="000819F5"/>
    <w:pPr>
      <w:widowControl/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64">
    <w:name w:val="xl64"/>
    <w:basedOn w:val="a0"/>
    <w:rsid w:val="000819F5"/>
    <w:pPr>
      <w:widowControl/>
      <w:pBdr>
        <w:left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65">
    <w:name w:val="xl65"/>
    <w:basedOn w:val="a0"/>
    <w:rsid w:val="000819F5"/>
    <w:pPr>
      <w:widowControl/>
      <w:suppressAutoHyphens/>
      <w:autoSpaceDE/>
      <w:autoSpaceDN/>
      <w:adjustRightInd/>
      <w:spacing w:before="100" w:beforeAutospacing="1" w:after="100" w:afterAutospacing="1"/>
      <w:jc w:val="right"/>
    </w:pPr>
    <w:rPr>
      <w:rFonts w:ascii="Times New Roman" w:hAnsi="Times New Roman" w:cs="Times New Roman"/>
      <w:sz w:val="22"/>
      <w:szCs w:val="22"/>
    </w:rPr>
  </w:style>
  <w:style w:type="paragraph" w:customStyle="1" w:styleId="xl66">
    <w:name w:val="xl66"/>
    <w:basedOn w:val="a0"/>
    <w:rsid w:val="000819F5"/>
    <w:pPr>
      <w:widowControl/>
      <w:pBdr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67">
    <w:name w:val="xl67"/>
    <w:basedOn w:val="a0"/>
    <w:rsid w:val="000819F5"/>
    <w:pPr>
      <w:widowControl/>
      <w:pBdr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68">
    <w:name w:val="xl68"/>
    <w:basedOn w:val="a0"/>
    <w:rsid w:val="000819F5"/>
    <w:pPr>
      <w:widowControl/>
      <w:pBdr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69">
    <w:name w:val="xl69"/>
    <w:basedOn w:val="a0"/>
    <w:rsid w:val="000819F5"/>
    <w:pPr>
      <w:widowControl/>
      <w:pBdr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0">
    <w:name w:val="xl70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1">
    <w:name w:val="xl71"/>
    <w:basedOn w:val="a0"/>
    <w:rsid w:val="000819F5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2">
    <w:name w:val="xl72"/>
    <w:basedOn w:val="a0"/>
    <w:rsid w:val="000819F5"/>
    <w:pPr>
      <w:widowControl/>
      <w:pBdr>
        <w:top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3">
    <w:name w:val="xl73"/>
    <w:basedOn w:val="a0"/>
    <w:rsid w:val="000819F5"/>
    <w:pPr>
      <w:widowControl/>
      <w:pBdr>
        <w:top w:val="single" w:sz="4" w:space="0" w:color="auto"/>
        <w:left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4">
    <w:name w:val="xl74"/>
    <w:basedOn w:val="a0"/>
    <w:rsid w:val="000819F5"/>
    <w:pPr>
      <w:widowControl/>
      <w:pBdr>
        <w:top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5">
    <w:name w:val="xl75"/>
    <w:basedOn w:val="a0"/>
    <w:rsid w:val="000819F5"/>
    <w:pPr>
      <w:widowControl/>
      <w:pBdr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6">
    <w:name w:val="xl76"/>
    <w:basedOn w:val="a0"/>
    <w:rsid w:val="000819F5"/>
    <w:pPr>
      <w:widowControl/>
      <w:pBdr>
        <w:top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77">
    <w:name w:val="xl77"/>
    <w:basedOn w:val="a0"/>
    <w:rsid w:val="000819F5"/>
    <w:pPr>
      <w:widowControl/>
      <w:pBdr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78">
    <w:name w:val="xl78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79">
    <w:name w:val="xl79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80">
    <w:name w:val="xl80"/>
    <w:basedOn w:val="a0"/>
    <w:rsid w:val="000819F5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81">
    <w:name w:val="xl81"/>
    <w:basedOn w:val="a0"/>
    <w:rsid w:val="000819F5"/>
    <w:pPr>
      <w:widowControl/>
      <w:pBdr>
        <w:top w:val="single" w:sz="4" w:space="0" w:color="auto"/>
        <w:lef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82">
    <w:name w:val="xl82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83">
    <w:name w:val="xl83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b/>
      <w:bCs/>
      <w:sz w:val="22"/>
      <w:szCs w:val="22"/>
    </w:rPr>
  </w:style>
  <w:style w:type="paragraph" w:customStyle="1" w:styleId="xl84">
    <w:name w:val="xl84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85">
    <w:name w:val="xl85"/>
    <w:basedOn w:val="a0"/>
    <w:rsid w:val="000819F5"/>
    <w:pPr>
      <w:widowControl/>
      <w:pBdr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86">
    <w:name w:val="xl86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b/>
      <w:bCs/>
      <w:sz w:val="22"/>
      <w:szCs w:val="22"/>
    </w:rPr>
  </w:style>
  <w:style w:type="paragraph" w:customStyle="1" w:styleId="xl87">
    <w:name w:val="xl87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sz w:val="22"/>
      <w:szCs w:val="22"/>
    </w:rPr>
  </w:style>
  <w:style w:type="paragraph" w:customStyle="1" w:styleId="xl88">
    <w:name w:val="xl88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89">
    <w:name w:val="xl89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90">
    <w:name w:val="xl90"/>
    <w:basedOn w:val="a0"/>
    <w:rsid w:val="000819F5"/>
    <w:pPr>
      <w:widowControl/>
      <w:pBdr>
        <w:top w:val="single" w:sz="4" w:space="0" w:color="auto"/>
        <w:lef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91">
    <w:name w:val="xl91"/>
    <w:basedOn w:val="a0"/>
    <w:rsid w:val="000819F5"/>
    <w:pPr>
      <w:widowControl/>
      <w:pBdr>
        <w:lef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92">
    <w:name w:val="xl92"/>
    <w:basedOn w:val="a0"/>
    <w:rsid w:val="000819F5"/>
    <w:pPr>
      <w:widowControl/>
      <w:pBdr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93">
    <w:name w:val="xl93"/>
    <w:basedOn w:val="a0"/>
    <w:rsid w:val="000819F5"/>
    <w:pPr>
      <w:widowControl/>
      <w:pBdr>
        <w:top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94">
    <w:name w:val="xl94"/>
    <w:basedOn w:val="a0"/>
    <w:rsid w:val="000819F5"/>
    <w:pPr>
      <w:widowControl/>
      <w:pBdr>
        <w:top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95">
    <w:name w:val="xl95"/>
    <w:basedOn w:val="a0"/>
    <w:rsid w:val="000819F5"/>
    <w:pPr>
      <w:widowControl/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96">
    <w:name w:val="xl96"/>
    <w:basedOn w:val="a0"/>
    <w:rsid w:val="000819F5"/>
    <w:pPr>
      <w:widowControl/>
      <w:pBdr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97">
    <w:name w:val="xl97"/>
    <w:basedOn w:val="a0"/>
    <w:rsid w:val="000819F5"/>
    <w:pPr>
      <w:widowControl/>
      <w:pBdr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98">
    <w:name w:val="xl98"/>
    <w:basedOn w:val="a0"/>
    <w:rsid w:val="000819F5"/>
    <w:pPr>
      <w:widowControl/>
      <w:pBdr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99">
    <w:name w:val="xl99"/>
    <w:basedOn w:val="a0"/>
    <w:rsid w:val="000819F5"/>
    <w:pPr>
      <w:widowControl/>
      <w:pBdr>
        <w:top w:val="single" w:sz="4" w:space="0" w:color="auto"/>
        <w:lef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0">
    <w:name w:val="xl100"/>
    <w:basedOn w:val="a0"/>
    <w:rsid w:val="000819F5"/>
    <w:pPr>
      <w:widowControl/>
      <w:pBdr>
        <w:top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1">
    <w:name w:val="xl101"/>
    <w:basedOn w:val="a0"/>
    <w:rsid w:val="000819F5"/>
    <w:pPr>
      <w:widowControl/>
      <w:pBdr>
        <w:top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2">
    <w:name w:val="xl102"/>
    <w:basedOn w:val="a0"/>
    <w:rsid w:val="000819F5"/>
    <w:pPr>
      <w:widowControl/>
      <w:pBdr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3">
    <w:name w:val="xl103"/>
    <w:basedOn w:val="a0"/>
    <w:rsid w:val="000819F5"/>
    <w:pPr>
      <w:widowControl/>
      <w:pBdr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4">
    <w:name w:val="xl104"/>
    <w:basedOn w:val="a0"/>
    <w:rsid w:val="000819F5"/>
    <w:pPr>
      <w:widowControl/>
      <w:pBdr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5">
    <w:name w:val="xl105"/>
    <w:basedOn w:val="a0"/>
    <w:rsid w:val="000819F5"/>
    <w:pPr>
      <w:widowControl/>
      <w:pBdr>
        <w:top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6">
    <w:name w:val="xl106"/>
    <w:basedOn w:val="a0"/>
    <w:rsid w:val="000819F5"/>
    <w:pPr>
      <w:widowControl/>
      <w:pBdr>
        <w:top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7">
    <w:name w:val="xl107"/>
    <w:basedOn w:val="a0"/>
    <w:rsid w:val="000819F5"/>
    <w:pPr>
      <w:widowControl/>
      <w:pBdr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8">
    <w:name w:val="xl108"/>
    <w:basedOn w:val="a0"/>
    <w:rsid w:val="000819F5"/>
    <w:pPr>
      <w:widowControl/>
      <w:pBdr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9">
    <w:name w:val="xl109"/>
    <w:basedOn w:val="a0"/>
    <w:rsid w:val="000819F5"/>
    <w:pPr>
      <w:widowControl/>
      <w:pBdr>
        <w:top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0">
    <w:name w:val="xl110"/>
    <w:basedOn w:val="a0"/>
    <w:rsid w:val="000819F5"/>
    <w:pPr>
      <w:widowControl/>
      <w:pBdr>
        <w:top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b/>
      <w:bCs/>
      <w:sz w:val="22"/>
      <w:szCs w:val="22"/>
    </w:rPr>
  </w:style>
  <w:style w:type="paragraph" w:customStyle="1" w:styleId="xl111">
    <w:name w:val="xl111"/>
    <w:basedOn w:val="a0"/>
    <w:rsid w:val="000819F5"/>
    <w:pPr>
      <w:widowControl/>
      <w:pBdr>
        <w:top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112">
    <w:name w:val="xl112"/>
    <w:basedOn w:val="a0"/>
    <w:rsid w:val="000819F5"/>
    <w:pPr>
      <w:widowControl/>
      <w:pBdr>
        <w:top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113">
    <w:name w:val="xl113"/>
    <w:basedOn w:val="a0"/>
    <w:rsid w:val="000819F5"/>
    <w:pPr>
      <w:widowControl/>
      <w:pBdr>
        <w:top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4">
    <w:name w:val="xl114"/>
    <w:basedOn w:val="a0"/>
    <w:rsid w:val="000819F5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5">
    <w:name w:val="xl115"/>
    <w:basedOn w:val="a0"/>
    <w:rsid w:val="000819F5"/>
    <w:pPr>
      <w:widowControl/>
      <w:pBdr>
        <w:top w:val="single" w:sz="4" w:space="0" w:color="auto"/>
        <w:lef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6">
    <w:name w:val="xl116"/>
    <w:basedOn w:val="a0"/>
    <w:rsid w:val="000819F5"/>
    <w:pPr>
      <w:widowControl/>
      <w:pBdr>
        <w:top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7">
    <w:name w:val="xl117"/>
    <w:basedOn w:val="a0"/>
    <w:rsid w:val="000819F5"/>
    <w:pPr>
      <w:widowControl/>
      <w:pBdr>
        <w:top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8">
    <w:name w:val="xl118"/>
    <w:basedOn w:val="a0"/>
    <w:rsid w:val="000819F5"/>
    <w:pPr>
      <w:widowControl/>
      <w:pBdr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9">
    <w:name w:val="xl119"/>
    <w:basedOn w:val="a0"/>
    <w:rsid w:val="000819F5"/>
    <w:pPr>
      <w:widowControl/>
      <w:pBdr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20">
    <w:name w:val="xl120"/>
    <w:basedOn w:val="a0"/>
    <w:rsid w:val="000819F5"/>
    <w:pPr>
      <w:widowControl/>
      <w:pBdr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21">
    <w:name w:val="xl121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22">
    <w:name w:val="xl122"/>
    <w:basedOn w:val="a0"/>
    <w:rsid w:val="000819F5"/>
    <w:pPr>
      <w:widowControl/>
      <w:pBdr>
        <w:top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23">
    <w:name w:val="xl123"/>
    <w:basedOn w:val="a0"/>
    <w:rsid w:val="000819F5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24">
    <w:name w:val="xl124"/>
    <w:basedOn w:val="a0"/>
    <w:rsid w:val="000819F5"/>
    <w:pPr>
      <w:widowControl/>
      <w:pBdr>
        <w:top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ind w:firstLineChars="100" w:firstLine="100"/>
    </w:pPr>
    <w:rPr>
      <w:rFonts w:ascii="Times New Roman" w:hAnsi="Times New Roman" w:cs="Times New Roman"/>
      <w:sz w:val="22"/>
      <w:szCs w:val="22"/>
    </w:rPr>
  </w:style>
  <w:style w:type="paragraph" w:customStyle="1" w:styleId="xl125">
    <w:name w:val="xl125"/>
    <w:basedOn w:val="a0"/>
    <w:rsid w:val="000819F5"/>
    <w:pPr>
      <w:widowControl/>
      <w:pBdr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ind w:firstLineChars="100" w:firstLine="100"/>
    </w:pPr>
    <w:rPr>
      <w:rFonts w:ascii="Times New Roman" w:hAnsi="Times New Roman" w:cs="Times New Roman"/>
      <w:sz w:val="22"/>
      <w:szCs w:val="22"/>
    </w:rPr>
  </w:style>
  <w:style w:type="paragraph" w:customStyle="1" w:styleId="xl126">
    <w:name w:val="xl126"/>
    <w:basedOn w:val="a0"/>
    <w:rsid w:val="000819F5"/>
    <w:pPr>
      <w:widowControl/>
      <w:pBdr>
        <w:top w:val="single" w:sz="4" w:space="0" w:color="auto"/>
      </w:pBdr>
      <w:suppressAutoHyphens/>
      <w:autoSpaceDE/>
      <w:autoSpaceDN/>
      <w:adjustRightInd/>
      <w:spacing w:before="100" w:beforeAutospacing="1" w:after="100" w:afterAutospacing="1"/>
      <w:ind w:firstLineChars="100" w:firstLine="100"/>
    </w:pPr>
    <w:rPr>
      <w:rFonts w:ascii="Times New Roman" w:hAnsi="Times New Roman" w:cs="Times New Roman"/>
      <w:sz w:val="22"/>
      <w:szCs w:val="22"/>
    </w:rPr>
  </w:style>
  <w:style w:type="paragraph" w:customStyle="1" w:styleId="xl127">
    <w:name w:val="xl127"/>
    <w:basedOn w:val="a0"/>
    <w:rsid w:val="000819F5"/>
    <w:pPr>
      <w:widowControl/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sz w:val="26"/>
      <w:szCs w:val="26"/>
    </w:rPr>
  </w:style>
  <w:style w:type="paragraph" w:customStyle="1" w:styleId="xl128">
    <w:name w:val="xl128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29">
    <w:name w:val="xl129"/>
    <w:basedOn w:val="a0"/>
    <w:rsid w:val="000819F5"/>
    <w:pPr>
      <w:widowControl/>
      <w:pBdr>
        <w:top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30">
    <w:name w:val="xl130"/>
    <w:basedOn w:val="a0"/>
    <w:rsid w:val="000819F5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31">
    <w:name w:val="xl131"/>
    <w:basedOn w:val="a0"/>
    <w:rsid w:val="000819F5"/>
    <w:pPr>
      <w:widowControl/>
      <w:pBdr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132">
    <w:name w:val="xl132"/>
    <w:basedOn w:val="a0"/>
    <w:rsid w:val="000819F5"/>
    <w:pPr>
      <w:widowControl/>
      <w:pBdr>
        <w:top w:val="single" w:sz="4" w:space="0" w:color="auto"/>
      </w:pBdr>
      <w:suppressAutoHyphens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133">
    <w:name w:val="xl133"/>
    <w:basedOn w:val="a0"/>
    <w:rsid w:val="000819F5"/>
    <w:pPr>
      <w:widowControl/>
      <w:pBdr>
        <w:top w:val="single" w:sz="4" w:space="0" w:color="auto"/>
        <w:bottom w:val="single" w:sz="4" w:space="0" w:color="auto"/>
      </w:pBdr>
      <w:suppressAutoHyphens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2"/>
      <w:szCs w:val="22"/>
    </w:rPr>
  </w:style>
  <w:style w:type="paragraph" w:customStyle="1" w:styleId="xl134">
    <w:name w:val="xl134"/>
    <w:basedOn w:val="a0"/>
    <w:rsid w:val="000819F5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35">
    <w:name w:val="xl135"/>
    <w:basedOn w:val="a0"/>
    <w:rsid w:val="000819F5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36">
    <w:name w:val="xl136"/>
    <w:basedOn w:val="a0"/>
    <w:rsid w:val="000819F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2"/>
      <w:szCs w:val="22"/>
    </w:rPr>
  </w:style>
  <w:style w:type="numbering" w:customStyle="1" w:styleId="37">
    <w:name w:val="Нет списка3"/>
    <w:next w:val="a3"/>
    <w:uiPriority w:val="99"/>
    <w:semiHidden/>
    <w:unhideWhenUsed/>
    <w:rsid w:val="000819F5"/>
  </w:style>
  <w:style w:type="numbering" w:customStyle="1" w:styleId="List01">
    <w:name w:val="List 01"/>
    <w:basedOn w:val="a3"/>
    <w:autoRedefine/>
    <w:semiHidden/>
    <w:rsid w:val="000819F5"/>
  </w:style>
  <w:style w:type="numbering" w:customStyle="1" w:styleId="114">
    <w:name w:val="Нет списка11"/>
    <w:next w:val="a3"/>
    <w:uiPriority w:val="99"/>
    <w:semiHidden/>
    <w:unhideWhenUsed/>
    <w:rsid w:val="000819F5"/>
  </w:style>
  <w:style w:type="numbering" w:customStyle="1" w:styleId="210">
    <w:name w:val="Нет списка21"/>
    <w:next w:val="a3"/>
    <w:uiPriority w:val="99"/>
    <w:semiHidden/>
    <w:unhideWhenUsed/>
    <w:rsid w:val="000819F5"/>
  </w:style>
  <w:style w:type="numbering" w:customStyle="1" w:styleId="42">
    <w:name w:val="Нет списка4"/>
    <w:next w:val="a3"/>
    <w:uiPriority w:val="99"/>
    <w:semiHidden/>
    <w:unhideWhenUsed/>
    <w:rsid w:val="000819F5"/>
  </w:style>
  <w:style w:type="numbering" w:customStyle="1" w:styleId="List02">
    <w:name w:val="List 02"/>
    <w:basedOn w:val="a3"/>
    <w:autoRedefine/>
    <w:semiHidden/>
    <w:rsid w:val="000819F5"/>
  </w:style>
  <w:style w:type="numbering" w:customStyle="1" w:styleId="120">
    <w:name w:val="Нет списка12"/>
    <w:next w:val="a3"/>
    <w:uiPriority w:val="99"/>
    <w:semiHidden/>
    <w:unhideWhenUsed/>
    <w:rsid w:val="000819F5"/>
  </w:style>
  <w:style w:type="numbering" w:customStyle="1" w:styleId="220">
    <w:name w:val="Нет списка22"/>
    <w:next w:val="a3"/>
    <w:uiPriority w:val="99"/>
    <w:semiHidden/>
    <w:unhideWhenUsed/>
    <w:rsid w:val="000819F5"/>
  </w:style>
  <w:style w:type="numbering" w:customStyle="1" w:styleId="52">
    <w:name w:val="Нет списка5"/>
    <w:next w:val="a3"/>
    <w:uiPriority w:val="99"/>
    <w:semiHidden/>
    <w:unhideWhenUsed/>
    <w:rsid w:val="000819F5"/>
  </w:style>
  <w:style w:type="numbering" w:customStyle="1" w:styleId="List03">
    <w:name w:val="List 03"/>
    <w:basedOn w:val="a3"/>
    <w:autoRedefine/>
    <w:semiHidden/>
    <w:rsid w:val="000819F5"/>
  </w:style>
  <w:style w:type="numbering" w:customStyle="1" w:styleId="130">
    <w:name w:val="Нет списка13"/>
    <w:next w:val="a3"/>
    <w:uiPriority w:val="99"/>
    <w:semiHidden/>
    <w:unhideWhenUsed/>
    <w:rsid w:val="000819F5"/>
  </w:style>
  <w:style w:type="numbering" w:customStyle="1" w:styleId="230">
    <w:name w:val="Нет списка23"/>
    <w:next w:val="a3"/>
    <w:uiPriority w:val="99"/>
    <w:semiHidden/>
    <w:unhideWhenUsed/>
    <w:rsid w:val="000819F5"/>
  </w:style>
  <w:style w:type="numbering" w:customStyle="1" w:styleId="63">
    <w:name w:val="Нет списка6"/>
    <w:next w:val="a3"/>
    <w:uiPriority w:val="99"/>
    <w:semiHidden/>
    <w:unhideWhenUsed/>
    <w:rsid w:val="000819F5"/>
  </w:style>
  <w:style w:type="numbering" w:customStyle="1" w:styleId="List04">
    <w:name w:val="List 04"/>
    <w:basedOn w:val="a3"/>
    <w:autoRedefine/>
    <w:semiHidden/>
    <w:rsid w:val="000819F5"/>
  </w:style>
  <w:style w:type="numbering" w:customStyle="1" w:styleId="140">
    <w:name w:val="Нет списка14"/>
    <w:next w:val="a3"/>
    <w:uiPriority w:val="99"/>
    <w:semiHidden/>
    <w:unhideWhenUsed/>
    <w:rsid w:val="000819F5"/>
  </w:style>
  <w:style w:type="numbering" w:customStyle="1" w:styleId="240">
    <w:name w:val="Нет списка24"/>
    <w:next w:val="a3"/>
    <w:uiPriority w:val="99"/>
    <w:semiHidden/>
    <w:unhideWhenUsed/>
    <w:rsid w:val="000819F5"/>
  </w:style>
  <w:style w:type="paragraph" w:styleId="afffb">
    <w:name w:val="No Spacing"/>
    <w:uiPriority w:val="1"/>
    <w:qFormat/>
    <w:rsid w:val="000819F5"/>
    <w:pPr>
      <w:suppressAutoHyphens/>
      <w:spacing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39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0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3B897C6CFF7707B043FEA25CAC43739D93530DFB87416D5FB283FA3DAF42CB038565330B300ADBBAZ4a2I" TargetMode="External"/><Relationship Id="rId18" Type="http://schemas.openxmlformats.org/officeDocument/2006/relationships/hyperlink" Target="consultantplus://offline/ref=49C2074B9CC0747D781F95022DF61146F77F099729E12B5AC79348839931DBFB2A98BBF3EC97276239AA27k5D3I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4D76D41DED31E8992F362F3A332A6293053C16D36899FEC534D40B7AF7DAF024BA6D3A59C430538476rCC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3B897C6CFF7707B043FEA25CAC43739D93530DFB87416D5FB283FA3DAF42CB038565330B300ADABEZ4a5I" TargetMode="External"/><Relationship Id="rId17" Type="http://schemas.openxmlformats.org/officeDocument/2006/relationships/hyperlink" Target="consultantplus://offline/ref=685C910C2A2DC1FEB6FB7F8BC06E51E97FEC5CBCA3C5880AE7F2C57CB62EABD9EE7236C67FC7u9AAI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685C910C2A2DC1FEB6FB7F8BC06E51E97FEC5CBCA3C5880AE7F2C57CB62EABD9EE7236CF77uCA4I" TargetMode="External"/><Relationship Id="rId20" Type="http://schemas.openxmlformats.org/officeDocument/2006/relationships/hyperlink" Target="consultantplus://offline/ref=4D76D41DED31E8992F362F3A332A6293053D15D6609CFEC534D40B7AF7DAF024BA6D3A59C430578676rAC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B63F8973583DDF5D078BB660860ADDAFFD8F6383C7A418BFDC231C5D4302DBA2CF7381FEB0B8N7i4F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B3ABF2069304A68F820B138D7388E2E6E8D4686560C82C08334D77FE21022F981C43F803E5472BA812r7I" TargetMode="External"/><Relationship Id="rId23" Type="http://schemas.openxmlformats.org/officeDocument/2006/relationships/footer" Target="footer2.xml"/><Relationship Id="rId10" Type="http://schemas.openxmlformats.org/officeDocument/2006/relationships/hyperlink" Target="consultantplus://offline/ref=D7633EA54BA37B14022075A00D9263D0A69189AAEA801D3CBC9E1B1C54X1f8H" TargetMode="External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D7633EA54BA37B14022075A00D9263D0A69189A2E3821D3CBC9E1B1C5418245638964C1F53C0X6f3H" TargetMode="External"/><Relationship Id="rId14" Type="http://schemas.openxmlformats.org/officeDocument/2006/relationships/hyperlink" Target="consultantplus://offline/ref=3B897C6CFF7707B043FEA25CAC43739D93530DFB87416D5FB283FA3DAF42CB038565330B300ADBBAZ4a1I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D828BF-74F2-4E95-B4F6-6BE43ACD96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39</Pages>
  <Words>7331</Words>
  <Characters>41791</Characters>
  <Application>Microsoft Office Word</Application>
  <DocSecurity>0</DocSecurity>
  <Lines>348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Гальянова Елена Николаевна</cp:lastModifiedBy>
  <cp:revision>4</cp:revision>
  <dcterms:created xsi:type="dcterms:W3CDTF">2019-08-21T11:09:00Z</dcterms:created>
  <dcterms:modified xsi:type="dcterms:W3CDTF">2020-02-07T06:20:00Z</dcterms:modified>
</cp:coreProperties>
</file>