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4F" w:rsidRPr="00F17948" w:rsidRDefault="000F18BD" w:rsidP="000D644F">
      <w:pPr>
        <w:ind w:firstLine="705"/>
        <w:jc w:val="center"/>
        <w:rPr>
          <w:b/>
        </w:rPr>
      </w:pPr>
      <w:r w:rsidRPr="00F17948">
        <w:rPr>
          <w:b/>
        </w:rPr>
        <w:t xml:space="preserve">Информация </w:t>
      </w:r>
      <w:r w:rsidR="000D644F" w:rsidRPr="00F17948">
        <w:rPr>
          <w:b/>
        </w:rPr>
        <w:t xml:space="preserve">министерства строительства Новосибирской области о введенных </w:t>
      </w:r>
      <w:r w:rsidR="00FF6124" w:rsidRPr="00F17948">
        <w:rPr>
          <w:b/>
        </w:rPr>
        <w:t>за 2021 год</w:t>
      </w:r>
      <w:r w:rsidR="00FF6124" w:rsidRPr="00F17948">
        <w:rPr>
          <w:b/>
        </w:rPr>
        <w:t xml:space="preserve"> </w:t>
      </w:r>
      <w:r w:rsidR="000D644F" w:rsidRPr="00F17948">
        <w:rPr>
          <w:b/>
        </w:rPr>
        <w:t>объектах капитального строительства</w:t>
      </w:r>
    </w:p>
    <w:p w:rsidR="00307849" w:rsidRPr="00F17948" w:rsidRDefault="000D644F" w:rsidP="000D644F">
      <w:pPr>
        <w:ind w:firstLine="705"/>
        <w:jc w:val="center"/>
        <w:rPr>
          <w:b/>
        </w:rPr>
      </w:pPr>
      <w:r w:rsidRPr="00F17948">
        <w:rPr>
          <w:b/>
        </w:rPr>
        <w:t xml:space="preserve">в рамках </w:t>
      </w:r>
      <w:r w:rsidR="000F18BD" w:rsidRPr="00F17948">
        <w:rPr>
          <w:b/>
        </w:rPr>
        <w:t>р</w:t>
      </w:r>
      <w:r w:rsidR="007F1001" w:rsidRPr="00F17948">
        <w:rPr>
          <w:b/>
        </w:rPr>
        <w:t>еализаци</w:t>
      </w:r>
      <w:r w:rsidR="000F18BD" w:rsidRPr="00F17948">
        <w:rPr>
          <w:b/>
        </w:rPr>
        <w:t>и</w:t>
      </w:r>
      <w:r w:rsidR="007F1001" w:rsidRPr="00F17948">
        <w:rPr>
          <w:b/>
        </w:rPr>
        <w:t xml:space="preserve"> на территории Новосибирской области региональных проектов</w:t>
      </w:r>
    </w:p>
    <w:p w:rsidR="000D644F" w:rsidRPr="00F17948" w:rsidRDefault="000D644F" w:rsidP="000D644F">
      <w:pPr>
        <w:ind w:firstLine="705"/>
        <w:jc w:val="center"/>
      </w:pPr>
    </w:p>
    <w:p w:rsidR="00307849" w:rsidRPr="00F17948" w:rsidRDefault="00307849" w:rsidP="00307849">
      <w:pPr>
        <w:ind w:firstLine="709"/>
        <w:jc w:val="both"/>
      </w:pPr>
      <w:r w:rsidRPr="00F17948">
        <w:t xml:space="preserve">С привлечением бюджетных средств на территории Новосибирской области по итогам 2021 года осуществлен ввод в эксплуатацию </w:t>
      </w:r>
      <w:r w:rsidR="000F18BD" w:rsidRPr="00F17948">
        <w:t>31</w:t>
      </w:r>
      <w:r w:rsidRPr="00F17948">
        <w:t xml:space="preserve"> объекта капитального строительства социальной инфраструктуры, из них </w:t>
      </w:r>
      <w:r w:rsidR="00AB0E9F" w:rsidRPr="00F17948">
        <w:t>27</w:t>
      </w:r>
      <w:r w:rsidRPr="00F17948">
        <w:t xml:space="preserve"> объектов в рамках национальных проектов: </w:t>
      </w:r>
    </w:p>
    <w:p w:rsidR="00307849" w:rsidRPr="00F17948" w:rsidRDefault="00AB0E9F" w:rsidP="00307849">
      <w:pPr>
        <w:ind w:firstLine="709"/>
        <w:jc w:val="both"/>
      </w:pPr>
      <w:r w:rsidRPr="00F17948">
        <w:rPr>
          <w:b/>
        </w:rPr>
        <w:t>11</w:t>
      </w:r>
      <w:r w:rsidR="00307849" w:rsidRPr="00F17948">
        <w:rPr>
          <w:b/>
        </w:rPr>
        <w:t xml:space="preserve"> объектов образования</w:t>
      </w:r>
      <w:r w:rsidR="00307849" w:rsidRPr="00F17948">
        <w:t xml:space="preserve"> - </w:t>
      </w:r>
      <w:r w:rsidRPr="00F17948">
        <w:t>8 детсадов на 1420 мест/ 465 ясельных мест</w:t>
      </w:r>
      <w:r w:rsidR="00307849" w:rsidRPr="00F17948">
        <w:t>, 3 школы на 2950 мест;</w:t>
      </w:r>
    </w:p>
    <w:p w:rsidR="00307849" w:rsidRPr="00F17948" w:rsidRDefault="00307849" w:rsidP="00307849">
      <w:pPr>
        <w:ind w:firstLine="709"/>
        <w:jc w:val="both"/>
      </w:pPr>
      <w:r w:rsidRPr="00F17948">
        <w:t>Из них в рамках нацпроектов:</w:t>
      </w:r>
    </w:p>
    <w:p w:rsidR="00307849" w:rsidRPr="00F17948" w:rsidRDefault="00AB0E9F" w:rsidP="00307849">
      <w:pPr>
        <w:ind w:firstLine="709"/>
        <w:jc w:val="both"/>
      </w:pPr>
      <w:r w:rsidRPr="00F17948">
        <w:rPr>
          <w:b/>
        </w:rPr>
        <w:t>10</w:t>
      </w:r>
      <w:r w:rsidR="00307849" w:rsidRPr="00F17948">
        <w:t xml:space="preserve"> объектов образования - </w:t>
      </w:r>
      <w:r w:rsidRPr="00F17948">
        <w:t>8 детсадов на 1420 мест/ 465 ясельных мест</w:t>
      </w:r>
      <w:r w:rsidR="00307849" w:rsidRPr="00F17948">
        <w:t>, 2 школы на 2200 мест;</w:t>
      </w:r>
    </w:p>
    <w:p w:rsidR="00307849" w:rsidRPr="00F17948" w:rsidRDefault="00307849" w:rsidP="00307849">
      <w:pPr>
        <w:ind w:firstLine="709"/>
        <w:jc w:val="both"/>
      </w:pPr>
      <w:r w:rsidRPr="00F17948">
        <w:rPr>
          <w:b/>
        </w:rPr>
        <w:t>17 объектов здравоохранения</w:t>
      </w:r>
      <w:r w:rsidRPr="00F17948">
        <w:t>, из них 1</w:t>
      </w:r>
      <w:bookmarkStart w:id="0" w:name="_GoBack"/>
      <w:bookmarkEnd w:id="0"/>
      <w:r w:rsidRPr="00F17948">
        <w:t xml:space="preserve">5 объектов в рамках нацпроекта, в том числе 15 </w:t>
      </w:r>
      <w:proofErr w:type="spellStart"/>
      <w:r w:rsidRPr="00F17948">
        <w:t>ФАПов</w:t>
      </w:r>
      <w:proofErr w:type="spellEnd"/>
      <w:r w:rsidRPr="00F17948">
        <w:t xml:space="preserve"> (8 с жильем для медработников)</w:t>
      </w:r>
    </w:p>
    <w:p w:rsidR="00307849" w:rsidRPr="00F17948" w:rsidRDefault="00307849" w:rsidP="00307849">
      <w:pPr>
        <w:ind w:firstLine="709"/>
        <w:jc w:val="both"/>
      </w:pPr>
      <w:r w:rsidRPr="00F17948">
        <w:rPr>
          <w:b/>
        </w:rPr>
        <w:t>2 объекта культуры</w:t>
      </w:r>
      <w:r w:rsidRPr="00F17948">
        <w:t>, из них 1 в рамках нацпроекта;</w:t>
      </w:r>
    </w:p>
    <w:p w:rsidR="00307849" w:rsidRPr="00F17948" w:rsidRDefault="00307849" w:rsidP="00307849">
      <w:pPr>
        <w:ind w:firstLine="709"/>
        <w:jc w:val="both"/>
      </w:pPr>
      <w:r w:rsidRPr="00F17948">
        <w:rPr>
          <w:b/>
        </w:rPr>
        <w:t>2 спортивных объекта</w:t>
      </w:r>
      <w:r w:rsidRPr="00F17948">
        <w:t>, из них 1 в рамках нацпроекта.</w:t>
      </w:r>
    </w:p>
    <w:p w:rsidR="00AB0E9F" w:rsidRPr="00F17948" w:rsidRDefault="00AB0E9F" w:rsidP="00307849">
      <w:pPr>
        <w:ind w:firstLine="709"/>
        <w:jc w:val="both"/>
      </w:pPr>
    </w:p>
    <w:p w:rsidR="00307849" w:rsidRPr="00F17948" w:rsidRDefault="00307849" w:rsidP="00307849">
      <w:pPr>
        <w:ind w:firstLine="709"/>
        <w:jc w:val="both"/>
      </w:pPr>
      <w:r w:rsidRPr="00F17948">
        <w:t xml:space="preserve">Общий объем финансовых средств, направленный на вводные объекты в 2021 году, составил </w:t>
      </w:r>
      <w:r w:rsidR="00AB0E9F" w:rsidRPr="00F17948">
        <w:t>3 093,4</w:t>
      </w:r>
      <w:r w:rsidRPr="00F17948">
        <w:t xml:space="preserve"> млн. рублей, в том числе </w:t>
      </w:r>
      <w:r w:rsidR="00AB0E9F" w:rsidRPr="00F17948">
        <w:t>2 010,5</w:t>
      </w:r>
      <w:r w:rsidRPr="00F17948">
        <w:t xml:space="preserve"> млн. рублей за счет средств областного бюджета, 1 057,6 млн. рублей за счет средств федерального бюджета</w:t>
      </w:r>
      <w:r w:rsidR="00AB0E9F" w:rsidRPr="00F17948">
        <w:t xml:space="preserve">, </w:t>
      </w:r>
      <w:r w:rsidR="00AB0E9F" w:rsidRPr="00F17948">
        <w:t>25,3 млн. рублей</w:t>
      </w:r>
      <w:r w:rsidR="00AB0E9F" w:rsidRPr="00F17948">
        <w:t xml:space="preserve"> </w:t>
      </w:r>
      <w:r w:rsidR="00AB0E9F" w:rsidRPr="00F17948">
        <w:t>за счет средств местных бюджетов</w:t>
      </w:r>
      <w:r w:rsidRPr="00F17948">
        <w:t>.</w:t>
      </w:r>
    </w:p>
    <w:p w:rsidR="00307849" w:rsidRPr="00F17948" w:rsidRDefault="00307849" w:rsidP="00307849">
      <w:pPr>
        <w:widowControl w:val="0"/>
        <w:ind w:firstLine="709"/>
        <w:jc w:val="both"/>
        <w:rPr>
          <w:strike/>
        </w:rPr>
      </w:pPr>
    </w:p>
    <w:p w:rsidR="00307849" w:rsidRPr="00F17948" w:rsidRDefault="00307849" w:rsidP="00307849">
      <w:pPr>
        <w:widowControl w:val="0"/>
        <w:ind w:firstLine="709"/>
        <w:jc w:val="both"/>
      </w:pPr>
      <w:r w:rsidRPr="00F17948">
        <w:t>По итогам 2021 года осуществлен ввод следующих объектов:</w:t>
      </w:r>
    </w:p>
    <w:p w:rsidR="00307849" w:rsidRPr="00F17948" w:rsidRDefault="00307849" w:rsidP="00307849">
      <w:pPr>
        <w:widowControl w:val="0"/>
        <w:ind w:firstLine="709"/>
        <w:jc w:val="both"/>
        <w:rPr>
          <w:b/>
        </w:rPr>
      </w:pPr>
    </w:p>
    <w:p w:rsidR="00307849" w:rsidRPr="00F17948" w:rsidRDefault="00307849" w:rsidP="00307849">
      <w:pPr>
        <w:widowControl w:val="0"/>
        <w:ind w:firstLine="709"/>
        <w:jc w:val="both"/>
        <w:rPr>
          <w:b/>
        </w:rPr>
      </w:pPr>
      <w:r w:rsidRPr="00F17948">
        <w:rPr>
          <w:b/>
        </w:rPr>
        <w:t>Образование</w:t>
      </w:r>
    </w:p>
    <w:p w:rsidR="00307849" w:rsidRPr="00F17948" w:rsidRDefault="00307849" w:rsidP="00307849">
      <w:pPr>
        <w:widowControl w:val="0"/>
        <w:ind w:firstLine="709"/>
        <w:jc w:val="both"/>
        <w:rPr>
          <w:b/>
        </w:rPr>
      </w:pPr>
      <w:r w:rsidRPr="00F17948">
        <w:rPr>
          <w:b/>
        </w:rPr>
        <w:t>1</w:t>
      </w:r>
      <w:r w:rsidR="0070630D" w:rsidRPr="00F17948">
        <w:rPr>
          <w:b/>
        </w:rPr>
        <w:t>1</w:t>
      </w:r>
      <w:r w:rsidRPr="00F17948">
        <w:rPr>
          <w:b/>
        </w:rPr>
        <w:t xml:space="preserve"> объектов образования, из них </w:t>
      </w:r>
      <w:r w:rsidR="0070630D" w:rsidRPr="00F17948">
        <w:rPr>
          <w:b/>
        </w:rPr>
        <w:t>10</w:t>
      </w:r>
      <w:r w:rsidRPr="00F17948">
        <w:rPr>
          <w:b/>
        </w:rPr>
        <w:t xml:space="preserve"> объектов в рамках национальных проектов:</w:t>
      </w:r>
    </w:p>
    <w:p w:rsidR="00307849" w:rsidRPr="00F17948" w:rsidRDefault="00307849" w:rsidP="00307849">
      <w:pPr>
        <w:widowControl w:val="0"/>
        <w:ind w:firstLine="709"/>
        <w:jc w:val="both"/>
      </w:pPr>
      <w:r w:rsidRPr="00F17948">
        <w:t xml:space="preserve">Здание школы </w:t>
      </w:r>
      <w:proofErr w:type="spellStart"/>
      <w:r w:rsidRPr="00F17948">
        <w:t>Болотнинского</w:t>
      </w:r>
      <w:proofErr w:type="spellEnd"/>
      <w:r w:rsidRPr="00F17948">
        <w:t xml:space="preserve"> района г. Болотное, ул. Ремесленная, 2 на 750 мест;</w:t>
      </w:r>
    </w:p>
    <w:p w:rsidR="00307849" w:rsidRPr="00F17948" w:rsidRDefault="00307849" w:rsidP="00307849">
      <w:pPr>
        <w:widowControl w:val="0"/>
        <w:ind w:firstLine="709"/>
        <w:jc w:val="both"/>
      </w:pPr>
      <w:r w:rsidRPr="00F17948">
        <w:rPr>
          <w:b/>
        </w:rPr>
        <w:t>В рамках</w:t>
      </w:r>
      <w:r w:rsidRPr="00F17948">
        <w:t xml:space="preserve"> </w:t>
      </w:r>
      <w:r w:rsidRPr="00F17948">
        <w:rPr>
          <w:b/>
        </w:rPr>
        <w:t xml:space="preserve">национального проекта «Жильё и городская среда» - </w:t>
      </w:r>
      <w:r w:rsidRPr="00F17948">
        <w:t>2 школы и 1 детский сад:</w:t>
      </w:r>
    </w:p>
    <w:p w:rsidR="00307849" w:rsidRPr="00F17948" w:rsidRDefault="00307849" w:rsidP="00307849">
      <w:pPr>
        <w:widowControl w:val="0"/>
        <w:ind w:firstLine="709"/>
        <w:jc w:val="both"/>
      </w:pPr>
      <w:r w:rsidRPr="00F17948">
        <w:t xml:space="preserve">Детский сад по </w:t>
      </w:r>
      <w:proofErr w:type="spellStart"/>
      <w:r w:rsidRPr="00F17948">
        <w:t>ул.Краузе</w:t>
      </w:r>
      <w:proofErr w:type="spellEnd"/>
      <w:r w:rsidRPr="00F17948">
        <w:t xml:space="preserve"> в Калининском районе </w:t>
      </w:r>
      <w:proofErr w:type="spellStart"/>
      <w:r w:rsidRPr="00F17948">
        <w:t>г.Новосибирска</w:t>
      </w:r>
      <w:proofErr w:type="spellEnd"/>
      <w:r w:rsidRPr="00F17948">
        <w:t xml:space="preserve"> на 160 мест;</w:t>
      </w:r>
    </w:p>
    <w:p w:rsidR="00307849" w:rsidRPr="00F17948" w:rsidRDefault="00307849" w:rsidP="00307849">
      <w:pPr>
        <w:widowControl w:val="0"/>
        <w:ind w:firstLine="709"/>
        <w:jc w:val="both"/>
      </w:pPr>
      <w:r w:rsidRPr="00F17948">
        <w:t xml:space="preserve">Школа в </w:t>
      </w:r>
      <w:proofErr w:type="spellStart"/>
      <w:r w:rsidRPr="00F17948">
        <w:t>с.Верх</w:t>
      </w:r>
      <w:proofErr w:type="spellEnd"/>
      <w:r w:rsidRPr="00F17948">
        <w:t xml:space="preserve">-Тула на 1100 мест; </w:t>
      </w:r>
    </w:p>
    <w:p w:rsidR="00307849" w:rsidRPr="00F17948" w:rsidRDefault="00307849" w:rsidP="00307849">
      <w:pPr>
        <w:widowControl w:val="0"/>
        <w:ind w:firstLine="709"/>
        <w:jc w:val="both"/>
      </w:pPr>
      <w:r w:rsidRPr="00F17948">
        <w:t xml:space="preserve">Здание школы по ул. Михаила </w:t>
      </w:r>
      <w:proofErr w:type="spellStart"/>
      <w:r w:rsidRPr="00F17948">
        <w:t>Немыткина</w:t>
      </w:r>
      <w:proofErr w:type="spellEnd"/>
      <w:r w:rsidRPr="00F17948">
        <w:t xml:space="preserve"> в </w:t>
      </w:r>
      <w:proofErr w:type="spellStart"/>
      <w:r w:rsidRPr="00F17948">
        <w:t>г.Новосибирске</w:t>
      </w:r>
      <w:proofErr w:type="spellEnd"/>
      <w:r w:rsidRPr="00F17948">
        <w:t xml:space="preserve"> на 1100 мест;</w:t>
      </w:r>
    </w:p>
    <w:p w:rsidR="00307849" w:rsidRPr="00F17948" w:rsidRDefault="00307849" w:rsidP="00307849">
      <w:pPr>
        <w:widowControl w:val="0"/>
        <w:ind w:firstLine="709"/>
        <w:jc w:val="both"/>
      </w:pPr>
      <w:r w:rsidRPr="00F17948">
        <w:rPr>
          <w:b/>
        </w:rPr>
        <w:t>В рамках национального проекта «Демография»</w:t>
      </w:r>
      <w:r w:rsidRPr="00F17948">
        <w:t xml:space="preserve"> </w:t>
      </w:r>
      <w:r w:rsidRPr="00F17948">
        <w:rPr>
          <w:b/>
        </w:rPr>
        <w:t xml:space="preserve">- </w:t>
      </w:r>
      <w:r w:rsidRPr="00F17948">
        <w:t>6</w:t>
      </w:r>
      <w:r w:rsidRPr="00F17948">
        <w:rPr>
          <w:b/>
        </w:rPr>
        <w:t xml:space="preserve"> </w:t>
      </w:r>
      <w:r w:rsidRPr="00F17948">
        <w:t>детских садов:</w:t>
      </w:r>
    </w:p>
    <w:p w:rsidR="00307849" w:rsidRPr="00F17948" w:rsidRDefault="00307849" w:rsidP="00307849">
      <w:pPr>
        <w:ind w:firstLine="709"/>
        <w:jc w:val="both"/>
      </w:pPr>
      <w:r w:rsidRPr="00F17948">
        <w:rPr>
          <w:bCs/>
          <w:iCs/>
        </w:rPr>
        <w:t>Здание детского сада-яслей по ул. 9 Ноября, 49 в Октябрьском районе</w:t>
      </w:r>
      <w:r w:rsidRPr="00F17948">
        <w:t xml:space="preserve"> на 265/80 мест;</w:t>
      </w:r>
    </w:p>
    <w:p w:rsidR="00307849" w:rsidRPr="00F17948" w:rsidRDefault="00307849" w:rsidP="00307849">
      <w:pPr>
        <w:ind w:firstLine="709"/>
        <w:jc w:val="both"/>
      </w:pPr>
      <w:r w:rsidRPr="00F17948">
        <w:rPr>
          <w:bCs/>
          <w:iCs/>
        </w:rPr>
        <w:t xml:space="preserve">Здание детского сада-яслей в г. Чулым </w:t>
      </w:r>
      <w:proofErr w:type="spellStart"/>
      <w:r w:rsidRPr="00F17948">
        <w:rPr>
          <w:bCs/>
          <w:iCs/>
        </w:rPr>
        <w:t>Чулымского</w:t>
      </w:r>
      <w:proofErr w:type="spellEnd"/>
      <w:r w:rsidRPr="00F17948">
        <w:rPr>
          <w:bCs/>
          <w:iCs/>
        </w:rPr>
        <w:t xml:space="preserve"> района, ул. Энтузиастов,11</w:t>
      </w:r>
      <w:r w:rsidRPr="00F17948">
        <w:t xml:space="preserve"> на 200/80 мест;</w:t>
      </w:r>
    </w:p>
    <w:p w:rsidR="00307849" w:rsidRPr="00F17948" w:rsidRDefault="00307849" w:rsidP="00307849">
      <w:pPr>
        <w:ind w:firstLine="709"/>
        <w:jc w:val="both"/>
      </w:pPr>
      <w:r w:rsidRPr="00F17948">
        <w:rPr>
          <w:bCs/>
          <w:iCs/>
        </w:rPr>
        <w:t xml:space="preserve">Здание детского сада-яслей в </w:t>
      </w:r>
      <w:proofErr w:type="spellStart"/>
      <w:r w:rsidRPr="00F17948">
        <w:rPr>
          <w:bCs/>
          <w:iCs/>
        </w:rPr>
        <w:t>р.п</w:t>
      </w:r>
      <w:proofErr w:type="spellEnd"/>
      <w:r w:rsidRPr="00F17948">
        <w:rPr>
          <w:bCs/>
          <w:iCs/>
        </w:rPr>
        <w:t xml:space="preserve">. Мошково </w:t>
      </w:r>
      <w:proofErr w:type="spellStart"/>
      <w:r w:rsidRPr="00F17948">
        <w:rPr>
          <w:bCs/>
          <w:iCs/>
        </w:rPr>
        <w:t>Мошковского</w:t>
      </w:r>
      <w:proofErr w:type="spellEnd"/>
      <w:r w:rsidRPr="00F17948">
        <w:rPr>
          <w:bCs/>
          <w:iCs/>
        </w:rPr>
        <w:t xml:space="preserve"> района, ул. Пионерская, 13</w:t>
      </w:r>
      <w:r w:rsidRPr="00F17948">
        <w:t xml:space="preserve"> 60/20 мест;</w:t>
      </w:r>
    </w:p>
    <w:p w:rsidR="00307849" w:rsidRPr="00F17948" w:rsidRDefault="00307849" w:rsidP="00307849">
      <w:pPr>
        <w:ind w:firstLine="709"/>
        <w:jc w:val="both"/>
      </w:pPr>
      <w:r w:rsidRPr="00F17948">
        <w:rPr>
          <w:bCs/>
          <w:iCs/>
        </w:rPr>
        <w:t xml:space="preserve">Здание детского сада-яслей в </w:t>
      </w:r>
      <w:proofErr w:type="spellStart"/>
      <w:r w:rsidRPr="00F17948">
        <w:rPr>
          <w:bCs/>
          <w:iCs/>
        </w:rPr>
        <w:t>г.Искитим</w:t>
      </w:r>
      <w:proofErr w:type="spellEnd"/>
      <w:r w:rsidRPr="00F17948">
        <w:rPr>
          <w:bCs/>
          <w:iCs/>
        </w:rPr>
        <w:t>, микрорайон Подгорный</w:t>
      </w:r>
      <w:r w:rsidRPr="00F17948">
        <w:t xml:space="preserve"> на 320/75 мест;</w:t>
      </w:r>
    </w:p>
    <w:p w:rsidR="00307849" w:rsidRPr="00F17948" w:rsidRDefault="00307849" w:rsidP="00307849">
      <w:pPr>
        <w:ind w:firstLine="709"/>
        <w:jc w:val="both"/>
      </w:pPr>
      <w:r w:rsidRPr="00F17948">
        <w:rPr>
          <w:bCs/>
          <w:iCs/>
        </w:rPr>
        <w:lastRenderedPageBreak/>
        <w:t>Здание детского сада-яслей в г. Бердске, микрорайон Южный</w:t>
      </w:r>
      <w:r w:rsidRPr="00F17948">
        <w:t xml:space="preserve"> на 110/110 мест;</w:t>
      </w:r>
    </w:p>
    <w:p w:rsidR="00AB0E9F" w:rsidRPr="00F17948" w:rsidRDefault="00307849" w:rsidP="00307849">
      <w:pPr>
        <w:ind w:firstLine="709"/>
        <w:jc w:val="both"/>
      </w:pPr>
      <w:r w:rsidRPr="00F17948">
        <w:rPr>
          <w:bCs/>
          <w:iCs/>
        </w:rPr>
        <w:t xml:space="preserve">Здание детского сада-яслей в с. </w:t>
      </w:r>
      <w:proofErr w:type="spellStart"/>
      <w:r w:rsidRPr="00F17948">
        <w:rPr>
          <w:bCs/>
          <w:iCs/>
        </w:rPr>
        <w:t>Белоярка</w:t>
      </w:r>
      <w:proofErr w:type="spellEnd"/>
      <w:r w:rsidRPr="00F17948">
        <w:rPr>
          <w:bCs/>
          <w:iCs/>
        </w:rPr>
        <w:t xml:space="preserve"> </w:t>
      </w:r>
      <w:proofErr w:type="spellStart"/>
      <w:r w:rsidRPr="00F17948">
        <w:rPr>
          <w:bCs/>
          <w:iCs/>
        </w:rPr>
        <w:t>Мошковского</w:t>
      </w:r>
      <w:proofErr w:type="spellEnd"/>
      <w:r w:rsidRPr="00F17948">
        <w:rPr>
          <w:bCs/>
          <w:iCs/>
        </w:rPr>
        <w:t xml:space="preserve"> района, ул. Школьная, 27</w:t>
      </w:r>
      <w:r w:rsidRPr="00F17948">
        <w:t xml:space="preserve"> на 40/20 мест</w:t>
      </w:r>
      <w:r w:rsidR="00AB0E9F" w:rsidRPr="00F17948">
        <w:t>;</w:t>
      </w:r>
    </w:p>
    <w:p w:rsidR="00AB0E9F" w:rsidRPr="00F17948" w:rsidRDefault="00AB0E9F" w:rsidP="00AB0E9F">
      <w:pPr>
        <w:pStyle w:val="a3"/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48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Здание детского сада-яслей по ул. Виктора Шевелева,14 в </w:t>
      </w:r>
      <w:r w:rsidRPr="00F17948">
        <w:rPr>
          <w:rFonts w:ascii="Times New Roman" w:eastAsia="Times New Roman" w:hAnsi="Times New Roman"/>
          <w:sz w:val="28"/>
          <w:szCs w:val="28"/>
          <w:lang w:eastAsia="ru-RU"/>
        </w:rPr>
        <w:t>Кировском районе на 265/80 мест.</w:t>
      </w:r>
    </w:p>
    <w:p w:rsidR="00307849" w:rsidRPr="00F17948" w:rsidRDefault="00307849" w:rsidP="00307849">
      <w:pPr>
        <w:widowControl w:val="0"/>
        <w:ind w:firstLine="709"/>
        <w:jc w:val="both"/>
        <w:rPr>
          <w:b/>
        </w:rPr>
      </w:pPr>
    </w:p>
    <w:p w:rsidR="00307849" w:rsidRPr="00F17948" w:rsidRDefault="00307849" w:rsidP="00307849">
      <w:pPr>
        <w:widowControl w:val="0"/>
        <w:ind w:firstLine="709"/>
        <w:jc w:val="both"/>
        <w:rPr>
          <w:b/>
        </w:rPr>
      </w:pPr>
      <w:r w:rsidRPr="00F17948">
        <w:rPr>
          <w:b/>
        </w:rPr>
        <w:t>Здравоохранение</w:t>
      </w:r>
    </w:p>
    <w:p w:rsidR="00307849" w:rsidRPr="00F17948" w:rsidRDefault="00307849" w:rsidP="00307849">
      <w:pPr>
        <w:widowControl w:val="0"/>
        <w:ind w:firstLine="709"/>
        <w:jc w:val="both"/>
        <w:rPr>
          <w:b/>
        </w:rPr>
      </w:pPr>
      <w:r w:rsidRPr="00F17948">
        <w:t xml:space="preserve">В целях повышения доступности и качества медицинской помощи в 2021 году завершено строительство </w:t>
      </w:r>
      <w:r w:rsidRPr="00F17948">
        <w:rPr>
          <w:b/>
        </w:rPr>
        <w:t>17 объектов здравоохранения, из них 15 объектов в рамках национального проекта:</w:t>
      </w:r>
    </w:p>
    <w:p w:rsidR="00307849" w:rsidRPr="00F17948" w:rsidRDefault="00307849" w:rsidP="00307849">
      <w:pPr>
        <w:widowControl w:val="0"/>
        <w:ind w:firstLine="709"/>
        <w:jc w:val="both"/>
      </w:pPr>
      <w:r w:rsidRPr="00F17948">
        <w:t>Строительство реанимационно-операционного блока и приемного покоя, реконструкция помещений главного корпуса ГБУЗ НСО «</w:t>
      </w:r>
      <w:proofErr w:type="spellStart"/>
      <w:r w:rsidRPr="00F17948">
        <w:t>Сузунская</w:t>
      </w:r>
      <w:proofErr w:type="spellEnd"/>
      <w:r w:rsidRPr="00F17948">
        <w:t xml:space="preserve"> ЦРБ» (I этап);</w:t>
      </w:r>
    </w:p>
    <w:p w:rsidR="00307849" w:rsidRPr="00F17948" w:rsidRDefault="00307849" w:rsidP="00307849">
      <w:pPr>
        <w:widowControl w:val="0"/>
        <w:ind w:firstLine="709"/>
        <w:jc w:val="both"/>
      </w:pPr>
      <w:r w:rsidRPr="00F17948">
        <w:t xml:space="preserve">Детская туберкулезная больница в п. </w:t>
      </w:r>
      <w:proofErr w:type="spellStart"/>
      <w:r w:rsidRPr="00F17948">
        <w:t>Мочище</w:t>
      </w:r>
      <w:proofErr w:type="spellEnd"/>
      <w:r w:rsidRPr="00F17948">
        <w:t>-филиал Государственного бюджетного учреждения здравоохранения Новосибирской области «Государственной областной Новосибирской туберкулезной больницы». Реконструкция (II этап – лечебно-диагностический корпус №3).</w:t>
      </w:r>
    </w:p>
    <w:p w:rsidR="00307849" w:rsidRPr="00F17948" w:rsidRDefault="00307849" w:rsidP="00307849">
      <w:pPr>
        <w:widowControl w:val="0"/>
        <w:ind w:firstLine="709"/>
        <w:jc w:val="both"/>
      </w:pPr>
      <w:r w:rsidRPr="00F17948">
        <w:rPr>
          <w:b/>
        </w:rPr>
        <w:t>В рамках</w:t>
      </w:r>
      <w:r w:rsidRPr="00F17948">
        <w:t xml:space="preserve"> </w:t>
      </w:r>
      <w:r w:rsidRPr="00F17948">
        <w:rPr>
          <w:b/>
        </w:rPr>
        <w:t>национального проекта «Здравоохранение»</w:t>
      </w:r>
      <w:r w:rsidRPr="00F17948">
        <w:t>:</w:t>
      </w:r>
    </w:p>
    <w:p w:rsidR="00307849" w:rsidRPr="00F17948" w:rsidRDefault="00307849" w:rsidP="00307849">
      <w:pPr>
        <w:adjustRightInd w:val="0"/>
        <w:ind w:firstLine="709"/>
        <w:jc w:val="both"/>
      </w:pPr>
      <w:r w:rsidRPr="00F17948">
        <w:t xml:space="preserve">15 фельдшерско-акушерских пунктов, из них 8 </w:t>
      </w:r>
      <w:proofErr w:type="spellStart"/>
      <w:r w:rsidRPr="00F17948">
        <w:t>ФАПов</w:t>
      </w:r>
      <w:proofErr w:type="spellEnd"/>
      <w:r w:rsidRPr="00F17948">
        <w:t xml:space="preserve"> с жильем для медработников:</w:t>
      </w:r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>Здание фельдшерско-акушерского пункта в п. Каинская Заимка Государственного бюджетного учреждения здравоохранения Новосибирской области «НКРБ №1»</w:t>
      </w:r>
      <w:r w:rsidRPr="00F17948">
        <w:t>;</w:t>
      </w:r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>Здание фельдшерско-акушерского пункта в с. Кубовая Государственного бюджетного учреждения здравоохранени</w:t>
      </w:r>
      <w:r w:rsidRPr="00F17948">
        <w:t>я Новосибирской области «НКЦРБ»;</w:t>
      </w:r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>Здание фельдшерско-акушерского пункта в с. Чулым Государственного бюджетного учреждения здравоохранения Новосибирской области «</w:t>
      </w:r>
      <w:proofErr w:type="spellStart"/>
      <w:r w:rsidRPr="00F17948">
        <w:t>Здвинская</w:t>
      </w:r>
      <w:proofErr w:type="spellEnd"/>
      <w:r w:rsidRPr="00F17948">
        <w:t xml:space="preserve"> ЦРБ»</w:t>
      </w:r>
      <w:r w:rsidRPr="00F17948">
        <w:t>;</w:t>
      </w:r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 xml:space="preserve">Здание фельдшерско-акушерского пункта в д. </w:t>
      </w:r>
      <w:proofErr w:type="spellStart"/>
      <w:r w:rsidRPr="00F17948">
        <w:t>Буньково</w:t>
      </w:r>
      <w:proofErr w:type="spellEnd"/>
      <w:r w:rsidRPr="00F17948">
        <w:t xml:space="preserve"> Государственного бюджетного учреждения здравоохранения Новосибирской области «</w:t>
      </w:r>
      <w:proofErr w:type="spellStart"/>
      <w:r w:rsidRPr="00F17948">
        <w:t>Коченёвская</w:t>
      </w:r>
      <w:proofErr w:type="spellEnd"/>
      <w:r w:rsidRPr="00F17948">
        <w:t xml:space="preserve"> ЦРБ»</w:t>
      </w:r>
      <w:r w:rsidRPr="00F17948">
        <w:t>;</w:t>
      </w:r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 xml:space="preserve">Здание фельдшерско-акушерского пункта в с. </w:t>
      </w:r>
      <w:proofErr w:type="spellStart"/>
      <w:r w:rsidRPr="00F17948">
        <w:t>Новоцелинное</w:t>
      </w:r>
      <w:proofErr w:type="spellEnd"/>
      <w:r w:rsidRPr="00F17948">
        <w:t xml:space="preserve"> Государственного бюджетного учреждения здравоохранения Новосибирской области «</w:t>
      </w:r>
      <w:proofErr w:type="spellStart"/>
      <w:r w:rsidRPr="00F17948">
        <w:t>Кочковская</w:t>
      </w:r>
      <w:proofErr w:type="spellEnd"/>
      <w:r w:rsidRPr="00F17948">
        <w:t xml:space="preserve"> ЦРБ»</w:t>
      </w:r>
      <w:r w:rsidRPr="00F17948">
        <w:t>;</w:t>
      </w:r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>Здание фельдшерско-акушерского пункта в п. Степной Государственного бюджетного учреждения здравоохранения Новосибирской области «НКЦРБ»</w:t>
      </w:r>
      <w:r w:rsidRPr="00F17948">
        <w:t>;</w:t>
      </w:r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 xml:space="preserve">Здание фельдшерско-акушерского пункта в д. </w:t>
      </w:r>
      <w:proofErr w:type="spellStart"/>
      <w:r w:rsidRPr="00F17948">
        <w:t>Крохалевка</w:t>
      </w:r>
      <w:proofErr w:type="spellEnd"/>
      <w:r w:rsidRPr="00F17948">
        <w:t xml:space="preserve"> Государственного бюджетного учреждения здравоохранения Новосибирской области «</w:t>
      </w:r>
      <w:proofErr w:type="spellStart"/>
      <w:r w:rsidRPr="00F17948">
        <w:t>Коченёвская</w:t>
      </w:r>
      <w:proofErr w:type="spellEnd"/>
      <w:r w:rsidRPr="00F17948">
        <w:t xml:space="preserve"> ЦРБ»</w:t>
      </w:r>
      <w:r w:rsidRPr="00F17948">
        <w:t>;</w:t>
      </w:r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 xml:space="preserve">Здание фельдшерско-акушерского пункта в д. </w:t>
      </w:r>
      <w:proofErr w:type="spellStart"/>
      <w:r w:rsidRPr="00F17948">
        <w:t>Китерня</w:t>
      </w:r>
      <w:proofErr w:type="spellEnd"/>
      <w:r w:rsidRPr="00F17948">
        <w:t xml:space="preserve"> Государственного бюджетного учреждения здравоохранения Новосибирской области «ИЦГБ</w:t>
      </w:r>
      <w:proofErr w:type="gramStart"/>
      <w:r w:rsidRPr="00F17948">
        <w:t xml:space="preserve">» </w:t>
      </w:r>
      <w:r w:rsidRPr="00F17948">
        <w:t>;</w:t>
      </w:r>
      <w:proofErr w:type="gramEnd"/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 xml:space="preserve">Здание фельдшерско-акушерского пункта в с. </w:t>
      </w:r>
      <w:proofErr w:type="spellStart"/>
      <w:r w:rsidRPr="00F17948">
        <w:t>Бажинск</w:t>
      </w:r>
      <w:proofErr w:type="spellEnd"/>
      <w:r w:rsidRPr="00F17948">
        <w:t xml:space="preserve"> Государственного бюджетного учреждения здравоохранения Новосибирской области «</w:t>
      </w:r>
      <w:proofErr w:type="spellStart"/>
      <w:r w:rsidRPr="00F17948">
        <w:t>Маслянинская</w:t>
      </w:r>
      <w:proofErr w:type="spellEnd"/>
      <w:r w:rsidRPr="00F17948">
        <w:t xml:space="preserve"> ЦРБ»</w:t>
      </w:r>
      <w:r w:rsidRPr="00F17948">
        <w:t>;</w:t>
      </w:r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 xml:space="preserve">Здание фельдшерско-акушерского пункта в </w:t>
      </w:r>
      <w:proofErr w:type="spellStart"/>
      <w:r w:rsidRPr="00F17948">
        <w:t>с.Куликовское</w:t>
      </w:r>
      <w:proofErr w:type="spellEnd"/>
      <w:r w:rsidRPr="00F17948">
        <w:t xml:space="preserve"> Государственного </w:t>
      </w:r>
      <w:r w:rsidRPr="00F17948">
        <w:lastRenderedPageBreak/>
        <w:t>бюджетного учреждения здравоохранения Новосибирской области «</w:t>
      </w:r>
      <w:proofErr w:type="spellStart"/>
      <w:r w:rsidRPr="00F17948">
        <w:t>Чулымская</w:t>
      </w:r>
      <w:proofErr w:type="spellEnd"/>
      <w:r w:rsidRPr="00F17948">
        <w:t xml:space="preserve"> </w:t>
      </w:r>
      <w:r w:rsidRPr="00F17948">
        <w:t>центральная районная больница»;</w:t>
      </w:r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>Здание фельдшерско-акушерского пункта в п. Майский Государственного бюджетного учреждения здравоохранения Новосибирской области «</w:t>
      </w:r>
      <w:proofErr w:type="spellStart"/>
      <w:r w:rsidRPr="00F17948">
        <w:t>Коченевская</w:t>
      </w:r>
      <w:proofErr w:type="spellEnd"/>
      <w:r w:rsidRPr="00F17948">
        <w:t xml:space="preserve"> ЦРБ»</w:t>
      </w:r>
      <w:r w:rsidRPr="00F17948">
        <w:t>;</w:t>
      </w:r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 xml:space="preserve">Здание фельдшерско-акушерского пункта в аул </w:t>
      </w:r>
      <w:proofErr w:type="spellStart"/>
      <w:r w:rsidRPr="00F17948">
        <w:t>Кошкуль</w:t>
      </w:r>
      <w:proofErr w:type="spellEnd"/>
      <w:r w:rsidRPr="00F17948">
        <w:t xml:space="preserve"> Государственного бюджетного учреждения здравоохранения Новосибирской области «</w:t>
      </w:r>
      <w:proofErr w:type="spellStart"/>
      <w:r w:rsidRPr="00F17948">
        <w:t>Чановская</w:t>
      </w:r>
      <w:proofErr w:type="spellEnd"/>
      <w:r w:rsidRPr="00F17948">
        <w:t xml:space="preserve"> ЦРБ»</w:t>
      </w:r>
      <w:r w:rsidRPr="00F17948">
        <w:t>;</w:t>
      </w:r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>Здание фельдшерско-акушерского пункта в с.</w:t>
      </w:r>
      <w:r w:rsidRPr="00F17948">
        <w:t> </w:t>
      </w:r>
      <w:r w:rsidRPr="00F17948">
        <w:t>Таган Государственного бюджетного учреждения здравоохранения Новосибирской области «</w:t>
      </w:r>
      <w:proofErr w:type="spellStart"/>
      <w:r w:rsidRPr="00F17948">
        <w:t>Чановская</w:t>
      </w:r>
      <w:proofErr w:type="spellEnd"/>
      <w:r w:rsidRPr="00F17948">
        <w:t xml:space="preserve"> ЦРБ»</w:t>
      </w:r>
      <w:r w:rsidRPr="00F17948">
        <w:t>;</w:t>
      </w:r>
    </w:p>
    <w:p w:rsidR="00AB0E9F" w:rsidRPr="00F17948" w:rsidRDefault="00AB0E9F" w:rsidP="00AB0E9F">
      <w:pPr>
        <w:widowControl w:val="0"/>
        <w:ind w:firstLine="709"/>
        <w:jc w:val="both"/>
      </w:pPr>
      <w:r w:rsidRPr="00F17948">
        <w:t>Здание фельдшерско-акушерского пункта в с.</w:t>
      </w:r>
      <w:r w:rsidRPr="00F17948">
        <w:t> </w:t>
      </w:r>
      <w:r w:rsidRPr="00F17948">
        <w:t>Золотая Грива Государственного бюджетного учреждения здравоохранения Новосибирской области «</w:t>
      </w:r>
      <w:proofErr w:type="spellStart"/>
      <w:r w:rsidRPr="00F17948">
        <w:t>Чулымская</w:t>
      </w:r>
      <w:proofErr w:type="spellEnd"/>
      <w:r w:rsidRPr="00F17948">
        <w:t xml:space="preserve"> ЦРБ»</w:t>
      </w:r>
      <w:r w:rsidRPr="00F17948">
        <w:t>;</w:t>
      </w:r>
    </w:p>
    <w:p w:rsidR="00307849" w:rsidRPr="00F17948" w:rsidRDefault="00AB0E9F" w:rsidP="00AB0E9F">
      <w:pPr>
        <w:pStyle w:val="a3"/>
        <w:spacing w:line="240" w:lineRule="auto"/>
        <w:ind w:left="0" w:firstLine="709"/>
      </w:pPr>
      <w:r w:rsidRPr="00F17948">
        <w:rPr>
          <w:rFonts w:ascii="Times New Roman" w:eastAsia="Times New Roman" w:hAnsi="Times New Roman"/>
          <w:sz w:val="28"/>
          <w:szCs w:val="28"/>
          <w:lang w:eastAsia="ru-RU"/>
        </w:rPr>
        <w:t>Здание фельдшерско-акушерского пункта в д.</w:t>
      </w:r>
      <w:r w:rsidRPr="00F179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17948">
        <w:rPr>
          <w:rFonts w:ascii="Times New Roman" w:eastAsia="Times New Roman" w:hAnsi="Times New Roman"/>
          <w:sz w:val="28"/>
          <w:szCs w:val="28"/>
          <w:lang w:eastAsia="ru-RU"/>
        </w:rPr>
        <w:t>Новониколаевка Государственного бюджетного учреждения здравоохранения Новосибирской области «</w:t>
      </w:r>
      <w:proofErr w:type="spellStart"/>
      <w:r w:rsidRPr="00F17948">
        <w:rPr>
          <w:rFonts w:ascii="Times New Roman" w:eastAsia="Times New Roman" w:hAnsi="Times New Roman"/>
          <w:sz w:val="28"/>
          <w:szCs w:val="28"/>
          <w:lang w:eastAsia="ru-RU"/>
        </w:rPr>
        <w:t>Купинская</w:t>
      </w:r>
      <w:proofErr w:type="spellEnd"/>
      <w:r w:rsidRPr="00F17948">
        <w:rPr>
          <w:rFonts w:ascii="Times New Roman" w:eastAsia="Times New Roman" w:hAnsi="Times New Roman"/>
          <w:sz w:val="28"/>
          <w:szCs w:val="28"/>
          <w:lang w:eastAsia="ru-RU"/>
        </w:rPr>
        <w:t xml:space="preserve"> ЦРБ»</w:t>
      </w:r>
      <w:r w:rsidRPr="00F179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7849" w:rsidRPr="00F17948" w:rsidRDefault="00307849" w:rsidP="00307849">
      <w:pPr>
        <w:widowControl w:val="0"/>
        <w:ind w:firstLine="709"/>
        <w:jc w:val="both"/>
        <w:rPr>
          <w:b/>
        </w:rPr>
      </w:pPr>
    </w:p>
    <w:p w:rsidR="00307849" w:rsidRPr="00F17948" w:rsidRDefault="00307849" w:rsidP="00307849">
      <w:pPr>
        <w:widowControl w:val="0"/>
        <w:ind w:firstLine="709"/>
        <w:jc w:val="both"/>
        <w:rPr>
          <w:b/>
        </w:rPr>
      </w:pPr>
      <w:r w:rsidRPr="00F17948">
        <w:rPr>
          <w:b/>
        </w:rPr>
        <w:t>Культура</w:t>
      </w:r>
    </w:p>
    <w:p w:rsidR="00307849" w:rsidRPr="00F17948" w:rsidRDefault="00307849" w:rsidP="00307849">
      <w:pPr>
        <w:widowControl w:val="0"/>
        <w:ind w:firstLine="709"/>
        <w:jc w:val="both"/>
        <w:rPr>
          <w:b/>
        </w:rPr>
      </w:pPr>
      <w:r w:rsidRPr="00F17948">
        <w:rPr>
          <w:b/>
        </w:rPr>
        <w:t>1 объект в рамках национального проекта «Культура»:</w:t>
      </w:r>
    </w:p>
    <w:p w:rsidR="00307849" w:rsidRPr="00F17948" w:rsidRDefault="00307849" w:rsidP="00307849">
      <w:pPr>
        <w:widowControl w:val="0"/>
        <w:ind w:firstLine="709"/>
        <w:jc w:val="both"/>
      </w:pPr>
      <w:r w:rsidRPr="00F17948">
        <w:t xml:space="preserve">Здание дома культуры в п. Мирный </w:t>
      </w:r>
      <w:proofErr w:type="spellStart"/>
      <w:r w:rsidRPr="00F17948">
        <w:t>Коуракского</w:t>
      </w:r>
      <w:proofErr w:type="spellEnd"/>
      <w:r w:rsidRPr="00F17948">
        <w:t xml:space="preserve"> сельсовета </w:t>
      </w:r>
      <w:proofErr w:type="spellStart"/>
      <w:r w:rsidRPr="00F17948">
        <w:t>Тогучинского</w:t>
      </w:r>
      <w:proofErr w:type="spellEnd"/>
      <w:r w:rsidRPr="00F17948">
        <w:t xml:space="preserve"> района;</w:t>
      </w:r>
    </w:p>
    <w:p w:rsidR="00307849" w:rsidRPr="00F17948" w:rsidRDefault="00307849" w:rsidP="00307849">
      <w:pPr>
        <w:widowControl w:val="0"/>
        <w:ind w:firstLine="709"/>
        <w:jc w:val="both"/>
        <w:rPr>
          <w:b/>
        </w:rPr>
      </w:pPr>
    </w:p>
    <w:p w:rsidR="00307849" w:rsidRPr="00F17948" w:rsidRDefault="00307849" w:rsidP="00307849">
      <w:pPr>
        <w:widowControl w:val="0"/>
        <w:ind w:firstLine="709"/>
        <w:rPr>
          <w:b/>
        </w:rPr>
      </w:pPr>
      <w:r w:rsidRPr="00F17948">
        <w:rPr>
          <w:b/>
        </w:rPr>
        <w:t>Физическая культура и спорт</w:t>
      </w:r>
    </w:p>
    <w:p w:rsidR="00307849" w:rsidRPr="00F17948" w:rsidRDefault="00307849" w:rsidP="00307849">
      <w:pPr>
        <w:widowControl w:val="0"/>
        <w:ind w:firstLine="709"/>
        <w:jc w:val="both"/>
        <w:rPr>
          <w:b/>
        </w:rPr>
      </w:pPr>
      <w:r w:rsidRPr="00F17948">
        <w:rPr>
          <w:b/>
        </w:rPr>
        <w:t>2 спортивных объекта, из них 1 объект в рамках национального проекта:</w:t>
      </w:r>
    </w:p>
    <w:p w:rsidR="00307849" w:rsidRPr="00F17948" w:rsidRDefault="00307849" w:rsidP="00307849">
      <w:pPr>
        <w:widowControl w:val="0"/>
        <w:ind w:firstLine="709"/>
        <w:jc w:val="both"/>
      </w:pPr>
      <w:r w:rsidRPr="00F17948">
        <w:t xml:space="preserve">Строительство спортивного комплекса в </w:t>
      </w:r>
      <w:proofErr w:type="spellStart"/>
      <w:r w:rsidRPr="00F17948">
        <w:t>р.п</w:t>
      </w:r>
      <w:proofErr w:type="spellEnd"/>
      <w:r w:rsidRPr="00F17948">
        <w:t>. Колывань, Новосибирской области;</w:t>
      </w:r>
    </w:p>
    <w:p w:rsidR="000F18BD" w:rsidRPr="00F17948" w:rsidRDefault="000F18BD" w:rsidP="00307849">
      <w:pPr>
        <w:widowControl w:val="0"/>
        <w:ind w:firstLine="709"/>
        <w:jc w:val="both"/>
        <w:rPr>
          <w:b/>
        </w:rPr>
      </w:pPr>
    </w:p>
    <w:p w:rsidR="00307849" w:rsidRPr="00F17948" w:rsidRDefault="00307849" w:rsidP="00307849">
      <w:pPr>
        <w:widowControl w:val="0"/>
        <w:ind w:firstLine="709"/>
        <w:jc w:val="both"/>
        <w:rPr>
          <w:b/>
        </w:rPr>
      </w:pPr>
      <w:r w:rsidRPr="00F17948">
        <w:rPr>
          <w:b/>
        </w:rPr>
        <w:t>В рамках национального проекта «Демография»:</w:t>
      </w:r>
    </w:p>
    <w:p w:rsidR="00307849" w:rsidRDefault="00307849" w:rsidP="00307849">
      <w:pPr>
        <w:widowControl w:val="0"/>
        <w:ind w:firstLine="709"/>
        <w:jc w:val="both"/>
      </w:pPr>
      <w:r w:rsidRPr="00F17948">
        <w:t xml:space="preserve">Универсальный физкультурно-оздоровительный комплекс в </w:t>
      </w:r>
      <w:proofErr w:type="spellStart"/>
      <w:r w:rsidRPr="00F17948">
        <w:t>р.п.Кольцово</w:t>
      </w:r>
      <w:proofErr w:type="spellEnd"/>
      <w:r w:rsidRPr="00F17948">
        <w:t>.</w:t>
      </w:r>
    </w:p>
    <w:sectPr w:rsidR="00307849" w:rsidSect="00EC45E9">
      <w:pgSz w:w="11906" w:h="16838"/>
      <w:pgMar w:top="1134" w:right="567" w:bottom="1134" w:left="1418" w:header="1134" w:footer="78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397C"/>
    <w:multiLevelType w:val="hybridMultilevel"/>
    <w:tmpl w:val="265AD16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251343C"/>
    <w:multiLevelType w:val="hybridMultilevel"/>
    <w:tmpl w:val="218A314E"/>
    <w:lvl w:ilvl="0" w:tplc="8DE4EA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C5"/>
    <w:rsid w:val="000D644F"/>
    <w:rsid w:val="000F18BD"/>
    <w:rsid w:val="001A6B88"/>
    <w:rsid w:val="00307849"/>
    <w:rsid w:val="0070630D"/>
    <w:rsid w:val="007F1001"/>
    <w:rsid w:val="00AB0E9F"/>
    <w:rsid w:val="00B34CC5"/>
    <w:rsid w:val="00BB2002"/>
    <w:rsid w:val="00F17948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18C6"/>
  <w15:chartTrackingRefBased/>
  <w15:docId w15:val="{E7636435-813A-49C4-AEBE-C95963BF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078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3">
    <w:name w:val="List Paragraph"/>
    <w:aliases w:val="ПАРАГРАФ,List Paragraph"/>
    <w:basedOn w:val="a"/>
    <w:link w:val="a4"/>
    <w:uiPriority w:val="34"/>
    <w:qFormat/>
    <w:rsid w:val="00AB0E9F"/>
    <w:pPr>
      <w:autoSpaceDE/>
      <w:autoSpaceDN/>
      <w:spacing w:line="276" w:lineRule="auto"/>
      <w:ind w:left="720" w:firstLine="425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АРАГРАФ Знак,List Paragraph Знак"/>
    <w:link w:val="a3"/>
    <w:uiPriority w:val="34"/>
    <w:locked/>
    <w:rsid w:val="00AB0E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Наталья Анатольевна</dc:creator>
  <cp:keywords/>
  <dc:description/>
  <cp:lastModifiedBy>Агафонова Наталья Анатольевна</cp:lastModifiedBy>
  <cp:revision>9</cp:revision>
  <dcterms:created xsi:type="dcterms:W3CDTF">2022-01-31T05:08:00Z</dcterms:created>
  <dcterms:modified xsi:type="dcterms:W3CDTF">2022-01-31T08:42:00Z</dcterms:modified>
</cp:coreProperties>
</file>