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B7" w:rsidRDefault="00C85AB7">
      <w:pPr>
        <w:pStyle w:val="ConsPlusTitle"/>
        <w:jc w:val="center"/>
        <w:outlineLvl w:val="0"/>
      </w:pPr>
      <w:r>
        <w:t xml:space="preserve">Глава 11. ОРГАНИЗАЦИЯ И ДЕЯТЕЛЬНОСТЬ </w:t>
      </w:r>
      <w:proofErr w:type="gramStart"/>
      <w:r>
        <w:t>ЖИЛИЩНЫХ</w:t>
      </w:r>
      <w:proofErr w:type="gramEnd"/>
    </w:p>
    <w:p w:rsidR="00C85AB7" w:rsidRDefault="00C85AB7">
      <w:pPr>
        <w:pStyle w:val="ConsPlusTitle"/>
        <w:jc w:val="center"/>
      </w:pPr>
      <w:r>
        <w:t>И ЖИЛИЩНО-СТРОИТЕЛЬНЫХ КООПЕРАТИВОВ</w:t>
      </w:r>
    </w:p>
    <w:p w:rsidR="00C85AB7" w:rsidRDefault="00C85AB7">
      <w:pPr>
        <w:pStyle w:val="ConsPlusNormal"/>
        <w:jc w:val="both"/>
      </w:pPr>
    </w:p>
    <w:p w:rsidR="00C85AB7" w:rsidRDefault="00C85AB7">
      <w:pPr>
        <w:pStyle w:val="ConsPlusTitle"/>
        <w:ind w:firstLine="540"/>
        <w:jc w:val="both"/>
        <w:outlineLvl w:val="1"/>
      </w:pPr>
      <w:r>
        <w:t>Статья 110. Жилищные и жилищно-строительные кооперативы</w:t>
      </w:r>
    </w:p>
    <w:p w:rsidR="00C85AB7" w:rsidRDefault="00C85AB7">
      <w:pPr>
        <w:pStyle w:val="ConsPlusNormal"/>
        <w:ind w:firstLine="540"/>
        <w:jc w:val="both"/>
      </w:pPr>
    </w:p>
    <w:p w:rsidR="00C85AB7" w:rsidRDefault="00C85A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5AB7" w:rsidRDefault="00C85AB7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C85AB7" w:rsidRDefault="00C85AB7">
      <w:pPr>
        <w:pStyle w:val="ConsPlusNormal"/>
        <w:ind w:firstLine="540"/>
        <w:jc w:val="both"/>
      </w:pPr>
      <w:r>
        <w:t xml:space="preserve">Требования </w:t>
      </w:r>
      <w:hyperlink w:anchor="P9" w:history="1">
        <w:r>
          <w:rPr>
            <w:color w:val="0000FF"/>
          </w:rPr>
          <w:t>части 1 статьи 110</w:t>
        </w:r>
      </w:hyperlink>
      <w:r>
        <w:t xml:space="preserve"> Жилищного кодекса РФ в редакции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30.11.2011 N 349-ФЗ </w:t>
      </w:r>
      <w:hyperlink r:id="rId6" w:history="1">
        <w:r>
          <w:rPr>
            <w:color w:val="0000FF"/>
          </w:rPr>
          <w:t>распространяются</w:t>
        </w:r>
      </w:hyperlink>
      <w:r>
        <w:t xml:space="preserve"> на жилищные кооперативы и жилищно-строительные кооперативы, созданные после дня вступления </w:t>
      </w:r>
      <w:hyperlink r:id="rId7" w:history="1">
        <w:r>
          <w:rPr>
            <w:color w:val="0000FF"/>
          </w:rPr>
          <w:t>в силу</w:t>
        </w:r>
      </w:hyperlink>
      <w:r>
        <w:t xml:space="preserve"> указанного Закона.</w:t>
      </w:r>
    </w:p>
    <w:p w:rsidR="00C85AB7" w:rsidRDefault="00C85A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5AB7" w:rsidRDefault="00C85AB7">
      <w:pPr>
        <w:pStyle w:val="ConsPlusNormal"/>
        <w:ind w:firstLine="540"/>
        <w:jc w:val="both"/>
      </w:pPr>
      <w:bookmarkStart w:id="0" w:name="P9"/>
      <w:bookmarkEnd w:id="0"/>
      <w:r>
        <w:t xml:space="preserve">1. Жилищным или жилищно-строительным кооперативом признается добровольное объединение граждан и в установленных настоящим Кодексом, другими федеральными </w:t>
      </w:r>
      <w:hyperlink r:id="rId8" w:history="1">
        <w:r>
          <w:rPr>
            <w:color w:val="0000FF"/>
          </w:rPr>
          <w:t>законами</w:t>
        </w:r>
      </w:hyperlink>
      <w:r>
        <w:t xml:space="preserve"> случаях юридических лиц на основе членства в целях удовлетворения потребностей граждан в жилье, а также управления многоквартирным домом.</w:t>
      </w:r>
    </w:p>
    <w:p w:rsidR="00C85AB7" w:rsidRDefault="00C85AB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30.11.2011 N 349-ФЗ)</w:t>
      </w:r>
    </w:p>
    <w:p w:rsidR="00C85AB7" w:rsidRDefault="00C85AB7">
      <w:pPr>
        <w:pStyle w:val="ConsPlusNormal"/>
        <w:spacing w:before="220"/>
        <w:ind w:firstLine="540"/>
        <w:jc w:val="both"/>
      </w:pPr>
      <w:r>
        <w:t>1.1. Настоящим Кодексом определяется правовое положение жилищных и жилищно-строительных кооперативов, в том числе особенности их гражданско-правового положения (</w:t>
      </w:r>
      <w:hyperlink r:id="rId10" w:history="1">
        <w:r>
          <w:rPr>
            <w:color w:val="0000FF"/>
          </w:rPr>
          <w:t>пункт 4 статьи 49</w:t>
        </w:r>
      </w:hyperlink>
      <w:r>
        <w:t xml:space="preserve"> Гражданского кодекса Российской Федерации).</w:t>
      </w:r>
    </w:p>
    <w:p w:rsidR="00C85AB7" w:rsidRDefault="00C85AB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31.01.2016 N 7-ФЗ)</w:t>
      </w:r>
    </w:p>
    <w:p w:rsidR="00C85AB7" w:rsidRDefault="00C85AB7">
      <w:pPr>
        <w:pStyle w:val="ConsPlusNormal"/>
        <w:spacing w:before="220"/>
        <w:ind w:firstLine="540"/>
        <w:jc w:val="both"/>
      </w:pPr>
      <w:r>
        <w:t xml:space="preserve">2. Члены жилищного кооператива своими средствами участвуют в приобретении, реконструкции и последующем содержании многоквартирного дома. При проведении реконструкции многоквартирного дома жилищный кооператив в соответствии с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строительство.</w:t>
      </w:r>
    </w:p>
    <w:p w:rsidR="00C85AB7" w:rsidRDefault="00C85AB7">
      <w:pPr>
        <w:pStyle w:val="ConsPlusNormal"/>
        <w:jc w:val="both"/>
      </w:pPr>
      <w:r>
        <w:t xml:space="preserve">(часть 2 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30.11.2011 N 349-ФЗ)</w:t>
      </w:r>
    </w:p>
    <w:p w:rsidR="00C85AB7" w:rsidRDefault="00C85AB7">
      <w:pPr>
        <w:pStyle w:val="ConsPlusNormal"/>
        <w:spacing w:before="220"/>
        <w:ind w:firstLine="540"/>
        <w:jc w:val="both"/>
      </w:pPr>
      <w:r>
        <w:t xml:space="preserve">3. Члены жилищно-строительного кооператива своими средствами участвуют в строительстве, реконструкции и последующем содержании многоквартирного дома. Жилищно-строительный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строительство, реконструкцию многоквартирного дома в соответствии с выданным такому кооперативу разрешением на строительство. Жилищно-строительный кооператив, за исключением жилищно-строительных кооперативов, создание которых предусмотрено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24 июля 2008 года N 161-ФЗ "О содействии развитию жилищного строительства", не вправе осуществлять одновременно строительство более одного многоквартирного дома с количеством этажей более чем три.</w:t>
      </w:r>
    </w:p>
    <w:p w:rsidR="00C85AB7" w:rsidRDefault="00C85AB7">
      <w:pPr>
        <w:pStyle w:val="ConsPlusNormal"/>
        <w:jc w:val="both"/>
      </w:pPr>
      <w:r>
        <w:t xml:space="preserve">(в ред. Федеральных законов от 30.11.2011 </w:t>
      </w:r>
      <w:hyperlink r:id="rId15" w:history="1">
        <w:r>
          <w:rPr>
            <w:color w:val="0000FF"/>
          </w:rPr>
          <w:t>N 349-ФЗ</w:t>
        </w:r>
      </w:hyperlink>
      <w:r>
        <w:t xml:space="preserve">, от 13.07.2015 </w:t>
      </w:r>
      <w:hyperlink r:id="rId16" w:history="1">
        <w:r>
          <w:rPr>
            <w:color w:val="0000FF"/>
          </w:rPr>
          <w:t>N 236-ФЗ</w:t>
        </w:r>
      </w:hyperlink>
      <w:r>
        <w:t>)</w:t>
      </w:r>
    </w:p>
    <w:p w:rsidR="00C85AB7" w:rsidRDefault="00C85AB7">
      <w:pPr>
        <w:pStyle w:val="ConsPlusNormal"/>
        <w:spacing w:before="220"/>
        <w:ind w:firstLine="540"/>
        <w:jc w:val="both"/>
      </w:pPr>
      <w:r>
        <w:t>4. Жилищные и жилищно-строительные кооперативы (далее также - жилищные кооперативы) являются потребительскими кооперативами.</w:t>
      </w:r>
    </w:p>
    <w:p w:rsidR="00C85AB7" w:rsidRDefault="00C85AB7">
      <w:pPr>
        <w:pStyle w:val="ConsPlusNormal"/>
        <w:spacing w:before="220"/>
        <w:ind w:firstLine="540"/>
        <w:jc w:val="both"/>
      </w:pPr>
      <w:r>
        <w:t xml:space="preserve">5. Действие положений настоящей главы не распространяется на иные специализированные потребительские кооперативы, создаваемые в целях удовлетворения потребностей граждан в жилье в соответствии с федеральными </w:t>
      </w:r>
      <w:hyperlink r:id="rId17" w:history="1">
        <w:r>
          <w:rPr>
            <w:color w:val="0000FF"/>
          </w:rPr>
          <w:t>законами</w:t>
        </w:r>
      </w:hyperlink>
      <w:r>
        <w:t xml:space="preserve"> о таких кооперативах. Порядок создания и деятельности таких кооперативов, правовое положение их членов определяются указанными федеральными законами.</w:t>
      </w:r>
    </w:p>
    <w:p w:rsidR="00C85AB7" w:rsidRDefault="00C85AB7">
      <w:pPr>
        <w:pStyle w:val="ConsPlusNormal"/>
      </w:pPr>
      <w:hyperlink r:id="rId18" w:history="1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г</w:t>
        </w:r>
        <w:proofErr w:type="gramEnd"/>
        <w:r>
          <w:rPr>
            <w:i/>
            <w:color w:val="0000FF"/>
          </w:rPr>
          <w:t>л. 11, "Жилищный кодекс Российской Федерации" от 29.12.2004 N 188-ФЗ (ред. от 29.07.2017)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5065D5" w:rsidRDefault="005065D5"/>
    <w:p w:rsidR="004D165F" w:rsidRDefault="004D165F" w:rsidP="004D16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bookmarkStart w:id="1" w:name="Par0"/>
      <w:bookmarkEnd w:id="1"/>
      <w:r>
        <w:rPr>
          <w:rFonts w:ascii="Calibri" w:hAnsi="Calibri" w:cs="Calibri"/>
          <w:b/>
          <w:bCs/>
        </w:rPr>
        <w:lastRenderedPageBreak/>
        <w:t>Статья 123.1. Особенности организации и деятельности жилищно-строительного кооператива, осуществляющего строительство многоквартирного дома</w:t>
      </w: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13.07.2015 N 236-ФЗ)</w:t>
      </w: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D165F" w:rsidRDefault="004D165F" w:rsidP="004D165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Обязанность жилищно-строительного кооператива, предусмотренная частью 1 статьи 123.1 (в редакции Федерального закона от 13.07.2015 N 236-ФЗ), </w:t>
      </w:r>
      <w:hyperlink r:id="rId20" w:history="1">
        <w:r>
          <w:rPr>
            <w:rFonts w:ascii="Calibri" w:hAnsi="Calibri" w:cs="Calibri"/>
            <w:color w:val="0000FF"/>
          </w:rPr>
          <w:t>возникает</w:t>
        </w:r>
      </w:hyperlink>
      <w:r>
        <w:rPr>
          <w:rFonts w:ascii="Calibri" w:hAnsi="Calibri" w:cs="Calibri"/>
        </w:rPr>
        <w:t xml:space="preserve"> с 1 июля 2016 года.</w:t>
      </w:r>
    </w:p>
    <w:p w:rsidR="004D165F" w:rsidRDefault="004D165F" w:rsidP="004D165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8"/>
      <w:bookmarkEnd w:id="2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Жилищно-строительный кооператив, осуществляющий за счет средств членов кооператива строительство многоквартирного дома, обязан размещать в системе в соответствии с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порядком</w:t>
      </w:r>
      <w:proofErr w:type="gramEnd"/>
      <w:r>
        <w:rPr>
          <w:rFonts w:ascii="Calibri" w:hAnsi="Calibri" w:cs="Calibri"/>
        </w:rPr>
        <w:t>, составом, сроками и периодичностью размещения в системе устав кооператива, а также следующие документы и информацию: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количество членов жилищно-строительного кооператива;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разрешение на строительство многоквартирного дома, в строительстве которого своими средствами участвуют члены жилищно-строительного кооператива;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права жилищно-строительного кооператива на земельный участок, в том числе реквизиты правоустанавливающего документа на земельный участок, сведения о собственнике земельного участка (в случае, если жилищно-строительный кооператив не является собственником земельного участка), кадастровый номер и площадь земельного участка, предоставленного для строительства многоквартирного дома, сведения об элементах благоустройства;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местоположение строящегося многоквартирного дома и его описание, подготовленное в соответствии с проектной документацией, на основании которой выдано разрешение на строительство;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количество жилых помещений в строящемся многоквартирном доме, описание технических характеристик таких жилых помещений в соответствии с проектной документацией, а также изменение указанной информации в случае внесения в проектную документацию соответствующих изменений;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предполагаемый срок получения разрешения на ввод в эксплуатацию строящегося многоквартирного дома.</w:t>
      </w:r>
    </w:p>
    <w:p w:rsidR="004D165F" w:rsidRDefault="004D165F" w:rsidP="004D165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Обязанность жилищно-строительного кооператива, предусмотренная частью 2 статьи 123.1 (в части предоставления документов для ознакомления с использованием системы) (в редакции Федерального закона от 13.07.2015 N 236-ФЗ), </w:t>
      </w:r>
      <w:hyperlink r:id="rId21" w:history="1">
        <w:r>
          <w:rPr>
            <w:rFonts w:ascii="Calibri" w:hAnsi="Calibri" w:cs="Calibri"/>
            <w:color w:val="0000FF"/>
          </w:rPr>
          <w:t>возникает</w:t>
        </w:r>
      </w:hyperlink>
      <w:r>
        <w:rPr>
          <w:rFonts w:ascii="Calibri" w:hAnsi="Calibri" w:cs="Calibri"/>
        </w:rPr>
        <w:t xml:space="preserve"> с 1 июля 2016 года.</w:t>
      </w:r>
    </w:p>
    <w:p w:rsidR="004D165F" w:rsidRDefault="004D165F" w:rsidP="004D165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Жилищно-строительный кооператив по требованию члена этого кооператива обязан предоставить для ознакомления, в том числе с использованием системы: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заключение экспертизы проектной документации, если проведение такой экспертизы установлено федеральным законом;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проектную документацию, включающую в себя все внесенные в нее изменения;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документы, подтверждающие права жилищно-строительного кооператива на земельный участок;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протоколы общих собраний членов жилищно-строительного кооператива, заседаний его правления и ревизионной комиссии (ревизора) кооператива;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документы, подтверждающие итоги голосования, в том числе бюллетени для голосования, и доверенности на участие в общем собрании членов жилищно-строительного кооператива или копии таких доверенностей;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заключения ревизионной комиссии (ревизора) жилищно-строительного кооператива;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иные документы, предусмотренные настоящим Кодексом, уставом жилищно-строительного кооператива, его внутренними документами, решениями общего собрания членов этого кооператива.</w:t>
      </w:r>
    </w:p>
    <w:p w:rsidR="004D165F" w:rsidRDefault="004D165F" w:rsidP="004D165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Обязанность жилищно-строительного кооператива, предусмотренная частью 3 (в части предоставления документов для ознакомления с использованием системы) статьи 123.1 (в редакции Федерального закона от 13.07.2015 N 236-ФЗ), </w:t>
      </w:r>
      <w:hyperlink r:id="rId22" w:history="1">
        <w:r>
          <w:rPr>
            <w:rFonts w:ascii="Calibri" w:hAnsi="Calibri" w:cs="Calibri"/>
            <w:color w:val="0000FF"/>
          </w:rPr>
          <w:t>возникает</w:t>
        </w:r>
      </w:hyperlink>
      <w:r>
        <w:rPr>
          <w:rFonts w:ascii="Calibri" w:hAnsi="Calibri" w:cs="Calibri"/>
        </w:rPr>
        <w:t xml:space="preserve"> с 1 июля 2016 года.</w:t>
      </w:r>
    </w:p>
    <w:p w:rsidR="004D165F" w:rsidRDefault="004D165F" w:rsidP="004D165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Жилищно-строительный кооператив обязан вести, в том числе в системе, реестр своих членов, содержащий следующие сведения: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фамилия, имя и (при наличии) отчество члена жилищно-строительного кооператива или в случае, если членом жилищно-строительного кооператива является юридическое лицо, наименование юридического лица;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определение в соответствии с проектной документацией конкретного жилого помещения, право </w:t>
      </w:r>
      <w:proofErr w:type="gramStart"/>
      <w:r>
        <w:rPr>
          <w:rFonts w:ascii="Calibri" w:hAnsi="Calibri" w:cs="Calibri"/>
        </w:rPr>
        <w:t>собственности</w:t>
      </w:r>
      <w:proofErr w:type="gramEnd"/>
      <w:r>
        <w:rPr>
          <w:rFonts w:ascii="Calibri" w:hAnsi="Calibri" w:cs="Calibri"/>
        </w:rPr>
        <w:t xml:space="preserve"> на которое приобретает член жилищно-строительного кооператива в случае выплаты паевого взноса полностью;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размер вступительных и паевых взносов в отношении каждого члена жилищно-строительного кооператива.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Решение общего собрания членов жилищно-строительного кооператива по вопросу внесения изменений в проектную документацию считается принятым при условии, если за него проголосовало более трех четвертей членов жилищно-строительного кооператива, присутствовавших на таком общем собрании.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Осуществляющий в соответствии с законодательством об участии в долевом строительстве многоквартирных домов и (или) иных объектов недвижимости государственный контроль (надзор) в области долевого строительства многоквартирных домов и (или) иных объектов недвижимости уполномоченный орган исполнительной власти субъекта Российской Федерации, на территории которого осуществляется строительство многоквартирного дома (далее в настоящей главе - контролирующий орган), получает сведения, содержащиеся в реестре членов жилищно-строительного кооператива, а</w:t>
      </w:r>
      <w:proofErr w:type="gramEnd"/>
      <w:r>
        <w:rPr>
          <w:rFonts w:ascii="Calibri" w:hAnsi="Calibri" w:cs="Calibri"/>
        </w:rPr>
        <w:t xml:space="preserve"> также иную информацию, предусмотренную настоящей статьей, из системы.</w:t>
      </w: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Статья 123.2. </w:t>
      </w:r>
      <w:proofErr w:type="gramStart"/>
      <w:r>
        <w:rPr>
          <w:rFonts w:ascii="Calibri" w:hAnsi="Calibri" w:cs="Calibri"/>
          <w:b/>
          <w:bCs/>
        </w:rPr>
        <w:t>Контроль за</w:t>
      </w:r>
      <w:proofErr w:type="gramEnd"/>
      <w:r>
        <w:rPr>
          <w:rFonts w:ascii="Calibri" w:hAnsi="Calibri" w:cs="Calibri"/>
          <w:b/>
          <w:bCs/>
        </w:rPr>
        <w:t xml:space="preserve"> деятельностью жилищно-строительного кооператива</w:t>
      </w: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13.07.2015 N 236-ФЗ)</w:t>
      </w: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Контроль за деятельностью жилищно-строительного кооператива, связанной с привлечением сре</w:t>
      </w:r>
      <w:proofErr w:type="gramStart"/>
      <w:r>
        <w:rPr>
          <w:rFonts w:ascii="Calibri" w:hAnsi="Calibri" w:cs="Calibri"/>
        </w:rPr>
        <w:t>дств чл</w:t>
      </w:r>
      <w:proofErr w:type="gramEnd"/>
      <w:r>
        <w:rPr>
          <w:rFonts w:ascii="Calibri" w:hAnsi="Calibri" w:cs="Calibri"/>
        </w:rPr>
        <w:t xml:space="preserve">енов кооператива для строительства многоквартирного дома, а также за соблюдением жилищно-строительным кооперативом требований </w:t>
      </w:r>
      <w:hyperlink r:id="rId24" w:history="1">
        <w:r>
          <w:rPr>
            <w:rFonts w:ascii="Calibri" w:hAnsi="Calibri" w:cs="Calibri"/>
            <w:color w:val="0000FF"/>
          </w:rPr>
          <w:t>части 3 статьи 110</w:t>
        </w:r>
      </w:hyperlink>
      <w:r>
        <w:rPr>
          <w:rFonts w:ascii="Calibri" w:hAnsi="Calibri" w:cs="Calibri"/>
        </w:rPr>
        <w:t xml:space="preserve"> настоящего </w:t>
      </w:r>
      <w:r>
        <w:rPr>
          <w:rFonts w:ascii="Calibri" w:hAnsi="Calibri" w:cs="Calibri"/>
        </w:rPr>
        <w:lastRenderedPageBreak/>
        <w:t xml:space="preserve">Кодекса, за исключением последующего содержания многоквартирного дома, и </w:t>
      </w:r>
      <w:hyperlink w:anchor="Par0" w:history="1">
        <w:r>
          <w:rPr>
            <w:rFonts w:ascii="Calibri" w:hAnsi="Calibri" w:cs="Calibri"/>
            <w:color w:val="0000FF"/>
          </w:rPr>
          <w:t>статьи 123.1</w:t>
        </w:r>
      </w:hyperlink>
      <w:r>
        <w:rPr>
          <w:rFonts w:ascii="Calibri" w:hAnsi="Calibri" w:cs="Calibri"/>
        </w:rPr>
        <w:t xml:space="preserve"> настоящего Кодекса осуществляется контролирующим органом. По окончании строительства многоквартирного дома и получения разрешения на его ввод в эксплуатацию в отношении жилищно-строительных кооперативов осуществляется государственный жилищный надзор в порядке, предусмотренном </w:t>
      </w:r>
      <w:hyperlink r:id="rId25" w:history="1">
        <w:r>
          <w:rPr>
            <w:rFonts w:ascii="Calibri" w:hAnsi="Calibri" w:cs="Calibri"/>
            <w:color w:val="0000FF"/>
          </w:rPr>
          <w:t>статьей 20</w:t>
        </w:r>
      </w:hyperlink>
      <w:r>
        <w:rPr>
          <w:rFonts w:ascii="Calibri" w:hAnsi="Calibri" w:cs="Calibri"/>
        </w:rPr>
        <w:t xml:space="preserve"> настоящего Кодекса.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Контролирующий орган при осуществлении контроля вправе: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получать в порядке межведомственного информационного взаимодействия от федерального органа исполнительной власти, уполномоченного на осуществление функций по формированию официальной статистической информации, и его территориальных органов документы и информацию, необходимые для осуществления контроля за деятельностью жилищно-строительного кооператива, связанной с привлечением средств членов кооператива для строительства многоквартирного дома;</w:t>
      </w:r>
      <w:proofErr w:type="gramEnd"/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03.07.2016 N 304-ФЗ)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1.1) осуществлять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жилищно-строительным кооперативом установленных </w:t>
      </w:r>
      <w:hyperlink w:anchor="Par8" w:history="1">
        <w:r>
          <w:rPr>
            <w:rFonts w:ascii="Calibri" w:hAnsi="Calibri" w:cs="Calibri"/>
            <w:color w:val="0000FF"/>
          </w:rPr>
          <w:t>частью 1 статьи 123.1</w:t>
        </w:r>
      </w:hyperlink>
      <w:r>
        <w:rPr>
          <w:rFonts w:ascii="Calibri" w:hAnsi="Calibri" w:cs="Calibri"/>
        </w:rPr>
        <w:t xml:space="preserve"> настоящего Кодекса требований к размещению им информации и документов;</w:t>
      </w: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03.07.2016 N 304-ФЗ)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получать в порядке межведомственного информационного взаимодействия от органов местного самоуправления документы и информацию, необходимые для осуществления контроля за деятельностью жилищно-строительного кооператива, связанной с привлечением сре</w:t>
      </w:r>
      <w:proofErr w:type="gramStart"/>
      <w:r>
        <w:rPr>
          <w:rFonts w:ascii="Calibri" w:hAnsi="Calibri" w:cs="Calibri"/>
        </w:rPr>
        <w:t>дств чл</w:t>
      </w:r>
      <w:proofErr w:type="gramEnd"/>
      <w:r>
        <w:rPr>
          <w:rFonts w:ascii="Calibri" w:hAnsi="Calibri" w:cs="Calibri"/>
        </w:rPr>
        <w:t>енов кооператива для строительства жилищно-строительным кооперативом многоквартирного дома (в том числе документы, связанные со строительством многоквартирного дома);</w:t>
      </w: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03.07.2016 N 304-ФЗ)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2.1) получать в порядке межведомственного информационного взаимодействия от федерального органа исполнительной власти, осуществляющего функции по контролю и надзору за соблюдением законодательства о налогах и сборах, выписку из единого государственного реестра юридических лиц (сведения, содержащиеся в ней), документы и информацию, необходимые для осуществления контроля за деятельностью жилищно-строительных кооперативов, связанной с привлечением денежных средств граждан для строительства жилищно-строительным кооперативом многоквартирного дома;</w:t>
      </w:r>
      <w:proofErr w:type="gramEnd"/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03.07.2016 N 304-ФЗ)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2.2) получать в порядке межведомственного информационного взаимодействия от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документы и информацию, необходимые для осуществления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требований, установленных </w:t>
      </w:r>
      <w:hyperlink r:id="rId30" w:history="1">
        <w:r>
          <w:rPr>
            <w:rFonts w:ascii="Calibri" w:hAnsi="Calibri" w:cs="Calibri"/>
            <w:color w:val="0000FF"/>
          </w:rPr>
          <w:t>пунктом 1 статьи 116.1</w:t>
        </w:r>
      </w:hyperlink>
      <w:r>
        <w:rPr>
          <w:rFonts w:ascii="Calibri" w:hAnsi="Calibri" w:cs="Calibri"/>
        </w:rPr>
        <w:t xml:space="preserve"> настоящего Кодекса;</w:t>
      </w: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03.07.2016 N 304-ФЗ)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осуществлять в соответствии с </w:t>
      </w:r>
      <w:hyperlink w:anchor="Par73" w:history="1">
        <w:r>
          <w:rPr>
            <w:rFonts w:ascii="Calibri" w:hAnsi="Calibri" w:cs="Calibri"/>
            <w:color w:val="0000FF"/>
          </w:rPr>
          <w:t>частью 4</w:t>
        </w:r>
      </w:hyperlink>
      <w:r>
        <w:rPr>
          <w:rFonts w:ascii="Calibri" w:hAnsi="Calibri" w:cs="Calibri"/>
        </w:rPr>
        <w:t xml:space="preserve"> настоящей статьи проверку деятельности жилищно-строительного кооператива, связанной с привлечением сре</w:t>
      </w:r>
      <w:proofErr w:type="gramStart"/>
      <w:r>
        <w:rPr>
          <w:rFonts w:ascii="Calibri" w:hAnsi="Calibri" w:cs="Calibri"/>
        </w:rPr>
        <w:t>дств чл</w:t>
      </w:r>
      <w:proofErr w:type="gramEnd"/>
      <w:r>
        <w:rPr>
          <w:rFonts w:ascii="Calibri" w:hAnsi="Calibri" w:cs="Calibri"/>
        </w:rPr>
        <w:t>енов кооператива для строительства многоквартирного дома;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3.1) получать в порядке межведомственного информационного взаимодействия от органа регистрации прав документы и информацию, необходимые для осуществления контроля за деятельностью жилищно-строительного кооператива, связанной с привлечением денежных сре</w:t>
      </w:r>
      <w:proofErr w:type="gramStart"/>
      <w:r>
        <w:rPr>
          <w:rFonts w:ascii="Calibri" w:hAnsi="Calibri" w:cs="Calibri"/>
        </w:rPr>
        <w:t>дств гр</w:t>
      </w:r>
      <w:proofErr w:type="gramEnd"/>
      <w:r>
        <w:rPr>
          <w:rFonts w:ascii="Calibri" w:hAnsi="Calibri" w:cs="Calibri"/>
        </w:rPr>
        <w:t>аждан для строительства жилищно-строительным кооперативом многоквартирного дома;</w:t>
      </w: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03.07.2016 N 304-ФЗ)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 xml:space="preserve">3.2) получать от жилищно-строительного кооператива и иных лиц, с которыми такой кооператив заключил договоры, связанные со строительством многоквартирного дома, в определенный </w:t>
      </w:r>
      <w:hyperlink r:id="rId33" w:history="1">
        <w:r>
          <w:rPr>
            <w:rFonts w:ascii="Calibri" w:hAnsi="Calibri" w:cs="Calibri"/>
            <w:color w:val="0000FF"/>
          </w:rPr>
          <w:t>статьей 11</w:t>
        </w:r>
      </w:hyperlink>
      <w:r>
        <w:rPr>
          <w:rFonts w:ascii="Calibri" w:hAnsi="Calibri" w:cs="Calibri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срок документы и информацию, которые необходимы для осуществления государственного контроля (надзора) за</w:t>
      </w:r>
      <w:proofErr w:type="gramEnd"/>
      <w:r>
        <w:rPr>
          <w:rFonts w:ascii="Calibri" w:hAnsi="Calibri" w:cs="Calibri"/>
        </w:rPr>
        <w:t xml:space="preserve"> деятельностью жилищно-строительного кооператива, связанной с привлечением денежных сре</w:t>
      </w:r>
      <w:proofErr w:type="gramStart"/>
      <w:r>
        <w:rPr>
          <w:rFonts w:ascii="Calibri" w:hAnsi="Calibri" w:cs="Calibri"/>
        </w:rPr>
        <w:t>дств гр</w:t>
      </w:r>
      <w:proofErr w:type="gramEnd"/>
      <w:r>
        <w:rPr>
          <w:rFonts w:ascii="Calibri" w:hAnsi="Calibri" w:cs="Calibri"/>
        </w:rPr>
        <w:t>аждан для строительства жилищно-строительным кооперативом многоквартирного дома, и перечень которых устанавливается органами государственной власти субъектов Российской Федерации;</w:t>
      </w: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3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03.07.2016 N 304-ФЗ)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3.3) ежеквартально получать от жилищно-строительного кооператива отчетность об осуществлении деятельности 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лицами, по формам и в порядке, которые установлены уполномоченным Правительством Российской Федерации федеральным органом исполнительной власти, а также промежуточную и годовую бухгалтерскую</w:t>
      </w:r>
      <w:proofErr w:type="gramEnd"/>
      <w:r>
        <w:rPr>
          <w:rFonts w:ascii="Calibri" w:hAnsi="Calibri" w:cs="Calibri"/>
        </w:rPr>
        <w:t xml:space="preserve"> (финансовую) отчетность, составленную в соответствии с требованиями законодательства Российской Федерации;</w:t>
      </w: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3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03.07.2016 N 304-ФЗ)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требовать от органов управления жилищно-строительного кооператива устранения выявленных нарушений;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рассматривать жалобы граждан и юридических лиц, связанные с нарушениями жилищно-строительным кооперативом требований </w:t>
      </w:r>
      <w:hyperlink r:id="rId36" w:history="1">
        <w:r>
          <w:rPr>
            <w:rFonts w:ascii="Calibri" w:hAnsi="Calibri" w:cs="Calibri"/>
            <w:color w:val="0000FF"/>
          </w:rPr>
          <w:t>части 3 статьи 110</w:t>
        </w:r>
      </w:hyperlink>
      <w:r>
        <w:rPr>
          <w:rFonts w:ascii="Calibri" w:hAnsi="Calibri" w:cs="Calibri"/>
        </w:rPr>
        <w:t xml:space="preserve"> настоящего Кодекса, за исключением последующего содержания многоквартирного дома, и </w:t>
      </w:r>
      <w:hyperlink w:anchor="Par0" w:history="1">
        <w:r>
          <w:rPr>
            <w:rFonts w:ascii="Calibri" w:hAnsi="Calibri" w:cs="Calibri"/>
            <w:color w:val="0000FF"/>
          </w:rPr>
          <w:t>статьи 123.1</w:t>
        </w:r>
      </w:hyperlink>
      <w:r>
        <w:rPr>
          <w:rFonts w:ascii="Calibri" w:hAnsi="Calibri" w:cs="Calibri"/>
        </w:rPr>
        <w:t xml:space="preserve"> настоящего Кодекса;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5.1) принимать меры, необходимые для привлечения жилищно-строительных кооперативов (их должностных лиц) к ответственности, установленной федеральными законами и законодательством Российской Федерации об административных правонарушениях;</w:t>
      </w: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3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03.07.2016 N 304-ФЗ)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обращаться в суд с заявлением в защиту предусмотренных настоящей главой прав и законных интересов членов жилищно-строительного кооператива, которые своими средствами участвуют в строительстве многоквартирного дома, в случае нарушения таких прав и интересов;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направлять в жилищно-строительный кооператив обязательные для исполнения предписания об устранении нарушений требований </w:t>
      </w:r>
      <w:hyperlink r:id="rId38" w:history="1">
        <w:r>
          <w:rPr>
            <w:rFonts w:ascii="Calibri" w:hAnsi="Calibri" w:cs="Calibri"/>
            <w:color w:val="0000FF"/>
          </w:rPr>
          <w:t>части 3 статьи 110</w:t>
        </w:r>
      </w:hyperlink>
      <w:r>
        <w:rPr>
          <w:rFonts w:ascii="Calibri" w:hAnsi="Calibri" w:cs="Calibri"/>
        </w:rPr>
        <w:t xml:space="preserve"> настоящего Кодекса, за исключением последующего содержания многоквартирного дома, и </w:t>
      </w:r>
      <w:hyperlink w:anchor="Par0" w:history="1">
        <w:r>
          <w:rPr>
            <w:rFonts w:ascii="Calibri" w:hAnsi="Calibri" w:cs="Calibri"/>
            <w:color w:val="0000FF"/>
          </w:rPr>
          <w:t>статьи 123.1</w:t>
        </w:r>
      </w:hyperlink>
      <w:r>
        <w:rPr>
          <w:rFonts w:ascii="Calibri" w:hAnsi="Calibri" w:cs="Calibri"/>
        </w:rPr>
        <w:t xml:space="preserve"> настоящего Кодекса и устанавливать сроки устранения таких нарушений;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принимать меры, необходимые для привлечения жилищно-строительного кооператива, его должностных лиц к ответственности, установленной настоящей главой и законодательством Российской Федерации об административных правонарушениях;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направлять в правоохранительные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9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03.07.2016 N 304-ФЗ)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осуществлять иные предусмотренные федеральными законами полномочия.</w:t>
      </w: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10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4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03.07.2016 N 304-ФЗ)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 </w:t>
      </w:r>
      <w:proofErr w:type="gramStart"/>
      <w:r>
        <w:rPr>
          <w:rFonts w:ascii="Calibri" w:hAnsi="Calibri" w:cs="Calibri"/>
        </w:rPr>
        <w:t>В случае неисполнения жилищно-строительным кооперативом в установленный контролирующим органом срок предписания об устранении выявленных нарушений, а также в случае, если эти нарушения создают реальную угрозу правам и законным интересам членов жилищно-строительного кооператива, контролирующий орган вправе вынести предписание о приостановлении деятельности жилищно-строительного кооператива по привлечению новых членов кооператива до устранения жилищно-строительным кооперативом соответствующих нарушений.</w:t>
      </w:r>
      <w:proofErr w:type="gramEnd"/>
      <w:r>
        <w:rPr>
          <w:rFonts w:ascii="Calibri" w:hAnsi="Calibri" w:cs="Calibri"/>
        </w:rPr>
        <w:t xml:space="preserve"> Контролирующий орган в случае неисполнения его предписаний жилищно-строительным кооперативом вправе обратиться в суд с требованием о ликвидации этого кооператива.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73"/>
      <w:bookmarkEnd w:id="3"/>
      <w:r>
        <w:rPr>
          <w:rFonts w:ascii="Calibri" w:hAnsi="Calibri" w:cs="Calibri"/>
        </w:rPr>
        <w:t>4. Предметом проверки деятельности жилищно-строительного кооператива, связанной с привлечением сре</w:t>
      </w:r>
      <w:proofErr w:type="gramStart"/>
      <w:r>
        <w:rPr>
          <w:rFonts w:ascii="Calibri" w:hAnsi="Calibri" w:cs="Calibri"/>
        </w:rPr>
        <w:t>дств чл</w:t>
      </w:r>
      <w:proofErr w:type="gramEnd"/>
      <w:r>
        <w:rPr>
          <w:rFonts w:ascii="Calibri" w:hAnsi="Calibri" w:cs="Calibri"/>
        </w:rPr>
        <w:t xml:space="preserve">енов кооператива для строительства многоквартирного дома, является соблюдение жилищно-строительным кооперативом обязательных требований </w:t>
      </w:r>
      <w:hyperlink r:id="rId41" w:history="1">
        <w:r>
          <w:rPr>
            <w:rFonts w:ascii="Calibri" w:hAnsi="Calibri" w:cs="Calibri"/>
            <w:color w:val="0000FF"/>
          </w:rPr>
          <w:t>части 3 статьи 110</w:t>
        </w:r>
      </w:hyperlink>
      <w:r>
        <w:rPr>
          <w:rFonts w:ascii="Calibri" w:hAnsi="Calibri" w:cs="Calibri"/>
        </w:rPr>
        <w:t xml:space="preserve"> настоящего Кодекса, за исключением последующего содержания многоквартирного дома, и </w:t>
      </w:r>
      <w:hyperlink w:anchor="Par0" w:history="1">
        <w:r>
          <w:rPr>
            <w:rFonts w:ascii="Calibri" w:hAnsi="Calibri" w:cs="Calibri"/>
            <w:color w:val="0000FF"/>
          </w:rPr>
          <w:t>статьи 123.1</w:t>
        </w:r>
      </w:hyperlink>
      <w:r>
        <w:rPr>
          <w:rFonts w:ascii="Calibri" w:hAnsi="Calibri" w:cs="Calibri"/>
        </w:rPr>
        <w:t xml:space="preserve"> настоящего Кодекса.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Основанием</w:t>
      </w:r>
      <w:proofErr w:type="gramEnd"/>
      <w:r>
        <w:rPr>
          <w:rFonts w:ascii="Calibri" w:hAnsi="Calibri" w:cs="Calibri"/>
        </w:rPr>
        <w:t xml:space="preserve"> для проведения контролирующим органом на территории субъекта Российской Федерации, на которой осуществляется строительство, плановой проверки является истечение одного года с даты выдачи жилищно-строительному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Федерации, на которой осуществляется строительство.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Основанием для проведения внеплановой проверки является: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истечение срока исполнения жилищно-строительным кооперативом выданного контролирующим органом предписания об устранении нарушения требований </w:t>
      </w:r>
      <w:hyperlink r:id="rId42" w:history="1">
        <w:r>
          <w:rPr>
            <w:rFonts w:ascii="Calibri" w:hAnsi="Calibri" w:cs="Calibri"/>
            <w:color w:val="0000FF"/>
          </w:rPr>
          <w:t>части 3 статьи 110</w:t>
        </w:r>
      </w:hyperlink>
      <w:r>
        <w:rPr>
          <w:rFonts w:ascii="Calibri" w:hAnsi="Calibri" w:cs="Calibri"/>
        </w:rPr>
        <w:t xml:space="preserve"> настоящего Кодекса, за исключением последующего содержания многоквартирного дома, и </w:t>
      </w:r>
      <w:hyperlink w:anchor="Par0" w:history="1">
        <w:r>
          <w:rPr>
            <w:rFonts w:ascii="Calibri" w:hAnsi="Calibri" w:cs="Calibri"/>
            <w:color w:val="0000FF"/>
          </w:rPr>
          <w:t>статьи 123.1</w:t>
        </w:r>
      </w:hyperlink>
      <w:r>
        <w:rPr>
          <w:rFonts w:ascii="Calibri" w:hAnsi="Calibri" w:cs="Calibri"/>
        </w:rPr>
        <w:t xml:space="preserve"> настоящего Кодекса;</w:t>
      </w: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03.07.2016 N 304-ФЗ)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2) поступление в контролирующий орган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а также из системы о фактах нарушения требований </w:t>
      </w:r>
      <w:hyperlink r:id="rId44" w:history="1">
        <w:r>
          <w:rPr>
            <w:rFonts w:ascii="Calibri" w:hAnsi="Calibri" w:cs="Calibri"/>
            <w:color w:val="0000FF"/>
          </w:rPr>
          <w:t>части 3 статьи 110</w:t>
        </w:r>
      </w:hyperlink>
      <w:r>
        <w:rPr>
          <w:rFonts w:ascii="Calibri" w:hAnsi="Calibri" w:cs="Calibri"/>
        </w:rPr>
        <w:t xml:space="preserve"> настоящего Кодекса, за исключением последующего содержания многоквартирного дома, и </w:t>
      </w:r>
      <w:hyperlink w:anchor="Par0" w:history="1">
        <w:r>
          <w:rPr>
            <w:rFonts w:ascii="Calibri" w:hAnsi="Calibri" w:cs="Calibri"/>
            <w:color w:val="0000FF"/>
          </w:rPr>
          <w:t>статьи 123.1</w:t>
        </w:r>
      </w:hyperlink>
      <w:r>
        <w:rPr>
          <w:rFonts w:ascii="Calibri" w:hAnsi="Calibri" w:cs="Calibri"/>
        </w:rPr>
        <w:t xml:space="preserve"> настоящего Кодекса;</w:t>
      </w:r>
      <w:proofErr w:type="gramEnd"/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4D165F" w:rsidRDefault="004D165F" w:rsidP="004D16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Контролирующий орган при осуществлении контроля размещает на своем официальном сайте в информационно-телекоммуникационной сети "Интернет" информацию о проведенных проверках деятельности жилищно-строительного кооператива, за исключением сведений, доступ к которым ограничен законодательством Российской Федерации, а также сведения о привлечении к административной ответственности за нарушение требований настоящего Кодекса и иных требований, установленных законодательством.</w:t>
      </w:r>
    </w:p>
    <w:p w:rsidR="004D165F" w:rsidRDefault="004D165F" w:rsidP="004D16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7 введена Федеральным </w:t>
      </w:r>
      <w:hyperlink r:id="rId4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03.07.2016 N 304-ФЗ)</w:t>
      </w:r>
    </w:p>
    <w:p w:rsidR="00C85AB7" w:rsidRDefault="00C85AB7">
      <w:bookmarkStart w:id="4" w:name="_GoBack"/>
      <w:bookmarkEnd w:id="4"/>
    </w:p>
    <w:sectPr w:rsidR="00C85AB7" w:rsidSect="00BD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B7"/>
    <w:rsid w:val="004D165F"/>
    <w:rsid w:val="005065D5"/>
    <w:rsid w:val="00C8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5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5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8A081389DC8A0B88D8A17585D88B012C886FFE167AD61FE7B91D23B98F371AEE20E08E128B16AAJFhBI" TargetMode="External"/><Relationship Id="rId13" Type="http://schemas.openxmlformats.org/officeDocument/2006/relationships/hyperlink" Target="consultantplus://offline/ref=898A081389DC8A0B88D8A17585D88B012C886FFE167AD61FE7B91D23B98F371AEE20E08E128B16A9JFhAI" TargetMode="External"/><Relationship Id="rId18" Type="http://schemas.openxmlformats.org/officeDocument/2006/relationships/hyperlink" Target="consultantplus://offline/ref=898A081389DC8A0B88D8A17585D88B012F836FFC177FD61FE7B91D23B98F371AEE20E08E128B10A9JFh7I" TargetMode="External"/><Relationship Id="rId26" Type="http://schemas.openxmlformats.org/officeDocument/2006/relationships/hyperlink" Target="consultantplus://offline/ref=8882249CA7EA1C089C5468B84A8DA96BCC38FB16E98B0A6D290D54B17A5B3303592C0BAEA77DDB38GDBAJ" TargetMode="External"/><Relationship Id="rId39" Type="http://schemas.openxmlformats.org/officeDocument/2006/relationships/hyperlink" Target="consultantplus://offline/ref=8882249CA7EA1C089C5468B84A8DA96BCC38FB16E98B0A6D290D54B17A5B3303592C0BAEA77DDB39GDB9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882249CA7EA1C089C5468B84A8DA96BCC38FB10E6840A6D290D54B17A5B3303592C0BAEA77DD939GDBDJ" TargetMode="External"/><Relationship Id="rId34" Type="http://schemas.openxmlformats.org/officeDocument/2006/relationships/hyperlink" Target="consultantplus://offline/ref=8882249CA7EA1C089C5468B84A8DA96BCC38FB16E98B0A6D290D54B17A5B3303592C0BAEA77DDB39GDBDJ" TargetMode="External"/><Relationship Id="rId42" Type="http://schemas.openxmlformats.org/officeDocument/2006/relationships/hyperlink" Target="consultantplus://offline/ref=8882249CA7EA1C089C5468B84A8DA96BCC38FB15E6890A6D290D54B17A5B3303592C0BAAA2G7B4J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898A081389DC8A0B88D8A17585D88B012C886FFE167AD61FE7B91D23B98F371AEE20E08E128B16AAJFh5I" TargetMode="External"/><Relationship Id="rId12" Type="http://schemas.openxmlformats.org/officeDocument/2006/relationships/hyperlink" Target="consultantplus://offline/ref=898A081389DC8A0B88D8A17585D88B012F836FFC1973D61FE7B91D23B98F371AEE20E08E1088J1h2I" TargetMode="External"/><Relationship Id="rId17" Type="http://schemas.openxmlformats.org/officeDocument/2006/relationships/hyperlink" Target="consultantplus://offline/ref=898A081389DC8A0B88D8A17585D88B012F816EF3157FD61FE7B91D23B9J8hFI" TargetMode="External"/><Relationship Id="rId25" Type="http://schemas.openxmlformats.org/officeDocument/2006/relationships/hyperlink" Target="consultantplus://offline/ref=8882249CA7EA1C089C5468B84A8DA96BCC38FB15E6890A6D290D54B17A5B3303592C0BAEA77CDA3DGDBBJ" TargetMode="External"/><Relationship Id="rId33" Type="http://schemas.openxmlformats.org/officeDocument/2006/relationships/hyperlink" Target="consultantplus://offline/ref=8882249CA7EA1C089C5468B84A8DA96BCC3BFA15E88C0A6D290D54B17A5B3303592C0BAEA77DD93BGDB9J" TargetMode="External"/><Relationship Id="rId38" Type="http://schemas.openxmlformats.org/officeDocument/2006/relationships/hyperlink" Target="consultantplus://offline/ref=8882249CA7EA1C089C5468B84A8DA96BCC38FB15E6890A6D290D54B17A5B3303592C0BAAA2G7B4J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98A081389DC8A0B88D8A17585D88B012F836FF91772D61FE7B91D23B98F371AEE20E08E128B16A9JFh3I" TargetMode="External"/><Relationship Id="rId20" Type="http://schemas.openxmlformats.org/officeDocument/2006/relationships/hyperlink" Target="consultantplus://offline/ref=8882249CA7EA1C089C5468B84A8DA96BCC38FB10E6840A6D290D54B17A5B3303592C0BAEA77DD939GDBDJ" TargetMode="External"/><Relationship Id="rId29" Type="http://schemas.openxmlformats.org/officeDocument/2006/relationships/hyperlink" Target="consultantplus://offline/ref=8882249CA7EA1C089C5468B84A8DA96BCC38FB16E98B0A6D290D54B17A5B3303592C0BAEA77DDB38GDB6J" TargetMode="External"/><Relationship Id="rId41" Type="http://schemas.openxmlformats.org/officeDocument/2006/relationships/hyperlink" Target="consultantplus://offline/ref=8882249CA7EA1C089C5468B84A8DA96BCC38FB15E6890A6D290D54B17A5B3303592C0BAAA2G7B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8A081389DC8A0B88D8A17585D88B012C886FFE167AD61FE7B91D23B98F371AEE20E08E128B16AAJFhAI" TargetMode="External"/><Relationship Id="rId11" Type="http://schemas.openxmlformats.org/officeDocument/2006/relationships/hyperlink" Target="consultantplus://offline/ref=898A081389DC8A0B88D8A17585D88B012C886DFB127ED61FE7B91D23B98F371AEE20E08E128B16AFJFh5I" TargetMode="External"/><Relationship Id="rId24" Type="http://schemas.openxmlformats.org/officeDocument/2006/relationships/hyperlink" Target="consultantplus://offline/ref=8882249CA7EA1C089C5468B84A8DA96BCC38FB15E6890A6D290D54B17A5B3303592C0BAAA2G7B4J" TargetMode="External"/><Relationship Id="rId32" Type="http://schemas.openxmlformats.org/officeDocument/2006/relationships/hyperlink" Target="consultantplus://offline/ref=8882249CA7EA1C089C5468B84A8DA96BCC38FB16E98B0A6D290D54B17A5B3303592C0BAEA77DDB39GDBFJ" TargetMode="External"/><Relationship Id="rId37" Type="http://schemas.openxmlformats.org/officeDocument/2006/relationships/hyperlink" Target="consultantplus://offline/ref=8882249CA7EA1C089C5468B84A8DA96BCC38FB16E98B0A6D290D54B17A5B3303592C0BAEA77DDB39GDBBJ" TargetMode="External"/><Relationship Id="rId40" Type="http://schemas.openxmlformats.org/officeDocument/2006/relationships/hyperlink" Target="consultantplus://offline/ref=8882249CA7EA1C089C5468B84A8DA96BCC38FB16E98B0A6D290D54B17A5B3303592C0BAEA77DDB39GDB7J" TargetMode="External"/><Relationship Id="rId45" Type="http://schemas.openxmlformats.org/officeDocument/2006/relationships/hyperlink" Target="consultantplus://offline/ref=8882249CA7EA1C089C5468B84A8DA96BCC38FB16E98B0A6D290D54B17A5B3303592C0BAEA77DDB36GDBFJ" TargetMode="External"/><Relationship Id="rId5" Type="http://schemas.openxmlformats.org/officeDocument/2006/relationships/hyperlink" Target="consultantplus://offline/ref=898A081389DC8A0B88D8A17585D88B012C886FFE167AD61FE7B91D23B98F371AEE20E08E128B16A9JFh7I" TargetMode="External"/><Relationship Id="rId15" Type="http://schemas.openxmlformats.org/officeDocument/2006/relationships/hyperlink" Target="consultantplus://offline/ref=898A081389DC8A0B88D8A17585D88B012C886FFE167AD61FE7B91D23B98F371AEE20E08E128B16AAJFh2I" TargetMode="External"/><Relationship Id="rId23" Type="http://schemas.openxmlformats.org/officeDocument/2006/relationships/hyperlink" Target="consultantplus://offline/ref=8882249CA7EA1C089C5468B84A8DA96BCC38FB10E6840A6D290D54B17A5B3303592C0BAEA77DD839GDB8J" TargetMode="External"/><Relationship Id="rId28" Type="http://schemas.openxmlformats.org/officeDocument/2006/relationships/hyperlink" Target="consultantplus://offline/ref=8882249CA7EA1C089C5468B84A8DA96BCC38FB16E98B0A6D290D54B17A5B3303592C0BAEA77DDB38GDB9J" TargetMode="External"/><Relationship Id="rId36" Type="http://schemas.openxmlformats.org/officeDocument/2006/relationships/hyperlink" Target="consultantplus://offline/ref=8882249CA7EA1C089C5468B84A8DA96BCC38FB15E6890A6D290D54B17A5B3303592C0BAAA2G7B4J" TargetMode="External"/><Relationship Id="rId10" Type="http://schemas.openxmlformats.org/officeDocument/2006/relationships/hyperlink" Target="consultantplus://offline/ref=898A081389DC8A0B88D8A17585D88B012F836EF3197ED61FE7B91D23B98F371AEE20E08E128313JAhFI" TargetMode="External"/><Relationship Id="rId19" Type="http://schemas.openxmlformats.org/officeDocument/2006/relationships/hyperlink" Target="consultantplus://offline/ref=8882249CA7EA1C089C5468B84A8DA96BCC38FB10E6840A6D290D54B17A5B3303592C0BAEA77DD83BGDBDJ" TargetMode="External"/><Relationship Id="rId31" Type="http://schemas.openxmlformats.org/officeDocument/2006/relationships/hyperlink" Target="consultantplus://offline/ref=8882249CA7EA1C089C5468B84A8DA96BCC38FB16E98B0A6D290D54B17A5B3303592C0BAEA77DDB39GDBEJ" TargetMode="External"/><Relationship Id="rId44" Type="http://schemas.openxmlformats.org/officeDocument/2006/relationships/hyperlink" Target="consultantplus://offline/ref=8882249CA7EA1C089C5468B84A8DA96BCC38FB15E6890A6D290D54B17A5B3303592C0BAAA2G7B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8A081389DC8A0B88D8A17585D88B012C886FFE167AD61FE7B91D23B98F371AEE20E08E128B16A9JFh4I" TargetMode="External"/><Relationship Id="rId14" Type="http://schemas.openxmlformats.org/officeDocument/2006/relationships/hyperlink" Target="consultantplus://offline/ref=898A081389DC8A0B88D8A17585D88B012F816EFB167CD61FE7B91D23B9J8hFI" TargetMode="External"/><Relationship Id="rId22" Type="http://schemas.openxmlformats.org/officeDocument/2006/relationships/hyperlink" Target="consultantplus://offline/ref=8882249CA7EA1C089C5468B84A8DA96BCC38FB10E6840A6D290D54B17A5B3303592C0BAEA77DD939GDBDJ" TargetMode="External"/><Relationship Id="rId27" Type="http://schemas.openxmlformats.org/officeDocument/2006/relationships/hyperlink" Target="consultantplus://offline/ref=8882249CA7EA1C089C5468B84A8DA96BCC38FB16E98B0A6D290D54B17A5B3303592C0BAEA77DDB38GDBBJ" TargetMode="External"/><Relationship Id="rId30" Type="http://schemas.openxmlformats.org/officeDocument/2006/relationships/hyperlink" Target="consultantplus://offline/ref=8882249CA7EA1C089C5468B84A8DA96BCC38FB15E6890A6D290D54B17A5B3303592C0BAEA77CD83DGDB7J" TargetMode="External"/><Relationship Id="rId35" Type="http://schemas.openxmlformats.org/officeDocument/2006/relationships/hyperlink" Target="consultantplus://offline/ref=8882249CA7EA1C089C5468B84A8DA96BCC38FB16E98B0A6D290D54B17A5B3303592C0BAEA77DDB39GDBAJ" TargetMode="External"/><Relationship Id="rId43" Type="http://schemas.openxmlformats.org/officeDocument/2006/relationships/hyperlink" Target="consultantplus://offline/ref=8882249CA7EA1C089C5468B84A8DA96BCC38FB16E98B0A6D290D54B17A5B3303592C0BAEA77DDB36GDB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3592</Words>
  <Characters>20476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Рахимова Наиля Шалкатовна</dc:creator>
  <cp:lastModifiedBy>Рахимова Наиля Шалкатовна</cp:lastModifiedBy>
  <cp:revision>1</cp:revision>
  <dcterms:created xsi:type="dcterms:W3CDTF">2017-09-25T08:33:00Z</dcterms:created>
  <dcterms:modified xsi:type="dcterms:W3CDTF">2017-09-25T09:02:00Z</dcterms:modified>
</cp:coreProperties>
</file>