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782B" w:rsidRPr="00DB782B" w:rsidRDefault="00DB782B" w:rsidP="00DB782B">
      <w:pPr>
        <w:autoSpaceDE w:val="0"/>
        <w:autoSpaceDN w:val="0"/>
        <w:spacing w:after="0" w:line="240" w:lineRule="auto"/>
        <w:rPr>
          <w:rFonts w:ascii="Times New Roman" w:eastAsia="Times New Roman" w:hAnsi="Times New Roman" w:cs="Times New Roman"/>
          <w:b/>
          <w:sz w:val="24"/>
          <w:szCs w:val="24"/>
          <w:lang w:eastAsia="ru-RU"/>
        </w:rPr>
      </w:pPr>
      <w:r w:rsidRPr="00DB782B">
        <w:rPr>
          <w:rFonts w:ascii="Times New Roman" w:eastAsia="Times New Roman" w:hAnsi="Times New Roman" w:cs="Times New Roman"/>
          <w:b/>
          <w:sz w:val="24"/>
          <w:szCs w:val="24"/>
          <w:lang w:eastAsia="ru-RU"/>
        </w:rPr>
        <w:t xml:space="preserve">О результатах </w:t>
      </w:r>
      <w:r>
        <w:rPr>
          <w:rFonts w:ascii="Times New Roman" w:eastAsia="Times New Roman" w:hAnsi="Times New Roman" w:cs="Times New Roman"/>
          <w:b/>
          <w:sz w:val="24"/>
          <w:szCs w:val="24"/>
          <w:lang w:eastAsia="ru-RU"/>
        </w:rPr>
        <w:t>плановой</w:t>
      </w:r>
      <w:r w:rsidRPr="00DB782B">
        <w:rPr>
          <w:rFonts w:ascii="Times New Roman" w:eastAsia="Times New Roman" w:hAnsi="Times New Roman" w:cs="Times New Roman"/>
          <w:b/>
          <w:sz w:val="24"/>
          <w:szCs w:val="24"/>
          <w:lang w:eastAsia="ru-RU"/>
        </w:rPr>
        <w:t xml:space="preserve"> </w:t>
      </w:r>
      <w:r w:rsidR="005579AF">
        <w:rPr>
          <w:rFonts w:ascii="Times New Roman" w:eastAsia="Times New Roman" w:hAnsi="Times New Roman" w:cs="Times New Roman"/>
          <w:b/>
          <w:sz w:val="24"/>
          <w:szCs w:val="24"/>
          <w:lang w:eastAsia="ru-RU"/>
        </w:rPr>
        <w:t xml:space="preserve">документарной </w:t>
      </w:r>
      <w:r w:rsidRPr="00DB782B">
        <w:rPr>
          <w:rFonts w:ascii="Times New Roman" w:eastAsia="Times New Roman" w:hAnsi="Times New Roman" w:cs="Times New Roman"/>
          <w:b/>
          <w:sz w:val="24"/>
          <w:szCs w:val="24"/>
          <w:lang w:eastAsia="ru-RU"/>
        </w:rPr>
        <w:t xml:space="preserve">проверки </w:t>
      </w:r>
    </w:p>
    <w:p w:rsidR="00DB782B" w:rsidRPr="00DB782B" w:rsidRDefault="00DB782B" w:rsidP="00DB782B">
      <w:pPr>
        <w:autoSpaceDE w:val="0"/>
        <w:autoSpaceDN w:val="0"/>
        <w:spacing w:after="0" w:line="240" w:lineRule="auto"/>
        <w:rPr>
          <w:rFonts w:ascii="Times New Roman" w:eastAsia="Times New Roman" w:hAnsi="Times New Roman" w:cs="Times New Roman"/>
          <w:b/>
          <w:sz w:val="24"/>
          <w:szCs w:val="24"/>
          <w:lang w:eastAsia="ru-RU"/>
        </w:rPr>
      </w:pPr>
      <w:r w:rsidRPr="00DB782B">
        <w:rPr>
          <w:rFonts w:ascii="Times New Roman" w:eastAsia="Times New Roman" w:hAnsi="Times New Roman" w:cs="Times New Roman"/>
          <w:b/>
          <w:sz w:val="24"/>
          <w:szCs w:val="24"/>
          <w:lang w:eastAsia="ru-RU"/>
        </w:rPr>
        <w:t xml:space="preserve">администрации </w:t>
      </w:r>
      <w:r w:rsidR="00CA40A9">
        <w:rPr>
          <w:rFonts w:ascii="Times New Roman" w:eastAsia="Times New Roman" w:hAnsi="Times New Roman" w:cs="Times New Roman"/>
          <w:b/>
          <w:sz w:val="24"/>
          <w:szCs w:val="24"/>
          <w:lang w:eastAsia="ru-RU"/>
        </w:rPr>
        <w:t>Купинского</w:t>
      </w:r>
      <w:r>
        <w:rPr>
          <w:rFonts w:ascii="Times New Roman" w:eastAsia="Times New Roman" w:hAnsi="Times New Roman" w:cs="Times New Roman"/>
          <w:b/>
          <w:sz w:val="24"/>
          <w:szCs w:val="24"/>
          <w:lang w:eastAsia="ru-RU"/>
        </w:rPr>
        <w:t xml:space="preserve"> </w:t>
      </w:r>
      <w:r w:rsidRPr="00DB782B">
        <w:rPr>
          <w:rFonts w:ascii="Times New Roman" w:eastAsia="Times New Roman" w:hAnsi="Times New Roman" w:cs="Times New Roman"/>
          <w:b/>
          <w:sz w:val="24"/>
          <w:szCs w:val="24"/>
          <w:lang w:eastAsia="ru-RU"/>
        </w:rPr>
        <w:t>района Новосибирской области</w:t>
      </w:r>
    </w:p>
    <w:p w:rsidR="00DB782B" w:rsidRPr="00DB782B" w:rsidRDefault="00DB782B" w:rsidP="00DB782B">
      <w:pPr>
        <w:autoSpaceDE w:val="0"/>
        <w:autoSpaceDN w:val="0"/>
        <w:spacing w:after="0" w:line="240" w:lineRule="auto"/>
        <w:rPr>
          <w:rFonts w:ascii="Times New Roman" w:eastAsia="Times New Roman" w:hAnsi="Times New Roman" w:cs="Times New Roman"/>
          <w:sz w:val="24"/>
          <w:szCs w:val="24"/>
          <w:lang w:eastAsia="ru-RU"/>
        </w:rPr>
      </w:pPr>
    </w:p>
    <w:p w:rsidR="00DB782B" w:rsidRPr="00DB782B" w:rsidRDefault="00DB782B" w:rsidP="00DB782B">
      <w:pPr>
        <w:autoSpaceDE w:val="0"/>
        <w:autoSpaceDN w:val="0"/>
        <w:spacing w:after="0" w:line="240" w:lineRule="auto"/>
        <w:rPr>
          <w:rFonts w:ascii="Times New Roman" w:eastAsia="Times New Roman" w:hAnsi="Times New Roman" w:cs="Times New Roman"/>
          <w:sz w:val="24"/>
          <w:szCs w:val="24"/>
          <w:lang w:eastAsia="ru-RU"/>
        </w:rPr>
      </w:pPr>
    </w:p>
    <w:p w:rsidR="00DB782B" w:rsidRPr="00DB782B" w:rsidRDefault="00DB782B" w:rsidP="00DB782B">
      <w:pPr>
        <w:tabs>
          <w:tab w:val="num" w:pos="567"/>
        </w:tabs>
        <w:autoSpaceDE w:val="0"/>
        <w:autoSpaceDN w:val="0"/>
        <w:spacing w:after="0" w:line="240" w:lineRule="auto"/>
        <w:ind w:firstLine="720"/>
        <w:jc w:val="both"/>
        <w:rPr>
          <w:rFonts w:ascii="Times New Roman" w:eastAsia="Times New Roman" w:hAnsi="Times New Roman" w:cs="Times New Roman"/>
          <w:sz w:val="24"/>
          <w:szCs w:val="24"/>
          <w:lang w:eastAsia="ru-RU"/>
        </w:rPr>
      </w:pPr>
      <w:proofErr w:type="gramStart"/>
      <w:r w:rsidRPr="00DB782B">
        <w:rPr>
          <w:rFonts w:ascii="Times New Roman" w:eastAsia="Times New Roman" w:hAnsi="Times New Roman" w:cs="Times New Roman"/>
          <w:sz w:val="24"/>
          <w:szCs w:val="24"/>
          <w:lang w:eastAsia="ru-RU"/>
        </w:rPr>
        <w:t xml:space="preserve">Министерством строительства Новосибирской области (далее - министерство) на основании приказа министерства от </w:t>
      </w:r>
      <w:r w:rsidR="00CA40A9">
        <w:rPr>
          <w:rFonts w:ascii="Times New Roman" w:eastAsia="Times New Roman" w:hAnsi="Times New Roman" w:cs="Times New Roman"/>
          <w:sz w:val="24"/>
          <w:szCs w:val="24"/>
          <w:lang w:eastAsia="ru-RU"/>
        </w:rPr>
        <w:t>19.02</w:t>
      </w:r>
      <w:r w:rsidRPr="00DB782B">
        <w:rPr>
          <w:rFonts w:ascii="Times New Roman" w:eastAsia="Times New Roman" w:hAnsi="Times New Roman" w:cs="Times New Roman"/>
          <w:sz w:val="24"/>
          <w:szCs w:val="24"/>
          <w:lang w:eastAsia="ru-RU"/>
        </w:rPr>
        <w:t xml:space="preserve">.2020 № </w:t>
      </w:r>
      <w:r w:rsidR="00CA40A9">
        <w:rPr>
          <w:rFonts w:ascii="Times New Roman" w:eastAsia="Times New Roman" w:hAnsi="Times New Roman" w:cs="Times New Roman"/>
          <w:sz w:val="24"/>
          <w:szCs w:val="24"/>
          <w:lang w:eastAsia="ru-RU"/>
        </w:rPr>
        <w:t>77</w:t>
      </w:r>
      <w:r w:rsidR="00C560AF">
        <w:rPr>
          <w:rFonts w:ascii="Times New Roman" w:eastAsia="Times New Roman" w:hAnsi="Times New Roman" w:cs="Times New Roman"/>
          <w:sz w:val="24"/>
          <w:szCs w:val="24"/>
          <w:lang w:eastAsia="ru-RU"/>
        </w:rPr>
        <w:t>, в соответствии с</w:t>
      </w:r>
      <w:r w:rsidRPr="00DB782B">
        <w:rPr>
          <w:rFonts w:ascii="Times New Roman" w:eastAsia="Times New Roman" w:hAnsi="Times New Roman" w:cs="Times New Roman"/>
          <w:sz w:val="24"/>
          <w:szCs w:val="24"/>
          <w:lang w:eastAsia="ru-RU"/>
        </w:rPr>
        <w:t xml:space="preserve"> </w:t>
      </w:r>
      <w:r w:rsidR="00C560AF" w:rsidRPr="00C560AF">
        <w:rPr>
          <w:rFonts w:ascii="Times New Roman" w:eastAsia="Times New Roman" w:hAnsi="Times New Roman" w:cs="Times New Roman"/>
          <w:sz w:val="24"/>
          <w:szCs w:val="24"/>
          <w:lang w:eastAsia="ru-RU"/>
        </w:rPr>
        <w:t xml:space="preserve">ежегодным планом проведения проверок деятельности органов местного самоуправления Новосибирской области на 2020 год, утвержденным приказом министерства строительства Новосибирской области от 26.09.2019 № </w:t>
      </w:r>
      <w:r w:rsidR="00C560AF">
        <w:rPr>
          <w:rFonts w:ascii="Times New Roman" w:eastAsia="Times New Roman" w:hAnsi="Times New Roman" w:cs="Times New Roman"/>
          <w:sz w:val="24"/>
          <w:szCs w:val="24"/>
          <w:lang w:eastAsia="ru-RU"/>
        </w:rPr>
        <w:t xml:space="preserve">551, </w:t>
      </w:r>
      <w:r w:rsidRPr="00DB782B">
        <w:rPr>
          <w:rFonts w:ascii="Times New Roman" w:eastAsia="Times New Roman" w:hAnsi="Times New Roman" w:cs="Times New Roman"/>
          <w:sz w:val="24"/>
          <w:szCs w:val="24"/>
          <w:lang w:eastAsia="ru-RU"/>
        </w:rPr>
        <w:t>проведена плановая</w:t>
      </w:r>
      <w:r w:rsidR="005579AF">
        <w:rPr>
          <w:rFonts w:ascii="Times New Roman" w:eastAsia="Times New Roman" w:hAnsi="Times New Roman" w:cs="Times New Roman"/>
          <w:sz w:val="24"/>
          <w:szCs w:val="24"/>
          <w:lang w:eastAsia="ru-RU"/>
        </w:rPr>
        <w:t xml:space="preserve"> документарная</w:t>
      </w:r>
      <w:r w:rsidRPr="00DB782B">
        <w:rPr>
          <w:rFonts w:ascii="Times New Roman" w:eastAsia="Times New Roman" w:hAnsi="Times New Roman" w:cs="Times New Roman"/>
          <w:sz w:val="24"/>
          <w:szCs w:val="24"/>
          <w:lang w:eastAsia="ru-RU"/>
        </w:rPr>
        <w:t xml:space="preserve"> проверка соблюдения администрацией </w:t>
      </w:r>
      <w:r w:rsidR="00CA40A9">
        <w:rPr>
          <w:rFonts w:ascii="Times New Roman" w:eastAsia="Times New Roman" w:hAnsi="Times New Roman" w:cs="Times New Roman"/>
          <w:sz w:val="24"/>
          <w:szCs w:val="24"/>
          <w:lang w:eastAsia="ru-RU"/>
        </w:rPr>
        <w:t>Купинского</w:t>
      </w:r>
      <w:r w:rsidRPr="00DB782B">
        <w:rPr>
          <w:rFonts w:ascii="Times New Roman" w:eastAsia="Times New Roman" w:hAnsi="Times New Roman" w:cs="Times New Roman"/>
          <w:sz w:val="24"/>
          <w:szCs w:val="24"/>
          <w:lang w:eastAsia="ru-RU"/>
        </w:rPr>
        <w:t xml:space="preserve"> района Новосибирской области требований</w:t>
      </w:r>
      <w:r w:rsidR="005579AF" w:rsidRPr="005579AF">
        <w:rPr>
          <w:rFonts w:ascii="Times New Roman" w:eastAsia="Times New Roman" w:hAnsi="Times New Roman" w:cs="Times New Roman"/>
          <w:spacing w:val="-1"/>
          <w:sz w:val="24"/>
          <w:szCs w:val="24"/>
          <w:lang w:eastAsia="ru-RU"/>
        </w:rPr>
        <w:t xml:space="preserve"> </w:t>
      </w:r>
      <w:r w:rsidR="005579AF" w:rsidRPr="005579AF">
        <w:rPr>
          <w:rFonts w:ascii="Times New Roman" w:eastAsia="Times New Roman" w:hAnsi="Times New Roman" w:cs="Times New Roman"/>
          <w:sz w:val="24"/>
          <w:szCs w:val="24"/>
          <w:lang w:eastAsia="ru-RU"/>
        </w:rPr>
        <w:t>законодательства о градостроительной деятельности</w:t>
      </w:r>
      <w:r w:rsidR="00C560AF">
        <w:rPr>
          <w:rFonts w:ascii="Times New Roman" w:eastAsia="Times New Roman" w:hAnsi="Times New Roman" w:cs="Times New Roman"/>
          <w:sz w:val="24"/>
          <w:szCs w:val="24"/>
          <w:lang w:eastAsia="ru-RU"/>
        </w:rPr>
        <w:t>.</w:t>
      </w:r>
      <w:proofErr w:type="gramEnd"/>
    </w:p>
    <w:p w:rsidR="00DB782B" w:rsidRDefault="00DB782B" w:rsidP="00DB782B">
      <w:pPr>
        <w:tabs>
          <w:tab w:val="num" w:pos="567"/>
        </w:tabs>
        <w:autoSpaceDE w:val="0"/>
        <w:autoSpaceDN w:val="0"/>
        <w:spacing w:after="0" w:line="240" w:lineRule="auto"/>
        <w:ind w:firstLine="720"/>
        <w:jc w:val="both"/>
        <w:rPr>
          <w:rFonts w:ascii="Times New Roman" w:eastAsia="Times New Roman" w:hAnsi="Times New Roman" w:cs="Times New Roman"/>
          <w:sz w:val="24"/>
          <w:szCs w:val="24"/>
          <w:lang w:eastAsia="ru-RU"/>
        </w:rPr>
      </w:pPr>
      <w:r w:rsidRPr="00DB782B">
        <w:rPr>
          <w:rFonts w:ascii="Times New Roman" w:eastAsia="Times New Roman" w:hAnsi="Times New Roman" w:cs="Times New Roman"/>
          <w:sz w:val="24"/>
          <w:szCs w:val="24"/>
          <w:lang w:eastAsia="ru-RU"/>
        </w:rPr>
        <w:t>В результате проведенной проверки выявлены</w:t>
      </w:r>
      <w:r w:rsidR="005579AF">
        <w:rPr>
          <w:rFonts w:ascii="Times New Roman" w:eastAsia="Times New Roman" w:hAnsi="Times New Roman" w:cs="Times New Roman"/>
          <w:sz w:val="24"/>
          <w:szCs w:val="24"/>
          <w:lang w:eastAsia="ru-RU"/>
        </w:rPr>
        <w:t xml:space="preserve"> следующие</w:t>
      </w:r>
      <w:r w:rsidRPr="00DB782B">
        <w:rPr>
          <w:rFonts w:ascii="Times New Roman" w:eastAsia="Times New Roman" w:hAnsi="Times New Roman" w:cs="Times New Roman"/>
          <w:sz w:val="24"/>
          <w:szCs w:val="24"/>
          <w:lang w:eastAsia="ru-RU"/>
        </w:rPr>
        <w:t xml:space="preserve"> нарушения требований законодательства о</w:t>
      </w:r>
      <w:r w:rsidR="00C560AF">
        <w:rPr>
          <w:rFonts w:ascii="Times New Roman" w:eastAsia="Times New Roman" w:hAnsi="Times New Roman" w:cs="Times New Roman"/>
          <w:sz w:val="24"/>
          <w:szCs w:val="24"/>
          <w:lang w:eastAsia="ru-RU"/>
        </w:rPr>
        <w:t xml:space="preserve"> градостроительной деятельности.</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 Схема территориального планирования (далее – СТП) Купинского района Новосибирской области, утвержденная решением Совета депутатов Купинского района Новосибирской области от 14.06.2011 № 57, не соответствует требованиям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утвержденным приказом Министерства экономического развития Российской Федерации от 09.01.2018 № 10.</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 xml:space="preserve">2. Нарушен срок размещения утвержденной СТП Купинского района Новосибирской области в Федеральной государственной информационной системе территориального планирования (далее - ФГИС ТП), установленный требованиями части 9 статьи 9 </w:t>
      </w:r>
      <w:r w:rsidRPr="00FB3619">
        <w:rPr>
          <w:rFonts w:ascii="Times New Roman" w:eastAsia="Times New Roman" w:hAnsi="Times New Roman" w:cs="Times New Roman"/>
          <w:iCs/>
          <w:sz w:val="24"/>
          <w:szCs w:val="24"/>
          <w:lang w:eastAsia="ru-RU"/>
        </w:rPr>
        <w:t>Градостроительного кодекса Российской Федерации</w:t>
      </w:r>
      <w:r w:rsidRPr="00FB3619">
        <w:rPr>
          <w:rFonts w:ascii="Times New Roman" w:eastAsia="Times New Roman" w:hAnsi="Times New Roman" w:cs="Times New Roman"/>
          <w:sz w:val="24"/>
          <w:szCs w:val="24"/>
          <w:lang w:eastAsia="ru-RU"/>
        </w:rPr>
        <w:t xml:space="preserve"> (далее -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3. Не разработан нормативный правовой акт о порядке подготовки генеральных планов сельских поселений Купинского района Новосибирской области, отражающий состав, порядок подготовки генеральных планов муниципальных образований, порядок подготовки изменений и внесения их в такие документы, а также состав, порядок подготовки планов реализации таких документов, предусмотренный частью 2 статьи 18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4. Генеральные планы сельских поселений Купинского района Новосибирской области не соответствуют требованиям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утвержденным приказом Министерства экономического развития Российской Федерации от 09.01.2018 № 10.</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5. </w:t>
      </w:r>
      <w:proofErr w:type="gramStart"/>
      <w:r w:rsidRPr="00FB3619">
        <w:rPr>
          <w:rFonts w:ascii="Times New Roman" w:eastAsia="Times New Roman" w:hAnsi="Times New Roman" w:cs="Times New Roman"/>
          <w:sz w:val="24"/>
          <w:szCs w:val="24"/>
          <w:lang w:eastAsia="ru-RU"/>
        </w:rPr>
        <w:t xml:space="preserve">Генеральные планы сельских поселений Купинского района Новосибирской области не соответствуют требованиям части 5.1. статьи 23 ГрК РФ в части отсутствия обязательных приложений, содержащих сведения </w:t>
      </w:r>
      <w:r w:rsidRPr="00FB3619">
        <w:rPr>
          <w:rFonts w:ascii="Times New Roman" w:eastAsia="Times New Roman" w:hAnsi="Times New Roman" w:cs="Times New Roman"/>
          <w:bCs/>
          <w:sz w:val="24"/>
          <w:szCs w:val="24"/>
          <w:lang w:eastAsia="ru-RU"/>
        </w:rPr>
        <w:t>о границах населенных пунктов (в том числе границах образуемых населенных пунктов), входящих в состав поселения или городского округа, которые должны содержать графическое описание местоположения границ населенных пунктов, перечень координат характерных точек этих границ в системе координат</w:t>
      </w:r>
      <w:proofErr w:type="gramEnd"/>
      <w:r w:rsidRPr="00FB3619">
        <w:rPr>
          <w:rFonts w:ascii="Times New Roman" w:eastAsia="Times New Roman" w:hAnsi="Times New Roman" w:cs="Times New Roman"/>
          <w:bCs/>
          <w:sz w:val="24"/>
          <w:szCs w:val="24"/>
          <w:lang w:eastAsia="ru-RU"/>
        </w:rPr>
        <w:t>, используемой для ведения Единого государственного реестра недвижимости.</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6. Нарушен срок размещения утвержденных генеральных планов сельских поселений Купинского района Новосибирской области в ФГИС ТП, установленный требованиями части 9 статьи 9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7. Отсутствуют действующие муниципальные программы комплексного развития систем транспортной инфраструктуры на территории Копкульского, Ленинского, Новониколаевского, Чаинского сельсоветов Купинского района Новосибирской области, необходимые для реализации генеральных планов сельских поселений Купинского района Новосибирской области, согласно части 5 статьи 26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 xml:space="preserve">8. Отсутствует информация о направлении копий документов территориального планирования Купинского района Новосибирской области и сельских поселений Купинского района Новосибирской области на бумажном или электронном носителе в двухнедельный срок после их утверждения в орган, осуществляющий </w:t>
      </w:r>
      <w:proofErr w:type="gramStart"/>
      <w:r w:rsidRPr="00FB3619">
        <w:rPr>
          <w:rFonts w:ascii="Times New Roman" w:eastAsia="Times New Roman" w:hAnsi="Times New Roman" w:cs="Times New Roman"/>
          <w:sz w:val="24"/>
          <w:szCs w:val="24"/>
          <w:lang w:eastAsia="ru-RU"/>
        </w:rPr>
        <w:t>контроль за</w:t>
      </w:r>
      <w:proofErr w:type="gramEnd"/>
      <w:r w:rsidRPr="00FB3619">
        <w:rPr>
          <w:rFonts w:ascii="Times New Roman" w:eastAsia="Times New Roman" w:hAnsi="Times New Roman" w:cs="Times New Roman"/>
          <w:sz w:val="24"/>
          <w:szCs w:val="24"/>
          <w:lang w:eastAsia="ru-RU"/>
        </w:rPr>
        <w:t xml:space="preserve"> соблюдением законодательства о </w:t>
      </w:r>
      <w:r w:rsidRPr="00FB3619">
        <w:rPr>
          <w:rFonts w:ascii="Times New Roman" w:eastAsia="Times New Roman" w:hAnsi="Times New Roman" w:cs="Times New Roman"/>
          <w:sz w:val="24"/>
          <w:szCs w:val="24"/>
          <w:lang w:eastAsia="ru-RU"/>
        </w:rPr>
        <w:lastRenderedPageBreak/>
        <w:t>градостроительной деятельности, в соответствии с пунктом 2 части 4 статьи 8.1.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9. </w:t>
      </w:r>
      <w:proofErr w:type="gramStart"/>
      <w:r w:rsidRPr="00FB3619">
        <w:rPr>
          <w:rFonts w:ascii="Times New Roman" w:eastAsia="Times New Roman" w:hAnsi="Times New Roman" w:cs="Times New Roman"/>
          <w:sz w:val="24"/>
          <w:szCs w:val="24"/>
          <w:lang w:eastAsia="ru-RU"/>
        </w:rPr>
        <w:t>Отсутствует информация об опубликовании сообщения о принятии решения о подготовке проекта ПЗЗ сельских поселений Купинского района Новосибирской области в порядке, установленном для официального опубликования муниципальных правовых актов, иной официальной информации, и размещении указанного сообщения на официальном сайте администрации Купинского района Новосибирской области в информационно-телекоммуникационной сети «Интернет», в соответствии с частью 7 статьи 31 ГрК РФ.</w:t>
      </w:r>
      <w:proofErr w:type="gramEnd"/>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10. В ПЗЗ сельских поселений Купинского района Новосибирской области отсутствуют, предусмотренные частью 6.1. статьи 30 ГрК РФ обязательные приложения к ПЗЗ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11. Нарушен срок размещения ПЗЗ сельских поселений Купинского района Новосибирской области в ФГИС ТП, в соответствии с требованиями части 3.1. статьи 32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 xml:space="preserve">12. Отсутствует информация о направлении копий ПЗЗ сельских поселений Купинского района Новосибирской области на бумажном или электронном носителе в двухнедельный срок после их утверждения в орган, осуществляющий </w:t>
      </w:r>
      <w:proofErr w:type="gramStart"/>
      <w:r w:rsidRPr="00FB3619">
        <w:rPr>
          <w:rFonts w:ascii="Times New Roman" w:eastAsia="Times New Roman" w:hAnsi="Times New Roman" w:cs="Times New Roman"/>
          <w:sz w:val="24"/>
          <w:szCs w:val="24"/>
          <w:lang w:eastAsia="ru-RU"/>
        </w:rPr>
        <w:t>контроль за</w:t>
      </w:r>
      <w:proofErr w:type="gramEnd"/>
      <w:r w:rsidRPr="00FB3619">
        <w:rPr>
          <w:rFonts w:ascii="Times New Roman" w:eastAsia="Times New Roman" w:hAnsi="Times New Roman" w:cs="Times New Roman"/>
          <w:sz w:val="24"/>
          <w:szCs w:val="24"/>
          <w:lang w:eastAsia="ru-RU"/>
        </w:rPr>
        <w:t xml:space="preserve"> соблюдением законодательства о градостроительной деятельности, в соответствии с пунктом 2 части 4 статьи 8.1.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13. Отсутствует нормативный правовой акт о порядке подготовки, утверждения документации по планировке территории Купинского района Новосибирской области, внесения изменений и отмены такой документации или ее отдельных частей, предусмотренный частью 20 статьи 45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14. Местные нормативы градостроительного проектирования (далее – МНГП) Купинского района Новосибирской области, МНГП сельских поселений Купинского района Новосибирской области размещены в ФГИС ТП с нарушением срока, указанного в части 7 статьи 29.4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15.  Процедура проведения публичных слушаний, по заявлению Фролова А.Ф. о предоставлении разрешения на изменение условно разрешенного вида использования земельного участка с кадастровым номером 54:15:021602:154, площадью 621 кв.м. и объекта капитального строительства с кадастровым номером 54:15:021602:137, площадью 74,6 кв.м., с местоположением: Новосибирская область, Купинский район, д. Новониколаевка, ул. Центральная,3, проведена с нарушением пунктов 3, 6 части 5 статьи 5.1. ГрК РФ.</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 xml:space="preserve">16. Административный регламент предоставления муниципальной услуги по подготовке, регистрации и выдаче градостроительного плана земельного участка (далее - ГПЗУ), утвержденный постановлением администрации Купинского района Новосибирской области от 05.05.2016 № 241, не размещен на </w:t>
      </w:r>
      <w:r w:rsidRPr="00FB3619">
        <w:rPr>
          <w:rFonts w:ascii="Times New Roman" w:eastAsia="Times New Roman" w:hAnsi="Times New Roman" w:cs="Times New Roman"/>
          <w:bCs/>
          <w:sz w:val="24"/>
          <w:szCs w:val="24"/>
          <w:lang w:eastAsia="ru-RU"/>
        </w:rPr>
        <w:t xml:space="preserve">официальном сайте Купинского района Новосибирской области в информационно-телекоммуникационной сети «Интернет». </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17. ГПЗУ от 15.06.2018 № 54-515-304-009 не содержит информации предусмотренной частями 11, 15, 16-18, 30-33, приказом Министерства строительства и жилищно-коммунального хозяйства Российской Федерации от 25.04.2017 № 741/</w:t>
      </w:r>
      <w:proofErr w:type="spellStart"/>
      <w:proofErr w:type="gramStart"/>
      <w:r w:rsidRPr="00FB3619">
        <w:rPr>
          <w:rFonts w:ascii="Times New Roman" w:eastAsia="Times New Roman" w:hAnsi="Times New Roman" w:cs="Times New Roman"/>
          <w:sz w:val="24"/>
          <w:szCs w:val="24"/>
          <w:lang w:eastAsia="ru-RU"/>
        </w:rPr>
        <w:t>пр</w:t>
      </w:r>
      <w:proofErr w:type="spellEnd"/>
      <w:proofErr w:type="gramEnd"/>
      <w:r w:rsidRPr="00FB3619">
        <w:rPr>
          <w:rFonts w:ascii="Times New Roman" w:eastAsia="Times New Roman" w:hAnsi="Times New Roman" w:cs="Times New Roman"/>
          <w:sz w:val="24"/>
          <w:szCs w:val="24"/>
          <w:lang w:eastAsia="ru-RU"/>
        </w:rPr>
        <w:t xml:space="preserve"> (далее – Приказ 741/</w:t>
      </w:r>
      <w:proofErr w:type="spellStart"/>
      <w:r w:rsidRPr="00FB3619">
        <w:rPr>
          <w:rFonts w:ascii="Times New Roman" w:eastAsia="Times New Roman" w:hAnsi="Times New Roman" w:cs="Times New Roman"/>
          <w:sz w:val="24"/>
          <w:szCs w:val="24"/>
          <w:lang w:eastAsia="ru-RU"/>
        </w:rPr>
        <w:t>пр</w:t>
      </w:r>
      <w:proofErr w:type="spellEnd"/>
      <w:r w:rsidRPr="00FB3619">
        <w:rPr>
          <w:rFonts w:ascii="Times New Roman" w:eastAsia="Times New Roman" w:hAnsi="Times New Roman" w:cs="Times New Roman"/>
          <w:sz w:val="24"/>
          <w:szCs w:val="24"/>
          <w:lang w:eastAsia="ru-RU"/>
        </w:rPr>
        <w:t>).</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Форма и порядок заполнения подразделов 2.2., 2.3., 2.4., 3.1. указанного ГПЗУ не соответствуют требованиям к порядку их заполнения, предусмотренным Приказом 741/пр.</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FB3619">
        <w:rPr>
          <w:rFonts w:ascii="Times New Roman" w:eastAsia="Times New Roman" w:hAnsi="Times New Roman" w:cs="Times New Roman"/>
          <w:bCs/>
          <w:sz w:val="24"/>
          <w:szCs w:val="24"/>
          <w:lang w:eastAsia="ru-RU"/>
        </w:rPr>
        <w:t>18. Административный регламент предоставления муниципальной услуги по выдаче разрешения на ввод объекта в эксплуатацию, утвержденный постановлением администрации Купинского района Новосибирской области от 05.05.2016 № 240, не соответствует части 5 статьи 55 ГрК РФ в части срока выдачи разрешения на ввод объекта в эксплуатацию.</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 xml:space="preserve">19. Административный регламент предоставления муниципальной услуги по выдаче разрешения на ввод объекта в эксплуатацию, утвержденный постановлением администрации Купинского района Новосибирской области от 05.05.2016 № 240, не размещен на </w:t>
      </w:r>
      <w:r w:rsidRPr="00FB3619">
        <w:rPr>
          <w:rFonts w:ascii="Times New Roman" w:eastAsia="Times New Roman" w:hAnsi="Times New Roman" w:cs="Times New Roman"/>
          <w:bCs/>
          <w:sz w:val="24"/>
          <w:szCs w:val="24"/>
          <w:lang w:eastAsia="ru-RU"/>
        </w:rPr>
        <w:t>официальном сайте Купинского района Новосибирской области в информационно-телекоммуникационной сети «Интернет».</w:t>
      </w:r>
    </w:p>
    <w:p w:rsidR="00FB3619" w:rsidRPr="00FB3619"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lastRenderedPageBreak/>
        <w:t>20. </w:t>
      </w:r>
      <w:proofErr w:type="gramStart"/>
      <w:r w:rsidRPr="00FB3619">
        <w:rPr>
          <w:rFonts w:ascii="Times New Roman" w:eastAsia="Times New Roman" w:hAnsi="Times New Roman" w:cs="Times New Roman"/>
          <w:sz w:val="24"/>
          <w:szCs w:val="24"/>
          <w:lang w:eastAsia="ru-RU"/>
        </w:rPr>
        <w:t>Административный регламент предоставления муниципальной услуги по выдаче уведомлений о соответствии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утвержденный постановлением администрации Купинского района Новосибирской области от 15.11.2018 № 880, не</w:t>
      </w:r>
      <w:proofErr w:type="gramEnd"/>
      <w:r w:rsidRPr="00FB3619">
        <w:rPr>
          <w:rFonts w:ascii="Times New Roman" w:eastAsia="Times New Roman" w:hAnsi="Times New Roman" w:cs="Times New Roman"/>
          <w:sz w:val="24"/>
          <w:szCs w:val="24"/>
          <w:lang w:eastAsia="ru-RU"/>
        </w:rPr>
        <w:t xml:space="preserve"> размещен на </w:t>
      </w:r>
      <w:r w:rsidRPr="00FB3619">
        <w:rPr>
          <w:rFonts w:ascii="Times New Roman" w:eastAsia="Times New Roman" w:hAnsi="Times New Roman" w:cs="Times New Roman"/>
          <w:bCs/>
          <w:sz w:val="24"/>
          <w:szCs w:val="24"/>
          <w:lang w:eastAsia="ru-RU"/>
        </w:rPr>
        <w:t>официальном сайте Купинского района Новосибирской области в информационно-телекоммуникационной сети «Интернет».</w:t>
      </w:r>
    </w:p>
    <w:p w:rsidR="00C560AF" w:rsidRPr="00DB782B" w:rsidRDefault="00FB3619" w:rsidP="00FB3619">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3619">
        <w:rPr>
          <w:rFonts w:ascii="Times New Roman" w:eastAsia="Times New Roman" w:hAnsi="Times New Roman" w:cs="Times New Roman"/>
          <w:sz w:val="24"/>
          <w:szCs w:val="24"/>
          <w:lang w:eastAsia="ru-RU"/>
        </w:rPr>
        <w:t>21. </w:t>
      </w:r>
      <w:proofErr w:type="gramStart"/>
      <w:r w:rsidRPr="00FB3619">
        <w:rPr>
          <w:rFonts w:ascii="Times New Roman" w:eastAsia="Times New Roman" w:hAnsi="Times New Roman" w:cs="Times New Roman"/>
          <w:sz w:val="24"/>
          <w:szCs w:val="24"/>
          <w:lang w:eastAsia="ru-RU"/>
        </w:rPr>
        <w:t xml:space="preserve">Административный регламент предоставления муниципальной услуги по выдаче уведомлений о соответствии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утвержденный постановлением администрации Купинского района Новосибирской области от 15.11.2018 № 879, не размещен на </w:t>
      </w:r>
      <w:r w:rsidRPr="00FB3619">
        <w:rPr>
          <w:rFonts w:ascii="Times New Roman" w:eastAsia="Times New Roman" w:hAnsi="Times New Roman" w:cs="Times New Roman"/>
          <w:bCs/>
          <w:sz w:val="24"/>
          <w:szCs w:val="24"/>
          <w:lang w:eastAsia="ru-RU"/>
        </w:rPr>
        <w:t>официальном сайте Купинского района Новосибирской области в информационно-телекоммуникационной сети «Интернет».</w:t>
      </w:r>
      <w:proofErr w:type="gramEnd"/>
    </w:p>
    <w:p w:rsidR="00DB782B" w:rsidRPr="00DB782B" w:rsidRDefault="00DB782B" w:rsidP="00E54B40">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B782B">
        <w:rPr>
          <w:rFonts w:ascii="Times New Roman" w:eastAsia="Times New Roman" w:hAnsi="Times New Roman" w:cs="Times New Roman"/>
          <w:sz w:val="24"/>
          <w:szCs w:val="24"/>
          <w:lang w:eastAsia="ru-RU"/>
        </w:rPr>
        <w:t>По результатам</w:t>
      </w:r>
      <w:r w:rsidR="00C560AF">
        <w:rPr>
          <w:rFonts w:ascii="Times New Roman" w:eastAsia="Times New Roman" w:hAnsi="Times New Roman" w:cs="Times New Roman"/>
          <w:sz w:val="24"/>
          <w:szCs w:val="24"/>
          <w:lang w:eastAsia="ru-RU"/>
        </w:rPr>
        <w:t xml:space="preserve"> проведенной </w:t>
      </w:r>
      <w:r w:rsidR="00E54B40" w:rsidRPr="00E54B40">
        <w:rPr>
          <w:rFonts w:ascii="Times New Roman" w:eastAsia="Times New Roman" w:hAnsi="Times New Roman" w:cs="Times New Roman"/>
          <w:sz w:val="24"/>
          <w:szCs w:val="24"/>
          <w:lang w:eastAsia="ru-RU"/>
        </w:rPr>
        <w:t>плановой документарной проверки</w:t>
      </w:r>
      <w:r w:rsidR="00E54B40">
        <w:rPr>
          <w:rFonts w:ascii="Times New Roman" w:eastAsia="Times New Roman" w:hAnsi="Times New Roman" w:cs="Times New Roman"/>
          <w:sz w:val="24"/>
          <w:szCs w:val="24"/>
          <w:lang w:eastAsia="ru-RU"/>
        </w:rPr>
        <w:t xml:space="preserve"> в </w:t>
      </w:r>
      <w:r w:rsidR="00E54B40" w:rsidRPr="00E54B40">
        <w:rPr>
          <w:rFonts w:ascii="Times New Roman" w:eastAsia="Times New Roman" w:hAnsi="Times New Roman" w:cs="Times New Roman"/>
          <w:sz w:val="24"/>
          <w:szCs w:val="24"/>
          <w:lang w:eastAsia="ru-RU"/>
        </w:rPr>
        <w:t>администраци</w:t>
      </w:r>
      <w:r w:rsidR="00E54B40">
        <w:rPr>
          <w:rFonts w:ascii="Times New Roman" w:eastAsia="Times New Roman" w:hAnsi="Times New Roman" w:cs="Times New Roman"/>
          <w:sz w:val="24"/>
          <w:szCs w:val="24"/>
          <w:lang w:eastAsia="ru-RU"/>
        </w:rPr>
        <w:t xml:space="preserve">ю </w:t>
      </w:r>
      <w:r w:rsidR="00FB3619">
        <w:rPr>
          <w:rFonts w:ascii="Times New Roman" w:eastAsia="Times New Roman" w:hAnsi="Times New Roman" w:cs="Times New Roman"/>
          <w:sz w:val="24"/>
          <w:szCs w:val="24"/>
          <w:lang w:eastAsia="ru-RU"/>
        </w:rPr>
        <w:t>Купинского</w:t>
      </w:r>
      <w:r w:rsidR="00E54B40" w:rsidRPr="00E54B40">
        <w:rPr>
          <w:rFonts w:ascii="Times New Roman" w:eastAsia="Times New Roman" w:hAnsi="Times New Roman" w:cs="Times New Roman"/>
          <w:sz w:val="24"/>
          <w:szCs w:val="24"/>
          <w:lang w:eastAsia="ru-RU"/>
        </w:rPr>
        <w:t xml:space="preserve"> района Новосибирской области</w:t>
      </w:r>
      <w:r w:rsidR="00E54B40">
        <w:rPr>
          <w:rFonts w:ascii="Times New Roman" w:eastAsia="Times New Roman" w:hAnsi="Times New Roman" w:cs="Times New Roman"/>
          <w:sz w:val="24"/>
          <w:szCs w:val="24"/>
          <w:lang w:eastAsia="ru-RU"/>
        </w:rPr>
        <w:t xml:space="preserve"> </w:t>
      </w:r>
      <w:r w:rsidR="00E54B40" w:rsidRPr="00E54B40">
        <w:rPr>
          <w:rFonts w:ascii="Times New Roman" w:eastAsia="Times New Roman" w:hAnsi="Times New Roman" w:cs="Times New Roman"/>
          <w:sz w:val="24"/>
          <w:szCs w:val="24"/>
          <w:lang w:eastAsia="ru-RU"/>
        </w:rPr>
        <w:t>направл</w:t>
      </w:r>
      <w:r w:rsidR="00E54B40">
        <w:rPr>
          <w:rFonts w:ascii="Times New Roman" w:eastAsia="Times New Roman" w:hAnsi="Times New Roman" w:cs="Times New Roman"/>
          <w:sz w:val="24"/>
          <w:szCs w:val="24"/>
          <w:lang w:eastAsia="ru-RU"/>
        </w:rPr>
        <w:t>ены</w:t>
      </w:r>
      <w:r w:rsidR="00E54B40" w:rsidRPr="00E54B40">
        <w:rPr>
          <w:rFonts w:ascii="Times New Roman" w:eastAsia="Times New Roman" w:hAnsi="Times New Roman" w:cs="Times New Roman"/>
          <w:sz w:val="24"/>
          <w:szCs w:val="24"/>
          <w:lang w:eastAsia="ru-RU"/>
        </w:rPr>
        <w:t xml:space="preserve"> акт проверки и предписание </w:t>
      </w:r>
      <w:r w:rsidRPr="00DB782B">
        <w:rPr>
          <w:rFonts w:ascii="Times New Roman" w:eastAsia="Times New Roman" w:hAnsi="Times New Roman" w:cs="Times New Roman"/>
          <w:sz w:val="24"/>
          <w:szCs w:val="24"/>
          <w:lang w:eastAsia="ru-RU"/>
        </w:rPr>
        <w:t>об устранении выявленных нарушений требований законодательства о градостроительной деятельности в установленные предписанием сроки</w:t>
      </w:r>
      <w:r w:rsidR="00E54B40">
        <w:rPr>
          <w:rFonts w:ascii="Times New Roman" w:eastAsia="Times New Roman" w:hAnsi="Times New Roman" w:cs="Times New Roman"/>
          <w:sz w:val="24"/>
          <w:szCs w:val="24"/>
          <w:lang w:eastAsia="ru-RU"/>
        </w:rPr>
        <w:t xml:space="preserve"> (</w:t>
      </w:r>
      <w:r w:rsidR="00C80F0B">
        <w:rPr>
          <w:rFonts w:ascii="Times New Roman" w:eastAsia="Times New Roman" w:hAnsi="Times New Roman" w:cs="Times New Roman"/>
          <w:sz w:val="24"/>
          <w:szCs w:val="24"/>
          <w:lang w:eastAsia="ru-RU"/>
        </w:rPr>
        <w:t>30</w:t>
      </w:r>
      <w:r w:rsidR="00E54B40" w:rsidRPr="00E54B40">
        <w:rPr>
          <w:rFonts w:ascii="Times New Roman" w:eastAsia="Times New Roman" w:hAnsi="Times New Roman" w:cs="Times New Roman"/>
          <w:sz w:val="24"/>
          <w:szCs w:val="24"/>
          <w:lang w:eastAsia="ru-RU"/>
        </w:rPr>
        <w:t>.04.2020</w:t>
      </w:r>
      <w:r w:rsidR="00E54B40" w:rsidRPr="00E54B40">
        <w:rPr>
          <w:rFonts w:ascii="Times New Roman" w:eastAsia="Times New Roman" w:hAnsi="Times New Roman" w:cs="Times New Roman"/>
          <w:sz w:val="24"/>
          <w:szCs w:val="24"/>
          <w:lang w:eastAsia="ru-RU"/>
        </w:rPr>
        <w:t xml:space="preserve">, </w:t>
      </w:r>
      <w:r w:rsidR="00C80F0B">
        <w:rPr>
          <w:rFonts w:ascii="Times New Roman" w:eastAsia="Times New Roman" w:hAnsi="Times New Roman" w:cs="Times New Roman"/>
          <w:sz w:val="24"/>
          <w:szCs w:val="24"/>
          <w:lang w:eastAsia="ru-RU"/>
        </w:rPr>
        <w:t>30.07</w:t>
      </w:r>
      <w:r w:rsidR="00E54B40" w:rsidRPr="00E54B40">
        <w:rPr>
          <w:rFonts w:ascii="Times New Roman" w:eastAsia="Times New Roman" w:hAnsi="Times New Roman" w:cs="Times New Roman"/>
          <w:sz w:val="24"/>
          <w:szCs w:val="24"/>
          <w:lang w:eastAsia="ru-RU"/>
        </w:rPr>
        <w:t>.2020</w:t>
      </w:r>
      <w:r w:rsidR="00E54B40" w:rsidRPr="00E54B40">
        <w:rPr>
          <w:rFonts w:ascii="Times New Roman" w:eastAsia="Times New Roman" w:hAnsi="Times New Roman" w:cs="Times New Roman"/>
          <w:sz w:val="24"/>
          <w:szCs w:val="24"/>
          <w:lang w:eastAsia="ru-RU"/>
        </w:rPr>
        <w:t xml:space="preserve">, </w:t>
      </w:r>
      <w:r w:rsidR="00C80F0B">
        <w:rPr>
          <w:rFonts w:ascii="Times New Roman" w:eastAsia="Times New Roman" w:hAnsi="Times New Roman" w:cs="Times New Roman"/>
          <w:sz w:val="24"/>
          <w:szCs w:val="24"/>
          <w:lang w:eastAsia="ru-RU"/>
        </w:rPr>
        <w:t>30.09.2020, 25</w:t>
      </w:r>
      <w:r w:rsidR="00E54B40" w:rsidRPr="00E54B40">
        <w:rPr>
          <w:rFonts w:ascii="Times New Roman" w:eastAsia="Times New Roman" w:hAnsi="Times New Roman" w:cs="Times New Roman"/>
          <w:sz w:val="24"/>
          <w:szCs w:val="24"/>
          <w:lang w:eastAsia="ru-RU"/>
        </w:rPr>
        <w:t>.12.2020</w:t>
      </w:r>
      <w:r w:rsidR="00E54B40" w:rsidRPr="00E54B40">
        <w:rPr>
          <w:rFonts w:ascii="Times New Roman" w:eastAsia="Times New Roman" w:hAnsi="Times New Roman" w:cs="Times New Roman"/>
          <w:sz w:val="24"/>
          <w:szCs w:val="24"/>
          <w:lang w:eastAsia="ru-RU"/>
        </w:rPr>
        <w:t xml:space="preserve">, </w:t>
      </w:r>
      <w:r w:rsidR="00C80F0B">
        <w:rPr>
          <w:rFonts w:ascii="Times New Roman" w:eastAsia="Times New Roman" w:hAnsi="Times New Roman" w:cs="Times New Roman"/>
          <w:sz w:val="24"/>
          <w:szCs w:val="24"/>
          <w:lang w:eastAsia="ru-RU"/>
        </w:rPr>
        <w:t>25.12</w:t>
      </w:r>
      <w:r w:rsidR="00E54B40" w:rsidRPr="00E54B40">
        <w:rPr>
          <w:rFonts w:ascii="Times New Roman" w:eastAsia="Times New Roman" w:hAnsi="Times New Roman" w:cs="Times New Roman"/>
          <w:sz w:val="24"/>
          <w:szCs w:val="24"/>
          <w:lang w:eastAsia="ru-RU"/>
        </w:rPr>
        <w:t>.2021</w:t>
      </w:r>
      <w:r w:rsidR="00E54B40" w:rsidRPr="00E54B40">
        <w:rPr>
          <w:rFonts w:ascii="Times New Roman" w:eastAsia="Times New Roman" w:hAnsi="Times New Roman" w:cs="Times New Roman"/>
          <w:sz w:val="24"/>
          <w:szCs w:val="24"/>
          <w:lang w:eastAsia="ru-RU"/>
        </w:rPr>
        <w:t>)</w:t>
      </w:r>
      <w:r w:rsidRPr="00DB782B">
        <w:rPr>
          <w:rFonts w:ascii="Times New Roman" w:eastAsia="Times New Roman" w:hAnsi="Times New Roman" w:cs="Times New Roman"/>
          <w:sz w:val="24"/>
          <w:szCs w:val="24"/>
          <w:lang w:eastAsia="ru-RU"/>
        </w:rPr>
        <w:t>.</w:t>
      </w:r>
    </w:p>
    <w:p w:rsidR="00DB782B" w:rsidRPr="00DB782B" w:rsidRDefault="00DB782B" w:rsidP="00DB782B">
      <w:pPr>
        <w:widowControl w:val="0"/>
        <w:tabs>
          <w:tab w:val="left" w:pos="1134"/>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0" w:name="_GoBack"/>
      <w:bookmarkEnd w:id="0"/>
    </w:p>
    <w:p w:rsidR="00A957AE" w:rsidRPr="00DB782B" w:rsidRDefault="00A957AE">
      <w:pPr>
        <w:rPr>
          <w:rFonts w:ascii="Times New Roman" w:hAnsi="Times New Roman" w:cs="Times New Roman"/>
          <w:sz w:val="24"/>
          <w:szCs w:val="24"/>
        </w:rPr>
      </w:pPr>
    </w:p>
    <w:sectPr w:rsidR="00A957AE" w:rsidRPr="00DB782B" w:rsidSect="0084700D">
      <w:pgSz w:w="11906" w:h="16838"/>
      <w:pgMar w:top="1134" w:right="851"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453C"/>
    <w:rsid w:val="005579AF"/>
    <w:rsid w:val="00A957AE"/>
    <w:rsid w:val="00AE453C"/>
    <w:rsid w:val="00C560AF"/>
    <w:rsid w:val="00C80F0B"/>
    <w:rsid w:val="00CA40A9"/>
    <w:rsid w:val="00DB782B"/>
    <w:rsid w:val="00E54B40"/>
    <w:rsid w:val="00FB36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1392</Words>
  <Characters>7935</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9309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Арапова Елена Сергеевна</dc:creator>
  <cp:lastModifiedBy>Арапова Елена Сергеевна</cp:lastModifiedBy>
  <cp:revision>3</cp:revision>
  <dcterms:created xsi:type="dcterms:W3CDTF">2020-06-16T08:46:00Z</dcterms:created>
  <dcterms:modified xsi:type="dcterms:W3CDTF">2020-06-16T08:49:00Z</dcterms:modified>
</cp:coreProperties>
</file>