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ВКЛЮЧЕНИЮ В СПИСОК ПРЕТЕНДУЮЩИХ НА ПОДДЕРЖКУ ЛИЦ, ТРЕБОВАНИЯ КОТОРЫХ ВКЛЮЧЕНЫ В РЕЕСТР ТРЕБОВАНИЙ УЧАСТНИКОВ СТРОИТЕЛЬСТВА В СООТВЕТСТВИИ С ФЕДЕРАЛЬНЫМ ЗАКОНОМ ОТ 26.10.2020 №127-ФЗ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несостоятельности (банкротстве)»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Новосибирской области от 25.08.2020 №361-п «</w:t>
      </w:r>
      <w:r>
        <w:rPr>
          <w:rFonts w:ascii="Times New Roman" w:hAnsi="Times New Roman" w:cs="Times New Roman"/>
          <w:sz w:val="28"/>
          <w:szCs w:val="28"/>
        </w:rPr>
        <w:t xml:space="preserve">Об у</w:t>
      </w:r>
      <w:r>
        <w:rPr>
          <w:rFonts w:ascii="Times New Roman" w:hAnsi="Times New Roman" w:cs="Times New Roman"/>
          <w:sz w:val="28"/>
          <w:szCs w:val="28"/>
        </w:rPr>
        <w:t xml:space="preserve">становлении Порядка включения граждан в список претендующих на поддержку лиц, требования которых включены в реестр требований участников строительства в соответствии с Федеральным законом от 26 октября 2002 года № 127-ФЗ «О несостоятельности (банкротстве)»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Законом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,  установлен Порядок </w:t>
      </w:r>
      <w:r>
        <w:rPr>
          <w:rFonts w:ascii="Times New Roman" w:hAnsi="Times New Roman" w:cs="Times New Roman"/>
          <w:sz w:val="28"/>
          <w:szCs w:val="28"/>
        </w:rPr>
        <w:t xml:space="preserve">включения граждан в список претендующих на поддержку лиц, требования которых включены в реестр требований участников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Решение о включении пострадавшего гражданина в </w:t>
      </w:r>
      <w:r>
        <w:rPr>
          <w:rFonts w:ascii="Times New Roman" w:hAnsi="Times New Roman" w:cs="Times New Roman"/>
          <w:sz w:val="28"/>
          <w:szCs w:val="28"/>
        </w:rPr>
        <w:t xml:space="preserve">Список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Министерством строительства Новосибирской области на основании письменного заявления пострадавшего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установленных законодательством Российской Федерации требований о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 Заявление может быть подано как лично гражданином, так и через законного представителя или представителя, действующего на основании нотариально заверенной доверенности.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1) копия документа, удостоверяющего личность гражданина;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2) копии договора и (или) иных документов, подтверждающих возникновение правоотношений между гражданином и застройщиком или иными лицами, осуществлявшими привлечение денежных сре</w:t>
      </w:r>
      <w:r>
        <w:rPr>
          <w:rFonts w:ascii="Times New Roman" w:hAnsi="Times New Roman" w:cs="Times New Roman"/>
          <w:sz w:val="28"/>
          <w:szCs w:val="28"/>
        </w:rPr>
        <w:t xml:space="preserve">дств гр</w:t>
      </w:r>
      <w:r>
        <w:rPr>
          <w:rFonts w:ascii="Times New Roman" w:hAnsi="Times New Roman" w:cs="Times New Roman"/>
          <w:sz w:val="28"/>
          <w:szCs w:val="28"/>
        </w:rPr>
        <w:t xml:space="preserve">аждан для строительства многоквартирных домов, предметом которых является передача жилого помещения заявителю;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внесение гражданином денежных сре</w:t>
      </w:r>
      <w:r>
        <w:rPr>
          <w:rFonts w:ascii="Times New Roman" w:hAnsi="Times New Roman" w:cs="Times New Roman"/>
          <w:sz w:val="28"/>
          <w:szCs w:val="28"/>
        </w:rPr>
        <w:t xml:space="preserve">дств дл</w:t>
      </w:r>
      <w:r>
        <w:rPr>
          <w:rFonts w:ascii="Times New Roman" w:hAnsi="Times New Roman" w:cs="Times New Roman"/>
          <w:sz w:val="28"/>
          <w:szCs w:val="28"/>
        </w:rPr>
        <w:t xml:space="preserve">я строительства Объекта;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копия документа, подтверждающего включение гражданина в реестр требований участников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строительства о передаче жилых помещений, или денежных требований, возникших у гражданина по договору и (или) иному документу, предусматривающему передачу жилого помещения (вступившее в законную силу определение суда, уведомление конкурсного управляющего).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Доку</w:t>
      </w:r>
      <w:r>
        <w:rPr>
          <w:rFonts w:ascii="Times New Roman" w:hAnsi="Times New Roman" w:cs="Times New Roman"/>
          <w:sz w:val="28"/>
          <w:szCs w:val="28"/>
        </w:rPr>
        <w:t xml:space="preserve">менты, представляемые гражданином в копиях, предъявляются с оригиналами для их сверки. После сверки документов оригиналы документов подлежат возврату. Непредставление оригинала документа для сверки является основанием для отказа в принятии копии документа.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 приеме документов гражданину выдается расписка в принятии документов к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Министерство рассматривает заявление с прилагаемыми документами и в срок не позднее 20 рабочих дней со дня подачи заявления принимает решение о включении гражданина в Список или </w:t>
      </w:r>
      <w:r>
        <w:rPr>
          <w:rFonts w:ascii="Times New Roman" w:hAnsi="Times New Roman" w:cs="Times New Roman"/>
          <w:sz w:val="28"/>
          <w:szCs w:val="28"/>
        </w:rPr>
        <w:t xml:space="preserve">о мотивированном отказе во включении гражданина в Список и направляет заявителю уведомление о включении (об отказе во включении) в список претендующих на поддержку лиц, требования которых включены в реестр требований участников строительства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26 октября 2002 года № 127-ФЗ «О несостоятельности (банкротстве)»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Списка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 граждан, с прилагаемыми документами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Коммунистическая</w:t>
      </w:r>
      <w:r>
        <w:rPr>
          <w:rFonts w:ascii="Times New Roman" w:hAnsi="Times New Roman" w:cs="Times New Roman"/>
          <w:sz w:val="28"/>
          <w:szCs w:val="28"/>
        </w:rPr>
        <w:t xml:space="preserve">, 40, блок 403, к.9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графиком работы: вторни</w:t>
      </w:r>
      <w:r>
        <w:rPr>
          <w:rFonts w:ascii="Times New Roman" w:hAnsi="Times New Roman" w:cs="Times New Roman"/>
          <w:sz w:val="28"/>
          <w:szCs w:val="28"/>
        </w:rPr>
        <w:t xml:space="preserve">к с 10.00 до 17.00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Прием осуществляется по предварительной записи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по телефону</w:t>
      </w:r>
      <w:r>
        <w:rPr>
          <w:rFonts w:ascii="Times New Roman" w:hAnsi="Times New Roman" w:cs="Times New Roman"/>
          <w:sz w:val="28"/>
          <w:szCs w:val="28"/>
        </w:rPr>
        <w:t xml:space="preserve">: 8 (383) 228-64-50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firstLine="28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firstLine="28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284" w:firstLine="284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-284" w:firstLine="284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-284" w:firstLine="284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Харитонкина Наталья Владимировна</dc:creator>
  <cp:keywords/>
  <dc:description/>
  <cp:revision>10</cp:revision>
  <dcterms:created xsi:type="dcterms:W3CDTF">2020-09-16T03:05:00Z</dcterms:created>
  <dcterms:modified xsi:type="dcterms:W3CDTF">2024-08-28T09:32:10Z</dcterms:modified>
</cp:coreProperties>
</file>