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15" w:rsidRDefault="00903415">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903415" w:rsidRDefault="00903415">
      <w:pPr>
        <w:pStyle w:val="ConsPlusNormal"/>
        <w:outlineLvl w:val="0"/>
      </w:pPr>
    </w:p>
    <w:p w:rsidR="00903415" w:rsidRDefault="00903415">
      <w:pPr>
        <w:pStyle w:val="ConsPlusTitle"/>
        <w:jc w:val="center"/>
        <w:outlineLvl w:val="0"/>
      </w:pPr>
      <w:r>
        <w:t>ПРАВИТЕЛЬСТВО НОВОСИБИРСКОЙ ОБЛАСТИ</w:t>
      </w:r>
    </w:p>
    <w:p w:rsidR="00903415" w:rsidRDefault="00903415">
      <w:pPr>
        <w:pStyle w:val="ConsPlusTitle"/>
        <w:jc w:val="center"/>
      </w:pPr>
    </w:p>
    <w:p w:rsidR="00903415" w:rsidRDefault="00903415">
      <w:pPr>
        <w:pStyle w:val="ConsPlusTitle"/>
        <w:jc w:val="center"/>
      </w:pPr>
      <w:r>
        <w:t>ПОСТАНОВЛЕНИЕ</w:t>
      </w:r>
    </w:p>
    <w:p w:rsidR="00903415" w:rsidRDefault="00903415">
      <w:pPr>
        <w:pStyle w:val="ConsPlusTitle"/>
        <w:jc w:val="center"/>
      </w:pPr>
      <w:r>
        <w:t>от 20 февраля 2015 г. N 68-п</w:t>
      </w:r>
    </w:p>
    <w:p w:rsidR="00903415" w:rsidRDefault="00903415">
      <w:pPr>
        <w:pStyle w:val="ConsPlusTitle"/>
        <w:jc w:val="center"/>
      </w:pPr>
    </w:p>
    <w:p w:rsidR="00903415" w:rsidRDefault="00903415">
      <w:pPr>
        <w:pStyle w:val="ConsPlusTitle"/>
        <w:jc w:val="center"/>
      </w:pPr>
      <w:r>
        <w:t>ОБ УТВЕРЖДЕНИИ ГОСУДАРСТВЕННОЙ ПРОГРАММЫ НОВОСИБИРСКОЙ</w:t>
      </w:r>
    </w:p>
    <w:p w:rsidR="00903415" w:rsidRDefault="00903415">
      <w:pPr>
        <w:pStyle w:val="ConsPlusTitle"/>
        <w:jc w:val="center"/>
      </w:pPr>
      <w:r>
        <w:t>ОБЛАСТИ "СТИМУЛИРОВАНИЕ РАЗВИТИЯ ЖИЛИЩНОГО СТРОИТЕЛЬСТВА</w:t>
      </w:r>
    </w:p>
    <w:p w:rsidR="00903415" w:rsidRDefault="00903415">
      <w:pPr>
        <w:pStyle w:val="ConsPlusTitle"/>
        <w:jc w:val="center"/>
      </w:pPr>
      <w:r>
        <w:t>В НОВОСИБИРСКОЙ ОБЛАСТИ"</w:t>
      </w:r>
    </w:p>
    <w:p w:rsidR="00903415" w:rsidRDefault="0090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903415">
        <w:tc>
          <w:tcPr>
            <w:tcW w:w="60" w:type="dxa"/>
            <w:tcBorders>
              <w:top w:val="nil"/>
              <w:left w:val="nil"/>
              <w:bottom w:val="nil"/>
              <w:right w:val="nil"/>
            </w:tcBorders>
            <w:shd w:val="clear" w:color="auto" w:fill="CED3F1"/>
            <w:tcMar>
              <w:top w:w="0" w:type="dxa"/>
              <w:left w:w="0" w:type="dxa"/>
              <w:bottom w:w="0" w:type="dxa"/>
              <w:right w:w="0" w:type="dxa"/>
            </w:tcMar>
          </w:tcPr>
          <w:p w:rsidR="00903415" w:rsidRDefault="0090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15" w:rsidRDefault="00903415">
            <w:pPr>
              <w:pStyle w:val="ConsPlusNormal"/>
              <w:jc w:val="center"/>
            </w:pPr>
            <w:r>
              <w:rPr>
                <w:color w:val="392C69"/>
              </w:rPr>
              <w:t>Список изменяющих документов</w:t>
            </w:r>
          </w:p>
          <w:p w:rsidR="00903415" w:rsidRDefault="00903415">
            <w:pPr>
              <w:pStyle w:val="ConsPlusNormal"/>
              <w:jc w:val="center"/>
            </w:pPr>
            <w:r>
              <w:rPr>
                <w:color w:val="392C69"/>
              </w:rPr>
              <w:t>(в ред. постановлений Правительства Новосибирской области</w:t>
            </w:r>
          </w:p>
          <w:p w:rsidR="00903415" w:rsidRDefault="00903415">
            <w:pPr>
              <w:pStyle w:val="ConsPlusNormal"/>
              <w:jc w:val="center"/>
            </w:pPr>
            <w:r>
              <w:rPr>
                <w:color w:val="392C69"/>
              </w:rPr>
              <w:t xml:space="preserve">от 25.05.2015 </w:t>
            </w:r>
            <w:hyperlink r:id="rId5">
              <w:r>
                <w:rPr>
                  <w:color w:val="0000FF"/>
                </w:rPr>
                <w:t>N 198-п</w:t>
              </w:r>
            </w:hyperlink>
            <w:r>
              <w:rPr>
                <w:color w:val="392C69"/>
              </w:rPr>
              <w:t xml:space="preserve">, от 15.02.2016 </w:t>
            </w:r>
            <w:hyperlink r:id="rId6">
              <w:r>
                <w:rPr>
                  <w:color w:val="0000FF"/>
                </w:rPr>
                <w:t>N 41-п</w:t>
              </w:r>
            </w:hyperlink>
            <w:r>
              <w:rPr>
                <w:color w:val="392C69"/>
              </w:rPr>
              <w:t xml:space="preserve">, от 15.02.2017 </w:t>
            </w:r>
            <w:hyperlink r:id="rId7">
              <w:r>
                <w:rPr>
                  <w:color w:val="0000FF"/>
                </w:rPr>
                <w:t>N 44-п</w:t>
              </w:r>
            </w:hyperlink>
            <w:r>
              <w:rPr>
                <w:color w:val="392C69"/>
              </w:rPr>
              <w:t>,</w:t>
            </w:r>
          </w:p>
          <w:p w:rsidR="00903415" w:rsidRDefault="00903415">
            <w:pPr>
              <w:pStyle w:val="ConsPlusNormal"/>
              <w:jc w:val="center"/>
            </w:pPr>
            <w:r>
              <w:rPr>
                <w:color w:val="392C69"/>
              </w:rPr>
              <w:t xml:space="preserve">от 23.10.2017 </w:t>
            </w:r>
            <w:hyperlink r:id="rId8">
              <w:r>
                <w:rPr>
                  <w:color w:val="0000FF"/>
                </w:rPr>
                <w:t>N 399-п</w:t>
              </w:r>
            </w:hyperlink>
            <w:r>
              <w:rPr>
                <w:color w:val="392C69"/>
              </w:rPr>
              <w:t xml:space="preserve">, от 27.12.2017 </w:t>
            </w:r>
            <w:hyperlink r:id="rId9">
              <w:r>
                <w:rPr>
                  <w:color w:val="0000FF"/>
                </w:rPr>
                <w:t>N 474-п</w:t>
              </w:r>
            </w:hyperlink>
            <w:r>
              <w:rPr>
                <w:color w:val="392C69"/>
              </w:rPr>
              <w:t xml:space="preserve">, от 06.07.2018 </w:t>
            </w:r>
            <w:hyperlink r:id="rId10">
              <w:r>
                <w:rPr>
                  <w:color w:val="0000FF"/>
                </w:rPr>
                <w:t>N 287-п</w:t>
              </w:r>
            </w:hyperlink>
            <w:r>
              <w:rPr>
                <w:color w:val="392C69"/>
              </w:rPr>
              <w:t>,</w:t>
            </w:r>
          </w:p>
          <w:p w:rsidR="00903415" w:rsidRDefault="00903415">
            <w:pPr>
              <w:pStyle w:val="ConsPlusNormal"/>
              <w:jc w:val="center"/>
            </w:pPr>
            <w:r>
              <w:rPr>
                <w:color w:val="392C69"/>
              </w:rPr>
              <w:t xml:space="preserve">от 19.11.2018 </w:t>
            </w:r>
            <w:hyperlink r:id="rId11">
              <w:r>
                <w:rPr>
                  <w:color w:val="0000FF"/>
                </w:rPr>
                <w:t>N 481-п</w:t>
              </w:r>
            </w:hyperlink>
            <w:r>
              <w:rPr>
                <w:color w:val="392C69"/>
              </w:rPr>
              <w:t xml:space="preserve">, от 05.02.2019 </w:t>
            </w:r>
            <w:hyperlink r:id="rId12">
              <w:r>
                <w:rPr>
                  <w:color w:val="0000FF"/>
                </w:rPr>
                <w:t>N 19-п</w:t>
              </w:r>
            </w:hyperlink>
            <w:r>
              <w:rPr>
                <w:color w:val="392C69"/>
              </w:rPr>
              <w:t xml:space="preserve">, от 19.03.2019 </w:t>
            </w:r>
            <w:hyperlink r:id="rId13">
              <w:r>
                <w:rPr>
                  <w:color w:val="0000FF"/>
                </w:rPr>
                <w:t>N 106-п</w:t>
              </w:r>
            </w:hyperlink>
            <w:r>
              <w:rPr>
                <w:color w:val="392C69"/>
              </w:rPr>
              <w:t>,</w:t>
            </w:r>
          </w:p>
          <w:p w:rsidR="00903415" w:rsidRDefault="00903415">
            <w:pPr>
              <w:pStyle w:val="ConsPlusNormal"/>
              <w:jc w:val="center"/>
            </w:pPr>
            <w:r>
              <w:rPr>
                <w:color w:val="392C69"/>
              </w:rPr>
              <w:t xml:space="preserve">от 01.04.2019 </w:t>
            </w:r>
            <w:hyperlink r:id="rId14">
              <w:r>
                <w:rPr>
                  <w:color w:val="0000FF"/>
                </w:rPr>
                <w:t>N 121-п</w:t>
              </w:r>
            </w:hyperlink>
            <w:r>
              <w:rPr>
                <w:color w:val="392C69"/>
              </w:rPr>
              <w:t xml:space="preserve">, от 28.10.2019 </w:t>
            </w:r>
            <w:hyperlink r:id="rId15">
              <w:r>
                <w:rPr>
                  <w:color w:val="0000FF"/>
                </w:rPr>
                <w:t>N 415-п</w:t>
              </w:r>
            </w:hyperlink>
            <w:r>
              <w:rPr>
                <w:color w:val="392C69"/>
              </w:rPr>
              <w:t xml:space="preserve">, от 02.06.2020 </w:t>
            </w:r>
            <w:hyperlink r:id="rId16">
              <w:r>
                <w:rPr>
                  <w:color w:val="0000FF"/>
                </w:rPr>
                <w:t>N 215-п</w:t>
              </w:r>
            </w:hyperlink>
            <w:r>
              <w:rPr>
                <w:color w:val="392C69"/>
              </w:rPr>
              <w:t>,</w:t>
            </w:r>
          </w:p>
          <w:p w:rsidR="00903415" w:rsidRDefault="00903415">
            <w:pPr>
              <w:pStyle w:val="ConsPlusNormal"/>
              <w:jc w:val="center"/>
            </w:pPr>
            <w:r>
              <w:rPr>
                <w:color w:val="392C69"/>
              </w:rPr>
              <w:t xml:space="preserve">от 29.09.2020 </w:t>
            </w:r>
            <w:hyperlink r:id="rId17">
              <w:r>
                <w:rPr>
                  <w:color w:val="0000FF"/>
                </w:rPr>
                <w:t>N 411-п</w:t>
              </w:r>
            </w:hyperlink>
            <w:r>
              <w:rPr>
                <w:color w:val="392C69"/>
              </w:rPr>
              <w:t xml:space="preserve">, от 10.11.2020 </w:t>
            </w:r>
            <w:hyperlink r:id="rId18">
              <w:r>
                <w:rPr>
                  <w:color w:val="0000FF"/>
                </w:rPr>
                <w:t>N 466-п</w:t>
              </w:r>
            </w:hyperlink>
            <w:r>
              <w:rPr>
                <w:color w:val="392C69"/>
              </w:rPr>
              <w:t xml:space="preserve">, от 25.03.2021 </w:t>
            </w:r>
            <w:hyperlink r:id="rId19">
              <w:r>
                <w:rPr>
                  <w:color w:val="0000FF"/>
                </w:rPr>
                <w:t>N 88-п</w:t>
              </w:r>
            </w:hyperlink>
            <w:r>
              <w:rPr>
                <w:color w:val="392C69"/>
              </w:rPr>
              <w:t>,</w:t>
            </w:r>
          </w:p>
          <w:p w:rsidR="00903415" w:rsidRDefault="00903415">
            <w:pPr>
              <w:pStyle w:val="ConsPlusNormal"/>
              <w:jc w:val="center"/>
            </w:pPr>
            <w:r>
              <w:rPr>
                <w:color w:val="392C69"/>
              </w:rPr>
              <w:t xml:space="preserve">от 20.09.2021 </w:t>
            </w:r>
            <w:hyperlink r:id="rId20">
              <w:r>
                <w:rPr>
                  <w:color w:val="0000FF"/>
                </w:rPr>
                <w:t>N 367-п</w:t>
              </w:r>
            </w:hyperlink>
            <w:r>
              <w:rPr>
                <w:color w:val="392C69"/>
              </w:rPr>
              <w:t xml:space="preserve">, от 15.03.2022 </w:t>
            </w:r>
            <w:hyperlink r:id="rId21">
              <w:r>
                <w:rPr>
                  <w:color w:val="0000FF"/>
                </w:rPr>
                <w:t>N 82-п</w:t>
              </w:r>
            </w:hyperlink>
            <w:r>
              <w:rPr>
                <w:color w:val="392C69"/>
              </w:rPr>
              <w:t xml:space="preserve">, от 26.04.2022 </w:t>
            </w:r>
            <w:hyperlink r:id="rId22">
              <w:r>
                <w:rPr>
                  <w:color w:val="0000FF"/>
                </w:rPr>
                <w:t>N 174-п</w:t>
              </w:r>
            </w:hyperlink>
            <w:r>
              <w:rPr>
                <w:color w:val="392C69"/>
              </w:rPr>
              <w:t>,</w:t>
            </w:r>
          </w:p>
          <w:p w:rsidR="00903415" w:rsidRDefault="00903415">
            <w:pPr>
              <w:pStyle w:val="ConsPlusNormal"/>
              <w:jc w:val="center"/>
            </w:pPr>
            <w:r>
              <w:rPr>
                <w:color w:val="392C69"/>
              </w:rPr>
              <w:t xml:space="preserve">от 15.06.2022 </w:t>
            </w:r>
            <w:hyperlink r:id="rId23">
              <w:r>
                <w:rPr>
                  <w:color w:val="0000FF"/>
                </w:rPr>
                <w:t>N 266-п</w:t>
              </w:r>
            </w:hyperlink>
            <w:r>
              <w:rPr>
                <w:color w:val="392C69"/>
              </w:rPr>
              <w:t xml:space="preserve">, от 26.07.2022 </w:t>
            </w:r>
            <w:hyperlink r:id="rId24">
              <w:r>
                <w:rPr>
                  <w:color w:val="0000FF"/>
                </w:rPr>
                <w:t>N 337-п</w:t>
              </w:r>
            </w:hyperlink>
            <w:r>
              <w:rPr>
                <w:color w:val="392C69"/>
              </w:rPr>
              <w:t xml:space="preserve">, от 18.10.2022 </w:t>
            </w:r>
            <w:hyperlink r:id="rId25">
              <w:r>
                <w:rPr>
                  <w:color w:val="0000FF"/>
                </w:rPr>
                <w:t>N 481-п</w:t>
              </w:r>
            </w:hyperlink>
            <w:r>
              <w:rPr>
                <w:color w:val="392C69"/>
              </w:rPr>
              <w:t>,</w:t>
            </w:r>
          </w:p>
          <w:p w:rsidR="00903415" w:rsidRDefault="00903415">
            <w:pPr>
              <w:pStyle w:val="ConsPlusNormal"/>
              <w:jc w:val="center"/>
            </w:pPr>
            <w:r>
              <w:rPr>
                <w:color w:val="392C69"/>
              </w:rPr>
              <w:t xml:space="preserve">от 29.12.2022 </w:t>
            </w:r>
            <w:hyperlink r:id="rId26">
              <w:r>
                <w:rPr>
                  <w:color w:val="0000FF"/>
                </w:rPr>
                <w:t>N 652-п</w:t>
              </w:r>
            </w:hyperlink>
            <w:r>
              <w:rPr>
                <w:color w:val="392C69"/>
              </w:rPr>
              <w:t xml:space="preserve">, от 21.03.2023 </w:t>
            </w:r>
            <w:hyperlink r:id="rId27">
              <w:r>
                <w:rPr>
                  <w:color w:val="0000FF"/>
                </w:rPr>
                <w:t>N 100-п</w:t>
              </w:r>
            </w:hyperlink>
            <w:r>
              <w:rPr>
                <w:color w:val="392C69"/>
              </w:rPr>
              <w:t xml:space="preserve">, от 17.04.2023 </w:t>
            </w:r>
            <w:hyperlink r:id="rId28">
              <w:r>
                <w:rPr>
                  <w:color w:val="0000FF"/>
                </w:rPr>
                <w:t>N 158-п</w:t>
              </w:r>
            </w:hyperlink>
            <w:r>
              <w:rPr>
                <w:color w:val="392C69"/>
              </w:rPr>
              <w:t>,</w:t>
            </w:r>
          </w:p>
          <w:p w:rsidR="00903415" w:rsidRDefault="00903415">
            <w:pPr>
              <w:pStyle w:val="ConsPlusNormal"/>
              <w:jc w:val="center"/>
            </w:pPr>
            <w:r>
              <w:rPr>
                <w:color w:val="392C69"/>
              </w:rPr>
              <w:t xml:space="preserve">от 23.05.2023 </w:t>
            </w:r>
            <w:hyperlink r:id="rId29">
              <w:r>
                <w:rPr>
                  <w:color w:val="0000FF"/>
                </w:rPr>
                <w:t>N 216-п</w:t>
              </w:r>
            </w:hyperlink>
            <w:r>
              <w:rPr>
                <w:color w:val="392C69"/>
              </w:rPr>
              <w:t xml:space="preserve">, от 30.05.2023 </w:t>
            </w:r>
            <w:hyperlink r:id="rId30">
              <w:r>
                <w:rPr>
                  <w:color w:val="0000FF"/>
                </w:rPr>
                <w:t>N 231-п</w:t>
              </w:r>
            </w:hyperlink>
            <w:r>
              <w:rPr>
                <w:color w:val="392C69"/>
              </w:rPr>
              <w:t xml:space="preserve">, от 18.07.2023 </w:t>
            </w:r>
            <w:hyperlink r:id="rId31">
              <w:r>
                <w:rPr>
                  <w:color w:val="0000FF"/>
                </w:rPr>
                <w:t>N 309-п</w:t>
              </w:r>
            </w:hyperlink>
            <w:r>
              <w:rPr>
                <w:color w:val="392C69"/>
              </w:rPr>
              <w:t>,</w:t>
            </w:r>
          </w:p>
          <w:p w:rsidR="00903415" w:rsidRDefault="00903415">
            <w:pPr>
              <w:pStyle w:val="ConsPlusNormal"/>
              <w:jc w:val="center"/>
            </w:pPr>
            <w:r>
              <w:rPr>
                <w:color w:val="392C69"/>
              </w:rPr>
              <w:t xml:space="preserve">от 14.08.2023 </w:t>
            </w:r>
            <w:hyperlink r:id="rId32">
              <w:r>
                <w:rPr>
                  <w:color w:val="0000FF"/>
                </w:rPr>
                <w:t>N 372-п</w:t>
              </w:r>
            </w:hyperlink>
            <w:r>
              <w:rPr>
                <w:color w:val="392C69"/>
              </w:rPr>
              <w:t xml:space="preserve">, от 28.11.2023 </w:t>
            </w:r>
            <w:hyperlink r:id="rId33">
              <w:r>
                <w:rPr>
                  <w:color w:val="0000FF"/>
                </w:rPr>
                <w:t>N 541-п</w:t>
              </w:r>
            </w:hyperlink>
            <w:r>
              <w:rPr>
                <w:color w:val="392C69"/>
              </w:rPr>
              <w:t xml:space="preserve">, от 04.12.2023 </w:t>
            </w:r>
            <w:hyperlink r:id="rId34">
              <w:r>
                <w:rPr>
                  <w:color w:val="0000FF"/>
                </w:rPr>
                <w:t>N 563-п</w:t>
              </w:r>
            </w:hyperlink>
            <w:r>
              <w:rPr>
                <w:color w:val="392C69"/>
              </w:rPr>
              <w:t>,</w:t>
            </w:r>
          </w:p>
          <w:p w:rsidR="00903415" w:rsidRDefault="00903415">
            <w:pPr>
              <w:pStyle w:val="ConsPlusNormal"/>
              <w:jc w:val="center"/>
            </w:pPr>
            <w:r>
              <w:rPr>
                <w:color w:val="392C69"/>
              </w:rPr>
              <w:t xml:space="preserve">от 25.03.2024 </w:t>
            </w:r>
            <w:hyperlink r:id="rId35">
              <w:r>
                <w:rPr>
                  <w:color w:val="0000FF"/>
                </w:rPr>
                <w:t>N 117-п</w:t>
              </w:r>
            </w:hyperlink>
            <w:r>
              <w:rPr>
                <w:color w:val="392C69"/>
              </w:rPr>
              <w:t xml:space="preserve">, от 16.04.2024 </w:t>
            </w:r>
            <w:hyperlink r:id="rId36">
              <w:r>
                <w:rPr>
                  <w:color w:val="0000FF"/>
                </w:rPr>
                <w:t>N 190-п</w:t>
              </w:r>
            </w:hyperlink>
            <w:r>
              <w:rPr>
                <w:color w:val="392C69"/>
              </w:rPr>
              <w:t xml:space="preserve">, от 31.05.2024 </w:t>
            </w:r>
            <w:hyperlink r:id="rId37">
              <w:r>
                <w:rPr>
                  <w:color w:val="0000FF"/>
                </w:rPr>
                <w:t>N 251-п</w:t>
              </w:r>
            </w:hyperlink>
            <w:r>
              <w:rPr>
                <w:color w:val="392C69"/>
              </w:rPr>
              <w:t>,</w:t>
            </w:r>
          </w:p>
          <w:p w:rsidR="00903415" w:rsidRDefault="00903415">
            <w:pPr>
              <w:pStyle w:val="ConsPlusNormal"/>
              <w:jc w:val="center"/>
            </w:pPr>
            <w:r>
              <w:rPr>
                <w:color w:val="392C69"/>
              </w:rPr>
              <w:t xml:space="preserve">от 18.06.2024 </w:t>
            </w:r>
            <w:hyperlink r:id="rId38">
              <w:r>
                <w:rPr>
                  <w:color w:val="0000FF"/>
                </w:rPr>
                <w:t>N 275-п</w:t>
              </w:r>
            </w:hyperlink>
            <w:r>
              <w:rPr>
                <w:color w:val="392C69"/>
              </w:rPr>
              <w:t xml:space="preserve">, от 20.08.2024 </w:t>
            </w:r>
            <w:hyperlink r:id="rId39">
              <w:r>
                <w:rPr>
                  <w:color w:val="0000FF"/>
                </w:rPr>
                <w:t>N 394-п</w:t>
              </w:r>
            </w:hyperlink>
            <w:r>
              <w:rPr>
                <w:color w:val="392C69"/>
              </w:rPr>
              <w:t>,</w:t>
            </w:r>
          </w:p>
          <w:p w:rsidR="00903415" w:rsidRDefault="00903415">
            <w:pPr>
              <w:pStyle w:val="ConsPlusNormal"/>
              <w:jc w:val="center"/>
            </w:pPr>
            <w:r>
              <w:rPr>
                <w:color w:val="392C69"/>
              </w:rPr>
              <w:t xml:space="preserve">с изм., внесенными </w:t>
            </w:r>
            <w:hyperlink r:id="rId40">
              <w:r>
                <w:rPr>
                  <w:color w:val="0000FF"/>
                </w:rPr>
                <w:t>постановлением</w:t>
              </w:r>
            </w:hyperlink>
            <w:r>
              <w:rPr>
                <w:color w:val="392C69"/>
              </w:rPr>
              <w:t xml:space="preserve"> Правительства Новосибирской области</w:t>
            </w:r>
          </w:p>
          <w:p w:rsidR="00903415" w:rsidRDefault="0090341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r>
    </w:tbl>
    <w:p w:rsidR="00903415" w:rsidRDefault="00903415">
      <w:pPr>
        <w:pStyle w:val="ConsPlusNormal"/>
        <w:jc w:val="center"/>
      </w:pPr>
    </w:p>
    <w:p w:rsidR="00903415" w:rsidRDefault="00903415">
      <w:pPr>
        <w:pStyle w:val="ConsPlusNormal"/>
        <w:ind w:firstLine="540"/>
        <w:jc w:val="both"/>
      </w:pPr>
      <w:r>
        <w:t xml:space="preserve">В соответствии с </w:t>
      </w:r>
      <w:hyperlink r:id="rId4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903415" w:rsidRDefault="00903415">
      <w:pPr>
        <w:pStyle w:val="ConsPlusNormal"/>
        <w:spacing w:before="220"/>
        <w:ind w:firstLine="540"/>
        <w:jc w:val="both"/>
      </w:pPr>
      <w:r>
        <w:t xml:space="preserve">1. Утвердить прилагаемую государственную </w:t>
      </w:r>
      <w:hyperlink w:anchor="P53">
        <w:r>
          <w:rPr>
            <w:color w:val="0000FF"/>
          </w:rPr>
          <w:t>программу</w:t>
        </w:r>
      </w:hyperlink>
      <w:r>
        <w:t xml:space="preserve"> Новосибирской области "Стимулирование развития жилищного строительства в Новосибирской области" (далее - государственная программа).</w:t>
      </w:r>
    </w:p>
    <w:p w:rsidR="00903415" w:rsidRDefault="00903415">
      <w:pPr>
        <w:pStyle w:val="ConsPlusNormal"/>
        <w:jc w:val="both"/>
      </w:pPr>
      <w:r>
        <w:t xml:space="preserve">(в ред. </w:t>
      </w:r>
      <w:hyperlink r:id="rId42">
        <w:r>
          <w:rPr>
            <w:color w:val="0000FF"/>
          </w:rPr>
          <w:t>постановления</w:t>
        </w:r>
      </w:hyperlink>
      <w:r>
        <w:t xml:space="preserve"> Правительства Новосибирской области от 19.03.2019 N 106-п)</w:t>
      </w:r>
    </w:p>
    <w:p w:rsidR="00903415" w:rsidRDefault="00903415">
      <w:pPr>
        <w:pStyle w:val="ConsPlusNormal"/>
        <w:spacing w:before="220"/>
        <w:ind w:firstLine="540"/>
        <w:jc w:val="both"/>
      </w:pPr>
      <w:r>
        <w:t>2. Установить:</w:t>
      </w:r>
    </w:p>
    <w:p w:rsidR="00903415" w:rsidRDefault="00903415">
      <w:pPr>
        <w:pStyle w:val="ConsPlusNormal"/>
        <w:spacing w:before="220"/>
        <w:ind w:firstLine="540"/>
        <w:jc w:val="both"/>
      </w:pPr>
      <w:r>
        <w:t xml:space="preserve">1) </w:t>
      </w:r>
      <w:hyperlink w:anchor="P2793">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903415" w:rsidRDefault="00903415">
      <w:pPr>
        <w:pStyle w:val="ConsPlusNormal"/>
        <w:spacing w:before="220"/>
        <w:ind w:firstLine="540"/>
        <w:jc w:val="both"/>
      </w:pPr>
      <w:r>
        <w:t xml:space="preserve">2) утратил силу. - </w:t>
      </w:r>
      <w:hyperlink r:id="rId43">
        <w:r>
          <w:rPr>
            <w:color w:val="0000FF"/>
          </w:rPr>
          <w:t>Постановление</w:t>
        </w:r>
      </w:hyperlink>
      <w:r>
        <w:t xml:space="preserve"> Правительства Новосибирской области от 29.09.2020 N 411-п;</w:t>
      </w:r>
    </w:p>
    <w:p w:rsidR="00903415" w:rsidRDefault="00903415">
      <w:pPr>
        <w:pStyle w:val="ConsPlusNormal"/>
        <w:spacing w:before="220"/>
        <w:ind w:firstLine="540"/>
        <w:jc w:val="both"/>
      </w:pPr>
      <w:r>
        <w:t xml:space="preserve">3) </w:t>
      </w:r>
      <w:hyperlink w:anchor="P2842">
        <w:r>
          <w:rPr>
            <w:color w:val="0000FF"/>
          </w:rPr>
          <w:t>Порядок</w:t>
        </w:r>
      </w:hyperlink>
      <w:r>
        <w:t xml:space="preserve">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согласно приложению N 3 к настоящему постановлению;</w:t>
      </w:r>
    </w:p>
    <w:p w:rsidR="00903415" w:rsidRDefault="00903415">
      <w:pPr>
        <w:pStyle w:val="ConsPlusNormal"/>
        <w:jc w:val="both"/>
      </w:pPr>
      <w:r>
        <w:t>(</w:t>
      </w:r>
      <w:proofErr w:type="spellStart"/>
      <w:r>
        <w:t>пп</w:t>
      </w:r>
      <w:proofErr w:type="spellEnd"/>
      <w:r>
        <w:t xml:space="preserve">. 3 введен </w:t>
      </w:r>
      <w:hyperlink r:id="rId44">
        <w:r>
          <w:rPr>
            <w:color w:val="0000FF"/>
          </w:rPr>
          <w:t>постановлением</w:t>
        </w:r>
      </w:hyperlink>
      <w:r>
        <w:t xml:space="preserve"> Правительства Новосибирской области от 01.04.2019 N 121-п)</w:t>
      </w:r>
    </w:p>
    <w:p w:rsidR="00903415" w:rsidRDefault="00903415">
      <w:pPr>
        <w:pStyle w:val="ConsPlusNormal"/>
        <w:spacing w:before="220"/>
        <w:ind w:firstLine="540"/>
        <w:jc w:val="both"/>
      </w:pPr>
      <w:r>
        <w:t xml:space="preserve">4) </w:t>
      </w:r>
      <w:hyperlink w:anchor="P3117">
        <w:r>
          <w:rPr>
            <w:color w:val="0000FF"/>
          </w:rPr>
          <w:t>Порядок</w:t>
        </w:r>
      </w:hyperlink>
      <w:r>
        <w:t xml:space="preserve"> предоставления из областного бюджета Новосибирской области субсидий юридическим лицам (за исключением государственных (муниципальных) учреждений) на финансовое обеспечение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согласно приложению N 4 к настоящему постановлению;</w:t>
      </w:r>
    </w:p>
    <w:p w:rsidR="00903415" w:rsidRDefault="00903415">
      <w:pPr>
        <w:pStyle w:val="ConsPlusNormal"/>
        <w:jc w:val="both"/>
      </w:pPr>
      <w:r>
        <w:t>(</w:t>
      </w:r>
      <w:proofErr w:type="spellStart"/>
      <w:r>
        <w:t>пп</w:t>
      </w:r>
      <w:proofErr w:type="spellEnd"/>
      <w:r>
        <w:t xml:space="preserve">. 4 введен </w:t>
      </w:r>
      <w:hyperlink r:id="rId45">
        <w:r>
          <w:rPr>
            <w:color w:val="0000FF"/>
          </w:rPr>
          <w:t>постановлением</w:t>
        </w:r>
      </w:hyperlink>
      <w:r>
        <w:t xml:space="preserve"> Правительства Новосибирской области от 30.05.2023 N 231-п; в ред. </w:t>
      </w:r>
      <w:hyperlink r:id="rId46">
        <w:r>
          <w:rPr>
            <w:color w:val="0000FF"/>
          </w:rPr>
          <w:t>постановления</w:t>
        </w:r>
      </w:hyperlink>
      <w:r>
        <w:t xml:space="preserve"> Правительства Новосибирской области от 28.11.2023 N 541-п)</w:t>
      </w:r>
    </w:p>
    <w:p w:rsidR="00903415" w:rsidRDefault="00903415">
      <w:pPr>
        <w:pStyle w:val="ConsPlusNormal"/>
        <w:spacing w:before="220"/>
        <w:ind w:firstLine="540"/>
        <w:jc w:val="both"/>
      </w:pPr>
      <w:r>
        <w:lastRenderedPageBreak/>
        <w:t xml:space="preserve">5) </w:t>
      </w:r>
      <w:hyperlink w:anchor="P3318">
        <w:r>
          <w:rPr>
            <w:color w:val="0000FF"/>
          </w:rPr>
          <w:t>Порядок</w:t>
        </w:r>
      </w:hyperlink>
      <w:r>
        <w:t xml:space="preserve"> предоставления субсидий из областного бюджета Новосибирской области акционерному обществу "Агентство развития жилищного строительства Новосибирской области" согласно приложению N 5 к настоящему постановлению.</w:t>
      </w:r>
    </w:p>
    <w:p w:rsidR="00903415" w:rsidRDefault="00903415">
      <w:pPr>
        <w:pStyle w:val="ConsPlusNormal"/>
        <w:jc w:val="both"/>
      </w:pPr>
      <w:r>
        <w:t>(</w:t>
      </w:r>
      <w:proofErr w:type="spellStart"/>
      <w:r>
        <w:t>пп</w:t>
      </w:r>
      <w:proofErr w:type="spellEnd"/>
      <w:r>
        <w:t xml:space="preserve">. 5 введен </w:t>
      </w:r>
      <w:hyperlink r:id="rId47">
        <w:r>
          <w:rPr>
            <w:color w:val="0000FF"/>
          </w:rPr>
          <w:t>постановлением</w:t>
        </w:r>
      </w:hyperlink>
      <w:r>
        <w:t xml:space="preserve"> Правительства Новосибирской области от 31.05.2024 N 251-п)</w:t>
      </w:r>
    </w:p>
    <w:p w:rsidR="00903415" w:rsidRDefault="00903415">
      <w:pPr>
        <w:pStyle w:val="ConsPlusNormal"/>
        <w:spacing w:before="220"/>
        <w:ind w:firstLine="540"/>
        <w:jc w:val="both"/>
      </w:pPr>
      <w:r>
        <w:t xml:space="preserve">3. Контроль за исполнением настоящего постановления возложить на заместителя Губернатора Новосибирской области </w:t>
      </w:r>
      <w:proofErr w:type="spellStart"/>
      <w:r>
        <w:t>Теленчинова</w:t>
      </w:r>
      <w:proofErr w:type="spellEnd"/>
      <w:r>
        <w:t xml:space="preserve"> Р.А.</w:t>
      </w:r>
    </w:p>
    <w:p w:rsidR="00903415" w:rsidRDefault="00903415">
      <w:pPr>
        <w:pStyle w:val="ConsPlusNormal"/>
        <w:jc w:val="both"/>
      </w:pPr>
      <w:r>
        <w:t xml:space="preserve">(в ред. постановлений Правительства Новосибирской области от 06.07.2018 </w:t>
      </w:r>
      <w:hyperlink r:id="rId48">
        <w:r>
          <w:rPr>
            <w:color w:val="0000FF"/>
          </w:rPr>
          <w:t>N 287-п</w:t>
        </w:r>
      </w:hyperlink>
      <w:r>
        <w:t xml:space="preserve">, от 19.11.2018 </w:t>
      </w:r>
      <w:hyperlink r:id="rId49">
        <w:r>
          <w:rPr>
            <w:color w:val="0000FF"/>
          </w:rPr>
          <w:t>N 481-п</w:t>
        </w:r>
      </w:hyperlink>
      <w:r>
        <w:t xml:space="preserve">, от 15.03.2022 </w:t>
      </w:r>
      <w:hyperlink r:id="rId50">
        <w:r>
          <w:rPr>
            <w:color w:val="0000FF"/>
          </w:rPr>
          <w:t>N 82-п</w:t>
        </w:r>
      </w:hyperlink>
      <w:r>
        <w:t>)</w:t>
      </w:r>
    </w:p>
    <w:p w:rsidR="00903415" w:rsidRDefault="00903415">
      <w:pPr>
        <w:pStyle w:val="ConsPlusNormal"/>
        <w:ind w:firstLine="540"/>
        <w:jc w:val="both"/>
      </w:pPr>
    </w:p>
    <w:p w:rsidR="00903415" w:rsidRDefault="00903415">
      <w:pPr>
        <w:pStyle w:val="ConsPlusNormal"/>
        <w:jc w:val="right"/>
      </w:pPr>
      <w:r>
        <w:t>Губернатор Новосибирской области</w:t>
      </w:r>
    </w:p>
    <w:p w:rsidR="00903415" w:rsidRDefault="00903415">
      <w:pPr>
        <w:pStyle w:val="ConsPlusNormal"/>
        <w:jc w:val="right"/>
      </w:pPr>
      <w:r>
        <w:t>В.Ф.ГОРОДЕЦКИЙ</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0"/>
      </w:pPr>
      <w:r>
        <w:t>Утверждена</w:t>
      </w:r>
    </w:p>
    <w:p w:rsidR="00903415" w:rsidRDefault="00903415">
      <w:pPr>
        <w:pStyle w:val="ConsPlusNormal"/>
        <w:jc w:val="right"/>
      </w:pPr>
      <w:r>
        <w:t>постановлением</w:t>
      </w:r>
    </w:p>
    <w:p w:rsidR="00903415" w:rsidRDefault="00903415">
      <w:pPr>
        <w:pStyle w:val="ConsPlusNormal"/>
        <w:jc w:val="right"/>
      </w:pPr>
      <w:r>
        <w:t>Правительства Новосибирской области</w:t>
      </w:r>
    </w:p>
    <w:p w:rsidR="00903415" w:rsidRDefault="00903415">
      <w:pPr>
        <w:pStyle w:val="ConsPlusNormal"/>
        <w:jc w:val="right"/>
      </w:pPr>
      <w:r>
        <w:t>от 20.02.2015 N 68-п</w:t>
      </w:r>
    </w:p>
    <w:p w:rsidR="00903415" w:rsidRDefault="00903415">
      <w:pPr>
        <w:pStyle w:val="ConsPlusNormal"/>
        <w:ind w:firstLine="540"/>
        <w:jc w:val="both"/>
      </w:pPr>
    </w:p>
    <w:p w:rsidR="00903415" w:rsidRDefault="00903415">
      <w:pPr>
        <w:pStyle w:val="ConsPlusTitle"/>
        <w:jc w:val="center"/>
      </w:pPr>
      <w:bookmarkStart w:id="1" w:name="P53"/>
      <w:bookmarkEnd w:id="1"/>
      <w:r>
        <w:t>ГОСУДАРСТВЕННАЯ ПРОГРАММА</w:t>
      </w:r>
    </w:p>
    <w:p w:rsidR="00903415" w:rsidRDefault="00903415">
      <w:pPr>
        <w:pStyle w:val="ConsPlusTitle"/>
        <w:jc w:val="center"/>
      </w:pPr>
      <w:r>
        <w:t>НОВОСИБИРСКОЙ ОБЛАСТИ "СТИМУЛИРОВАНИЕ РАЗВИТИЯ</w:t>
      </w:r>
    </w:p>
    <w:p w:rsidR="00903415" w:rsidRDefault="00903415">
      <w:pPr>
        <w:pStyle w:val="ConsPlusTitle"/>
        <w:jc w:val="center"/>
      </w:pPr>
      <w:r>
        <w:t>ЖИЛИЩНОГО СТРОИТЕЛЬСТВА В НОВОСИБИРСКОЙ ОБЛАСТИ"</w:t>
      </w:r>
    </w:p>
    <w:p w:rsidR="00903415" w:rsidRDefault="0090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903415">
        <w:tc>
          <w:tcPr>
            <w:tcW w:w="60" w:type="dxa"/>
            <w:tcBorders>
              <w:top w:val="nil"/>
              <w:left w:val="nil"/>
              <w:bottom w:val="nil"/>
              <w:right w:val="nil"/>
            </w:tcBorders>
            <w:shd w:val="clear" w:color="auto" w:fill="CED3F1"/>
            <w:tcMar>
              <w:top w:w="0" w:type="dxa"/>
              <w:left w:w="0" w:type="dxa"/>
              <w:bottom w:w="0" w:type="dxa"/>
              <w:right w:w="0" w:type="dxa"/>
            </w:tcMar>
          </w:tcPr>
          <w:p w:rsidR="00903415" w:rsidRDefault="0090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15" w:rsidRDefault="00903415">
            <w:pPr>
              <w:pStyle w:val="ConsPlusNormal"/>
              <w:jc w:val="center"/>
            </w:pPr>
            <w:r>
              <w:rPr>
                <w:color w:val="392C69"/>
              </w:rPr>
              <w:t>Список изменяющих документов</w:t>
            </w:r>
          </w:p>
          <w:p w:rsidR="00903415" w:rsidRDefault="00903415">
            <w:pPr>
              <w:pStyle w:val="ConsPlusNormal"/>
              <w:jc w:val="center"/>
            </w:pPr>
            <w:r>
              <w:rPr>
                <w:color w:val="392C69"/>
              </w:rPr>
              <w:t xml:space="preserve">(в ред. </w:t>
            </w:r>
            <w:hyperlink r:id="rId51">
              <w:r>
                <w:rPr>
                  <w:color w:val="0000FF"/>
                </w:rPr>
                <w:t>постановления</w:t>
              </w:r>
            </w:hyperlink>
            <w:r>
              <w:rPr>
                <w:color w:val="392C69"/>
              </w:rPr>
              <w:t xml:space="preserve"> Правительства Новосибирской области</w:t>
            </w:r>
          </w:p>
          <w:p w:rsidR="00903415" w:rsidRDefault="00903415">
            <w:pPr>
              <w:pStyle w:val="ConsPlusNormal"/>
              <w:jc w:val="center"/>
            </w:pPr>
            <w:r>
              <w:rPr>
                <w:color w:val="392C69"/>
              </w:rPr>
              <w:t>от 20.08.2024 N 394-п)</w:t>
            </w: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r>
    </w:tbl>
    <w:p w:rsidR="00903415" w:rsidRDefault="00903415">
      <w:pPr>
        <w:pStyle w:val="ConsPlusNormal"/>
        <w:ind w:firstLine="540"/>
        <w:jc w:val="both"/>
      </w:pPr>
    </w:p>
    <w:p w:rsidR="00903415" w:rsidRDefault="00903415">
      <w:pPr>
        <w:pStyle w:val="ConsPlusTitle"/>
        <w:jc w:val="center"/>
        <w:outlineLvl w:val="1"/>
      </w:pPr>
      <w:r>
        <w:t>Стратегические приоритеты государственной программы</w:t>
      </w:r>
    </w:p>
    <w:p w:rsidR="00903415" w:rsidRDefault="00903415">
      <w:pPr>
        <w:pStyle w:val="ConsPlusTitle"/>
        <w:jc w:val="center"/>
      </w:pPr>
      <w:r>
        <w:t>Новосибирской области "Стимулирование развития</w:t>
      </w:r>
    </w:p>
    <w:p w:rsidR="00903415" w:rsidRDefault="00903415">
      <w:pPr>
        <w:pStyle w:val="ConsPlusTitle"/>
        <w:jc w:val="center"/>
      </w:pPr>
      <w:r>
        <w:t>жилищного строительства в Новосибирской области"</w:t>
      </w:r>
    </w:p>
    <w:p w:rsidR="00903415" w:rsidRDefault="00903415">
      <w:pPr>
        <w:pStyle w:val="ConsPlusNormal"/>
        <w:ind w:firstLine="540"/>
        <w:jc w:val="both"/>
      </w:pPr>
    </w:p>
    <w:p w:rsidR="00903415" w:rsidRDefault="00903415">
      <w:pPr>
        <w:pStyle w:val="ConsPlusTitle"/>
        <w:jc w:val="center"/>
        <w:outlineLvl w:val="2"/>
      </w:pPr>
      <w:r>
        <w:t>1. Оценка текущего состояния жилищного</w:t>
      </w:r>
    </w:p>
    <w:p w:rsidR="00903415" w:rsidRDefault="00903415">
      <w:pPr>
        <w:pStyle w:val="ConsPlusTitle"/>
        <w:jc w:val="center"/>
      </w:pPr>
      <w:r>
        <w:t>строительства Новосибирской области</w:t>
      </w:r>
    </w:p>
    <w:p w:rsidR="00903415" w:rsidRDefault="00903415">
      <w:pPr>
        <w:pStyle w:val="ConsPlusNormal"/>
        <w:ind w:firstLine="540"/>
        <w:jc w:val="both"/>
      </w:pPr>
    </w:p>
    <w:p w:rsidR="00903415" w:rsidRDefault="00903415">
      <w:pPr>
        <w:pStyle w:val="ConsPlusNormal"/>
        <w:ind w:firstLine="540"/>
        <w:jc w:val="both"/>
      </w:pPr>
      <w:r>
        <w:t>Общий совокупный объем ввода жилья на территории Новосибирской области в период с 2015 до 2023 года составил 19,240 млн кв. метров, максимальный объем ввода зафиксирован в 2023 году.</w:t>
      </w:r>
    </w:p>
    <w:p w:rsidR="00903415" w:rsidRDefault="00903415">
      <w:pPr>
        <w:pStyle w:val="ConsPlusNormal"/>
        <w:spacing w:before="220"/>
        <w:ind w:firstLine="540"/>
        <w:jc w:val="both"/>
      </w:pPr>
      <w:r>
        <w:t>По итогам 2023 года впервые за всю историю статистических наблюдений зафиксирован абсолютный рекорд введенного жилья - объем ввода жилья составил 3,016 млн кв. метров, из которых многоквартирные дома - 2,117 млн кв. метров, индивидуальное жилищное строительство - 0,899 млн кв. метров.</w:t>
      </w:r>
    </w:p>
    <w:p w:rsidR="00903415" w:rsidRDefault="00903415">
      <w:pPr>
        <w:pStyle w:val="ConsPlusNormal"/>
        <w:spacing w:before="220"/>
        <w:ind w:firstLine="540"/>
        <w:jc w:val="both"/>
      </w:pPr>
      <w:r>
        <w:t>Положительное влияние на развитие жилищного строительства оказали введение льготных ипотечных программ, реализация механизмов "инфраструктурного меню", а также сокращение инвестиционно-строительного цикла.</w:t>
      </w:r>
    </w:p>
    <w:p w:rsidR="00903415" w:rsidRDefault="00903415">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многоквартирных домов.</w:t>
      </w:r>
    </w:p>
    <w:p w:rsidR="00903415" w:rsidRDefault="00903415">
      <w:pPr>
        <w:pStyle w:val="ConsPlusNormal"/>
        <w:spacing w:before="220"/>
        <w:ind w:firstLine="540"/>
        <w:jc w:val="both"/>
      </w:pPr>
      <w:r>
        <w:t>Так, на конец 2020 года в едином реестре проблемных объектов состояло порядка 110 проблемных объектов.</w:t>
      </w:r>
    </w:p>
    <w:p w:rsidR="00903415" w:rsidRDefault="00903415">
      <w:pPr>
        <w:pStyle w:val="ConsPlusNormal"/>
        <w:spacing w:before="220"/>
        <w:ind w:firstLine="540"/>
        <w:jc w:val="both"/>
      </w:pPr>
      <w:r>
        <w:lastRenderedPageBreak/>
        <w:t>20 марта 2020 года между Правительством Новосибирской области и публично-правовой компанией "Фонд защиты прав граждан - участников долевого строительства" (далее - ППК "Фонд"), созданной для повышения гарантий защиты прав и законных интересов граждан - участников строительства, в том числе участников долевого строительства, заключено соглашение, предметом которого является предоставление ППК "Фонд" из областного бюджета Новосибирской области субсидии для финансирования мероприятий по завершению строительства объектов незавершенного строительства и выплате возмещения денежных средств гражданам - участникам долевого строительства.</w:t>
      </w:r>
    </w:p>
    <w:p w:rsidR="00903415" w:rsidRDefault="00903415">
      <w:pPr>
        <w:pStyle w:val="ConsPlusNormal"/>
        <w:spacing w:before="220"/>
        <w:ind w:firstLine="540"/>
        <w:jc w:val="both"/>
      </w:pPr>
      <w:r>
        <w:t>Правительством Новосибирской области совместно с ППК "Фонд" в период с 2020 года по настоящее время приняты решения о восстановлении прав граждан 35 проблемных объектов, из которых граждане по 27 объектам получили денежные компенсации, по 8 объектам принято решение о завершении строительства. На сегодняшний день 4 жилых дома введены в эксплуатацию.</w:t>
      </w:r>
    </w:p>
    <w:p w:rsidR="00903415" w:rsidRDefault="00903415">
      <w:pPr>
        <w:pStyle w:val="ConsPlusNormal"/>
        <w:spacing w:before="220"/>
        <w:ind w:firstLine="540"/>
        <w:jc w:val="both"/>
      </w:pPr>
      <w:r>
        <w:t>В период с 2015 до 2023 года введено в эксплуатацию 142 проблемных объекта.</w:t>
      </w:r>
    </w:p>
    <w:p w:rsidR="00903415" w:rsidRDefault="00903415">
      <w:pPr>
        <w:pStyle w:val="ConsPlusNormal"/>
        <w:spacing w:before="220"/>
        <w:ind w:firstLine="540"/>
        <w:jc w:val="both"/>
      </w:pPr>
      <w:r>
        <w:t>В целях завершения строительства жилых домов на территории Новосибирской области существуют меры поддержки:</w:t>
      </w:r>
    </w:p>
    <w:p w:rsidR="00903415" w:rsidRDefault="00903415">
      <w:pPr>
        <w:pStyle w:val="ConsPlusNormal"/>
        <w:spacing w:before="220"/>
        <w:ind w:firstLine="540"/>
        <w:jc w:val="both"/>
      </w:pPr>
      <w:r>
        <w:t xml:space="preserve">1) оказание государственной поддержки участникам долевого строительства в соответствии с </w:t>
      </w:r>
      <w:hyperlink r:id="rId52">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Новосибирской области" (далее - постановление N 80-па) и </w:t>
      </w:r>
      <w:hyperlink r:id="rId53">
        <w:r>
          <w:rPr>
            <w:color w:val="0000FF"/>
          </w:rPr>
          <w:t>постановлением</w:t>
        </w:r>
      </w:hyperlink>
      <w:r>
        <w:t xml:space="preserve"> Правительства Новосибирской области от 31.12.2019 N 520-п "О субсидиях гражданам, пострадавшим от действий недобросовестных застройщиков в Новосибирской области, на компенсацию части расходов по оплате стоимости жилого помещения, подлежащего передаче инициатором масштабного инвестиционного проекта" (далее - постановление N 520-па).</w:t>
      </w:r>
    </w:p>
    <w:p w:rsidR="00903415" w:rsidRDefault="00903415">
      <w:pPr>
        <w:pStyle w:val="ConsPlusNormal"/>
        <w:spacing w:before="220"/>
        <w:ind w:firstLine="540"/>
        <w:jc w:val="both"/>
      </w:pPr>
      <w:r>
        <w:t xml:space="preserve">С начала реализации указанных постановлений в реестр на получение субсидий включено 1 254 человека, сумма субсидий - 243 922,3 тыс. рублей, в том числе в 2023 году включено 20 человек (по </w:t>
      </w:r>
      <w:hyperlink r:id="rId54">
        <w:r>
          <w:rPr>
            <w:color w:val="0000FF"/>
          </w:rPr>
          <w:t>постановлению</w:t>
        </w:r>
      </w:hyperlink>
      <w:r>
        <w:t xml:space="preserve"> N 80-па - 19 человек, по </w:t>
      </w:r>
      <w:hyperlink r:id="rId55">
        <w:r>
          <w:rPr>
            <w:color w:val="0000FF"/>
          </w:rPr>
          <w:t>постановлению</w:t>
        </w:r>
      </w:hyperlink>
      <w:r>
        <w:t xml:space="preserve"> N 520-п - 1 человек), сумма субсидии - 3 653,4 тыс. рублей;</w:t>
      </w:r>
    </w:p>
    <w:p w:rsidR="00903415" w:rsidRDefault="00903415">
      <w:pPr>
        <w:pStyle w:val="ConsPlusNormal"/>
        <w:spacing w:before="220"/>
        <w:ind w:firstLine="540"/>
        <w:jc w:val="both"/>
      </w:pPr>
      <w:r>
        <w:t>2) предоставление субсидий на оплату договоров технологического подключения "проблемных объектов" к инженерно-технологическим сетям, на благоустройство придомовых территорий и установку лифтового оборудования в соответствии с подпрограммой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"Об утверждении государственной программы Новосибирской области "Стимулирование развития жилищного строительства в Новосибирской области".</w:t>
      </w:r>
    </w:p>
    <w:p w:rsidR="00903415" w:rsidRDefault="00903415">
      <w:pPr>
        <w:pStyle w:val="ConsPlusNormal"/>
        <w:spacing w:before="220"/>
        <w:ind w:firstLine="540"/>
        <w:jc w:val="both"/>
      </w:pPr>
      <w:r>
        <w:t>В рамках реализации государственной программы в целях ввода в эксплуатацию за период с 2015 до 2023 года предоставлены субсидии на оплату договоров технологического присоединения, установку лифтового оборудования и выполнение работ по благоустройству придомовой территории 33 проблемных жилых домов, из которых 28 введено в эксплуатацию;</w:t>
      </w:r>
    </w:p>
    <w:p w:rsidR="00903415" w:rsidRDefault="00903415">
      <w:pPr>
        <w:pStyle w:val="ConsPlusNormal"/>
        <w:spacing w:before="220"/>
        <w:ind w:firstLine="540"/>
        <w:jc w:val="both"/>
      </w:pPr>
      <w:r>
        <w:t xml:space="preserve">3) предоставление земельных участков инициаторам масштабных инвестиционных проектов в соответствии с </w:t>
      </w:r>
      <w:hyperlink r:id="rId56">
        <w:r>
          <w:rPr>
            <w:color w:val="0000FF"/>
          </w:rPr>
          <w:t>Законом</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N 583-ОЗ).</w:t>
      </w:r>
    </w:p>
    <w:p w:rsidR="00903415" w:rsidRDefault="00903415">
      <w:pPr>
        <w:pStyle w:val="ConsPlusNormal"/>
        <w:spacing w:before="220"/>
        <w:ind w:firstLine="540"/>
        <w:jc w:val="both"/>
      </w:pPr>
      <w:r>
        <w:t xml:space="preserve">С начала действия </w:t>
      </w:r>
      <w:hyperlink r:id="rId57">
        <w:r>
          <w:rPr>
            <w:color w:val="0000FF"/>
          </w:rPr>
          <w:t>Закона</w:t>
        </w:r>
      </w:hyperlink>
      <w:r>
        <w:t xml:space="preserve"> N 583-ОЗ по 49 масштабным инвестиционным проектам изданы распоряжения Губернатора Новосибирской области о предоставлении мэрией города Новосибирска инициаторам масштабных инвестиционных проектов земельных участков в пределах города Новосибирска общей площадью 1 511 332 кв. м, из них семь распоряжений Губернатора Новосибирской области изданы в 2023 году.</w:t>
      </w:r>
    </w:p>
    <w:p w:rsidR="00903415" w:rsidRDefault="00903415">
      <w:pPr>
        <w:pStyle w:val="ConsPlusNormal"/>
        <w:spacing w:before="220"/>
        <w:ind w:firstLine="540"/>
        <w:jc w:val="both"/>
      </w:pPr>
      <w:r>
        <w:lastRenderedPageBreak/>
        <w:t>От реализации масштабных инвестиционных проектов на завершение строительства проблемных объектов направлено не менее 3 650,78 млн рублей, что позволило восстановить права 3 261 семьи в 18 проблемных объектах, начать процесс восстановления нарушенных прав 1 765 семей в десяти проблемных объектах;</w:t>
      </w:r>
    </w:p>
    <w:p w:rsidR="00903415" w:rsidRDefault="00903415">
      <w:pPr>
        <w:pStyle w:val="ConsPlusNormal"/>
        <w:spacing w:before="220"/>
        <w:ind w:firstLine="540"/>
        <w:jc w:val="both"/>
      </w:pPr>
      <w:r>
        <w:t xml:space="preserve">4) предоставление жилых помещений гражданам в соответствии с </w:t>
      </w:r>
      <w:hyperlink r:id="rId58">
        <w:r>
          <w:rPr>
            <w:color w:val="0000FF"/>
          </w:rPr>
          <w:t>постановлением</w:t>
        </w:r>
      </w:hyperlink>
      <w:r>
        <w:t xml:space="preserve"> мэрии города Новосибирска от 26.02.2018 N 709 "О Порядке передачи жилых помещений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города Новосибирска" (далее - постановление N 709).</w:t>
      </w:r>
    </w:p>
    <w:p w:rsidR="00903415" w:rsidRDefault="00903415">
      <w:pPr>
        <w:pStyle w:val="ConsPlusNormal"/>
        <w:spacing w:before="220"/>
        <w:ind w:firstLine="540"/>
        <w:jc w:val="both"/>
      </w:pPr>
      <w:r>
        <w:t xml:space="preserve">В рамках реализации </w:t>
      </w:r>
      <w:hyperlink r:id="rId59">
        <w:r>
          <w:rPr>
            <w:color w:val="0000FF"/>
          </w:rPr>
          <w:t>постановления</w:t>
        </w:r>
      </w:hyperlink>
      <w:r>
        <w:t xml:space="preserve"> N 709 инициаторами масштабных инвестиционных проектов будет передано гражданам в сроки, установленные договорами долевого участия, около 48,97 тыс. кв. м жилья, что позволит существенно сократить реестр граждан.</w:t>
      </w:r>
    </w:p>
    <w:p w:rsidR="00903415" w:rsidRDefault="00903415">
      <w:pPr>
        <w:pStyle w:val="ConsPlusNormal"/>
        <w:spacing w:before="220"/>
        <w:ind w:firstLine="540"/>
        <w:jc w:val="both"/>
      </w:pPr>
      <w:r>
        <w:t>Комиссией проводится работа по восстановлению интересов граждан. В настоящее время 779 граждан дали согласие на получение жилых помещений, из которых 177 граждан получили жилые помещения или переуступили свое право на жилое помещение, со 167 гражданами заключены договоры долевого участия, оставшиеся граждане ожидают заключения договоров долевого участия с инициаторами масштабных инвестиционных проектов.</w:t>
      </w:r>
    </w:p>
    <w:p w:rsidR="00903415" w:rsidRDefault="00903415">
      <w:pPr>
        <w:pStyle w:val="ConsPlusNormal"/>
        <w:spacing w:before="220"/>
        <w:ind w:firstLine="540"/>
        <w:jc w:val="both"/>
      </w:pPr>
      <w:r>
        <w:t xml:space="preserve">В целях исключения возможности появления новых обманутых граждан - участников долевого строительства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w:t>
      </w:r>
      <w:proofErr w:type="spellStart"/>
      <w:r>
        <w:t>эскроу</w:t>
      </w:r>
      <w:proofErr w:type="spellEnd"/>
      <w:r>
        <w:t>.</w:t>
      </w:r>
    </w:p>
    <w:p w:rsidR="00903415" w:rsidRDefault="00903415">
      <w:pPr>
        <w:pStyle w:val="ConsPlusNormal"/>
        <w:spacing w:before="220"/>
        <w:ind w:firstLine="540"/>
        <w:jc w:val="both"/>
      </w:pPr>
      <w:r>
        <w:t xml:space="preserve">По состоянию на 29.01.2024 в сфере контроля министерства строительства Новосибирской области находится 637 многоквартирных жилых домов, из них 598 домов, строительство которых осуществляется с привлечением денежных средств участников долевого строительства путем размещения таких средств на счетах </w:t>
      </w:r>
      <w:proofErr w:type="spellStart"/>
      <w:r>
        <w:t>эскроу</w:t>
      </w:r>
      <w:proofErr w:type="spellEnd"/>
      <w:r>
        <w:t>.</w:t>
      </w:r>
    </w:p>
    <w:p w:rsidR="00903415" w:rsidRDefault="00903415">
      <w:pPr>
        <w:pStyle w:val="ConsPlusNormal"/>
        <w:spacing w:before="220"/>
        <w:ind w:firstLine="540"/>
        <w:jc w:val="both"/>
      </w:pPr>
      <w:r>
        <w:t>На начало 2024 года в единый реестр проблемных объектов включено 12 объектов недвижимости, из которых 10 жилых домов. Восстановление прав граждан планируется осуществить до конца 2024 года.</w:t>
      </w:r>
    </w:p>
    <w:p w:rsidR="00903415" w:rsidRDefault="00903415">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903415" w:rsidRDefault="00903415">
      <w:pPr>
        <w:pStyle w:val="ConsPlusNormal"/>
        <w:spacing w:before="220"/>
        <w:ind w:firstLine="540"/>
        <w:jc w:val="both"/>
      </w:pPr>
      <w:r>
        <w:t>Так, в рамках данной государственной программы оказывается поддержка жителям области в решении жилищных вопросов за счет средств федерального бюджета и областного бюджетов таких категорий, как молодые семьи, многодетные семьи, работники бюджетной сферы.</w:t>
      </w:r>
    </w:p>
    <w:p w:rsidR="00903415" w:rsidRDefault="00903415">
      <w:pPr>
        <w:pStyle w:val="ConsPlusNormal"/>
        <w:spacing w:before="220"/>
        <w:ind w:firstLine="540"/>
        <w:jc w:val="both"/>
      </w:pPr>
      <w:r>
        <w:t>Молодым семьям предоставляются социальные выплаты на приобретение жилья в размере до 35% от расчетной стоимости жилого помещения.</w:t>
      </w:r>
    </w:p>
    <w:p w:rsidR="00903415" w:rsidRDefault="00903415">
      <w:pPr>
        <w:pStyle w:val="ConsPlusNormal"/>
        <w:spacing w:before="220"/>
        <w:ind w:firstLine="540"/>
        <w:jc w:val="both"/>
      </w:pPr>
      <w:r>
        <w:t>За период с 2015 до 2023 года обеспечены жильем 905 молодых семей Новосибирской области.</w:t>
      </w:r>
    </w:p>
    <w:p w:rsidR="00903415" w:rsidRDefault="00903415">
      <w:pPr>
        <w:pStyle w:val="ConsPlusNormal"/>
        <w:spacing w:before="220"/>
        <w:ind w:firstLine="540"/>
        <w:jc w:val="both"/>
      </w:pPr>
      <w:r>
        <w:t>Обеспечение жилыми помещениями многодетных малообеспеченных семей, имеющих пять и более несовершеннолетних детей, жилыми помещениями по договорам социального найма осуществляется за счет строительства (приобретения) жилых помещений путем предоставления субсидий муниципальным образованиям Новосибирской области и предоставления жилых помещений многодетным семьям по договорам социального найма.</w:t>
      </w:r>
    </w:p>
    <w:p w:rsidR="00903415" w:rsidRDefault="00903415">
      <w:pPr>
        <w:pStyle w:val="ConsPlusNormal"/>
        <w:spacing w:before="220"/>
        <w:ind w:firstLine="540"/>
        <w:jc w:val="both"/>
      </w:pPr>
      <w:r>
        <w:t>За период с 2015 до 2023 года обеспечены жильем 108 многодетных семей.</w:t>
      </w:r>
    </w:p>
    <w:p w:rsidR="00903415" w:rsidRDefault="00903415">
      <w:pPr>
        <w:pStyle w:val="ConsPlusNormal"/>
        <w:spacing w:before="220"/>
        <w:ind w:firstLine="540"/>
        <w:jc w:val="both"/>
      </w:pPr>
      <w:r>
        <w:t xml:space="preserve">С 2019 года реализуется мероприятие по обеспечению служебным жильем отдельных категорий граждан, проживающих и работающих на территории Новосибирской области, которое осуществляется путем строительства жилых домов, а также приобретения жилых помещений на первичном рынке в муниципальную собственность. Служебное жилье предоставляется работникам муниципальных </w:t>
      </w:r>
      <w:r>
        <w:lastRenderedPageBreak/>
        <w:t>учреждений, предприятий и организаций, государственных учреждений Новосибирской области, гражданам, замещающим должности муниципальной службы, участковым уполномоченным полиции.</w:t>
      </w:r>
    </w:p>
    <w:p w:rsidR="00903415" w:rsidRDefault="00903415">
      <w:pPr>
        <w:pStyle w:val="ConsPlusNormal"/>
        <w:spacing w:before="220"/>
        <w:ind w:firstLine="540"/>
        <w:jc w:val="both"/>
      </w:pPr>
      <w:r>
        <w:t>За период с 2019 до 2023 года построено и приобретено на первичном рынке 342 жилых помещения.</w:t>
      </w:r>
    </w:p>
    <w:p w:rsidR="00903415" w:rsidRDefault="00903415">
      <w:pPr>
        <w:pStyle w:val="ConsPlusNormal"/>
        <w:spacing w:before="220"/>
        <w:ind w:firstLine="540"/>
        <w:jc w:val="both"/>
      </w:pPr>
      <w:r>
        <w:t>Также местным бюджетам муниципальных районов и городских округов Новосибирской области из областного бюджета оплачивались расходы, связанные со строительством служебного жилья и жилья для детей-сирот, в том числе разработка проектной документации, инженерно-геологические, инженерно-экологические изыскания, авторский надзор, государственная экспертиза проектной документации;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 и благоустройство. В рамках данных мероприятий построены 411 квартир, предоставленных в качестве служебных и для детей-сирот.</w:t>
      </w:r>
    </w:p>
    <w:p w:rsidR="00903415" w:rsidRDefault="00903415">
      <w:pPr>
        <w:pStyle w:val="ConsPlusNormal"/>
        <w:spacing w:before="220"/>
        <w:ind w:firstLine="540"/>
        <w:jc w:val="both"/>
      </w:pPr>
      <w:r>
        <w:t>Отдельным категориям работников бюджетной сферы предоставляются субсидии на оплату первоначального взноса по ипотечному жилищному кредиту (займу) в размере до 150 000 рублей.</w:t>
      </w:r>
    </w:p>
    <w:p w:rsidR="00903415" w:rsidRDefault="00903415">
      <w:pPr>
        <w:pStyle w:val="ConsPlusNormal"/>
        <w:spacing w:before="220"/>
        <w:ind w:firstLine="540"/>
        <w:jc w:val="both"/>
      </w:pPr>
      <w:r>
        <w:t>За период с 2015 до 2023 года субсидии предоставлены 52 гражданам.</w:t>
      </w:r>
    </w:p>
    <w:p w:rsidR="00903415" w:rsidRDefault="00903415">
      <w:pPr>
        <w:pStyle w:val="ConsPlusNormal"/>
        <w:spacing w:before="220"/>
        <w:ind w:firstLine="540"/>
        <w:jc w:val="both"/>
      </w:pPr>
      <w:r>
        <w:t>Массовое жилищное строительство и развитие территорий невозможны без осуществления грамотного, экономически и технически обоснованного градостроительного планирования. Необходимо обеспечение территорий документацией для осуществления градостроительной деятельности, приведенной в соответствие с требованиями действующего законодательства о градостроительной деятельности. Это является необходимым условием для управления территорией, в том числе при принятии решений о резервировании земель, об изъятии земельных участков для государственных и муниципальных нужд, о переводе земель из одной категории в другую, выдаче разрешений на строительство.</w:t>
      </w:r>
    </w:p>
    <w:p w:rsidR="00903415" w:rsidRDefault="00903415">
      <w:pPr>
        <w:pStyle w:val="ConsPlusNormal"/>
        <w:spacing w:before="220"/>
        <w:ind w:firstLine="540"/>
        <w:jc w:val="both"/>
      </w:pPr>
      <w:r>
        <w:t>В перспективе в период с 2024 до 2030 года на территории Новосибирской области необходимо обеспечить совокупный ввод в эксплуатацию объектов жилищного строительства в объеме не менее 16,756 млн. кв. метров и выйти на уровень годового объема ввода жилья до 2,6 млн. кв. м к 2030 году.</w:t>
      </w:r>
    </w:p>
    <w:p w:rsidR="00903415" w:rsidRDefault="00903415">
      <w:pPr>
        <w:pStyle w:val="ConsPlusNormal"/>
        <w:spacing w:before="220"/>
        <w:ind w:firstLine="540"/>
        <w:jc w:val="both"/>
      </w:pPr>
      <w:r>
        <w:t>Для обеспечения необходимого ввода жилья предусматриваются дополнительные меры, направленные на инфраструктурное обеспечение застраиваемых земельных участков.</w:t>
      </w:r>
    </w:p>
    <w:p w:rsidR="00903415" w:rsidRDefault="00903415">
      <w:pPr>
        <w:pStyle w:val="ConsPlusNormal"/>
        <w:spacing w:before="220"/>
        <w:ind w:firstLine="540"/>
        <w:jc w:val="both"/>
      </w:pPr>
      <w:r>
        <w:t>В рамках деятельности АО "Агентство развития жилищного строительства Новосибирской области" (далее - АО "АРЖС НСО") в целях стимулирования жилищного строительства Новосибирской области реализуются проекты комплексного жилищного строительства, в том числе с использованием мер поддержки, предусмотренных федеральным проектом "Инфраструктурное меню".</w:t>
      </w:r>
    </w:p>
    <w:p w:rsidR="00903415" w:rsidRDefault="00903415">
      <w:pPr>
        <w:pStyle w:val="ConsPlusNormal"/>
        <w:spacing w:before="220"/>
        <w:ind w:firstLine="540"/>
        <w:jc w:val="both"/>
      </w:pPr>
      <w:r>
        <w:t>Основным направлением АО "АРЖС НСО" является обеспечение сбалансированного и устойчивого развития муниципальных образований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03415" w:rsidRDefault="00903415">
      <w:pPr>
        <w:pStyle w:val="ConsPlusNormal"/>
        <w:spacing w:before="220"/>
        <w:ind w:firstLine="540"/>
        <w:jc w:val="both"/>
      </w:pPr>
      <w:r>
        <w:t>На основании документов территориального планирования будут определены оптимальные варианты видов развития жилищного строительства по муниципальным образованиям Новосибирской области, исходя из перспектив социально-экономического и демографического развития поселений с учетом потребностей и предпочтений их населения.</w:t>
      </w:r>
    </w:p>
    <w:p w:rsidR="00903415" w:rsidRDefault="00903415">
      <w:pPr>
        <w:pStyle w:val="ConsPlusNormal"/>
        <w:spacing w:before="220"/>
        <w:ind w:firstLine="540"/>
        <w:jc w:val="both"/>
      </w:pPr>
      <w:r>
        <w:t>С 01.01.2016 министерство строительства Новосибирской области является уполномоченным органом по подготовке и утверждению генеральных планов, внесению в них изменений, а также по утверждению правил землепользования и застройки (далее - ПЗЗ) поселений в отношении 55 муниципальных образований, входящих в состав Новосибирской агломерации Новосибирской области.</w:t>
      </w:r>
    </w:p>
    <w:p w:rsidR="00903415" w:rsidRDefault="00903415">
      <w:pPr>
        <w:pStyle w:val="ConsPlusNormal"/>
        <w:spacing w:before="220"/>
        <w:ind w:firstLine="540"/>
        <w:jc w:val="both"/>
      </w:pPr>
      <w:r>
        <w:t xml:space="preserve">В целях обеспечения градостроительного развития, а также приведения в соответствие с требованиями законодательства за период с 2015 до 2023 года осуществлена подготовка 89 проектов генеральных планов (в том числе проектов изменений в генеральные планы) и 366 ПЗЗ (в том числе </w:t>
      </w:r>
      <w:r>
        <w:lastRenderedPageBreak/>
        <w:t>проектов изменений в ПЗЗ).</w:t>
      </w:r>
    </w:p>
    <w:p w:rsidR="00903415" w:rsidRDefault="00903415">
      <w:pPr>
        <w:pStyle w:val="ConsPlusNormal"/>
        <w:spacing w:before="220"/>
        <w:ind w:firstLine="540"/>
        <w:jc w:val="both"/>
      </w:pPr>
      <w:r>
        <w:t>В рамках реализации данной государственной программы осуществляется предоставление субсидий муниципальным образованиям Новосибирской области на градостроительную подготовку территорий Новосибирской области.</w:t>
      </w:r>
    </w:p>
    <w:p w:rsidR="00903415" w:rsidRDefault="00903415">
      <w:pPr>
        <w:pStyle w:val="ConsPlusNormal"/>
        <w:spacing w:before="220"/>
        <w:ind w:firstLine="540"/>
        <w:jc w:val="both"/>
      </w:pPr>
      <w:r>
        <w:t>Так, в 2023 году в рамках соглашений о предоставлении из областного бюджета Новосибирской области бюджетам муниципальных районов Новосибирской области субсидий на финансирование расходов на подготовку градостроительной документации и (или) внесение изменений в нее осуществлена подготовка 31 проекта генеральных планов (в том числе проекта изменений в генеральные планы) и 23 ПЗЗ (в том числе проектов изменений в ПЗЗ).</w:t>
      </w:r>
    </w:p>
    <w:p w:rsidR="00903415" w:rsidRDefault="00083480">
      <w:pPr>
        <w:pStyle w:val="ConsPlusNormal"/>
        <w:spacing w:before="220"/>
        <w:ind w:firstLine="540"/>
        <w:jc w:val="both"/>
      </w:pPr>
      <w:hyperlink r:id="rId60">
        <w:r w:rsidR="00903415">
          <w:rPr>
            <w:color w:val="0000FF"/>
          </w:rPr>
          <w:t>Постановлением</w:t>
        </w:r>
      </w:hyperlink>
      <w:r w:rsidR="00903415">
        <w:t xml:space="preserve"> Правительства Новосибирской области от 23.01.2018 N 8-п "О создании Фонда пространственных данных Новосибирской области" создан региональный фонд пространственных данных, </w:t>
      </w:r>
      <w:proofErr w:type="spellStart"/>
      <w:r w:rsidR="00903415">
        <w:t>фондодержателем</w:t>
      </w:r>
      <w:proofErr w:type="spellEnd"/>
      <w:r w:rsidR="00903415">
        <w:t xml:space="preserve"> которого является ГБУ НСО "</w:t>
      </w:r>
      <w:proofErr w:type="spellStart"/>
      <w:r w:rsidR="00903415">
        <w:t>Геофонд</w:t>
      </w:r>
      <w:proofErr w:type="spellEnd"/>
      <w:r w:rsidR="00903415">
        <w:t xml:space="preserve"> НСО". В Региональный фонд включаются пространственные данные и материалы, полученные в результате выполнения геодезических и картографических работ.</w:t>
      </w:r>
    </w:p>
    <w:p w:rsidR="00903415" w:rsidRDefault="00903415">
      <w:pPr>
        <w:pStyle w:val="ConsPlusNormal"/>
        <w:spacing w:before="220"/>
        <w:ind w:firstLine="540"/>
        <w:jc w:val="both"/>
      </w:pPr>
      <w:r>
        <w:t>Объем предоставленных заявителям данных составляет 15 249 шт., в том числе: в 2018 году - 38 шт., в 2019 году - 994 шт., в 2020 году - 2661 шт., в 2021 году - 3421 шт., в 2022 году - 3670 шт., в 2023 году - 4465 шт.</w:t>
      </w:r>
    </w:p>
    <w:p w:rsidR="00903415" w:rsidRDefault="00903415">
      <w:pPr>
        <w:pStyle w:val="ConsPlusNormal"/>
        <w:spacing w:before="220"/>
        <w:ind w:firstLine="540"/>
        <w:jc w:val="both"/>
      </w:pPr>
      <w:r>
        <w:t>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w:t>
      </w:r>
    </w:p>
    <w:p w:rsidR="00903415" w:rsidRDefault="00903415">
      <w:pPr>
        <w:pStyle w:val="ConsPlusNormal"/>
        <w:ind w:firstLine="540"/>
        <w:jc w:val="both"/>
      </w:pPr>
    </w:p>
    <w:p w:rsidR="00903415" w:rsidRDefault="00903415">
      <w:pPr>
        <w:pStyle w:val="ConsPlusTitle"/>
        <w:jc w:val="center"/>
        <w:outlineLvl w:val="2"/>
      </w:pPr>
      <w:r>
        <w:t>2. Описание приоритетов и целей государственной политики</w:t>
      </w:r>
    </w:p>
    <w:p w:rsidR="00903415" w:rsidRDefault="00903415">
      <w:pPr>
        <w:pStyle w:val="ConsPlusTitle"/>
        <w:jc w:val="center"/>
      </w:pPr>
      <w:r>
        <w:t>в сфере реализации государственной программы</w:t>
      </w:r>
    </w:p>
    <w:p w:rsidR="00903415" w:rsidRDefault="00903415">
      <w:pPr>
        <w:pStyle w:val="ConsPlusNormal"/>
        <w:ind w:firstLine="540"/>
        <w:jc w:val="both"/>
      </w:pPr>
    </w:p>
    <w:p w:rsidR="00903415" w:rsidRDefault="00903415">
      <w:pPr>
        <w:pStyle w:val="ConsPlusNormal"/>
        <w:ind w:firstLine="540"/>
        <w:jc w:val="both"/>
      </w:pPr>
      <w:r>
        <w:t>Основными приоритетами государственной политики Новосибирской области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 в том числе:</w:t>
      </w:r>
    </w:p>
    <w:p w:rsidR="00903415" w:rsidRDefault="00903415">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903415" w:rsidRDefault="00903415">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w:t>
      </w:r>
    </w:p>
    <w:p w:rsidR="00903415" w:rsidRDefault="00903415">
      <w:pPr>
        <w:pStyle w:val="ConsPlusNormal"/>
        <w:spacing w:before="220"/>
        <w:ind w:firstLine="540"/>
        <w:jc w:val="both"/>
      </w:pPr>
      <w:r>
        <w:t>содействие комплексному развитию территорий;</w:t>
      </w:r>
    </w:p>
    <w:p w:rsidR="00903415" w:rsidRDefault="00903415">
      <w:pPr>
        <w:pStyle w:val="ConsPlusNormal"/>
        <w:spacing w:before="220"/>
        <w:ind w:firstLine="540"/>
        <w:jc w:val="both"/>
      </w:pPr>
      <w: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903415" w:rsidRDefault="00903415">
      <w:pPr>
        <w:pStyle w:val="ConsPlusNormal"/>
        <w:spacing w:before="220"/>
        <w:ind w:firstLine="540"/>
        <w:jc w:val="both"/>
      </w:pPr>
      <w:r>
        <w:t>повышение эффективности использования территорий поселений, муниципальных округов, городских округов;</w:t>
      </w:r>
    </w:p>
    <w:p w:rsidR="00903415" w:rsidRDefault="00903415">
      <w:pPr>
        <w:pStyle w:val="ConsPlusNormal"/>
        <w:spacing w:before="220"/>
        <w:ind w:firstLine="540"/>
        <w:jc w:val="both"/>
      </w:pPr>
      <w:r>
        <w:t>развитие рынка индивидуального жилищного строительства.</w:t>
      </w:r>
    </w:p>
    <w:p w:rsidR="00903415" w:rsidRDefault="00903415">
      <w:pPr>
        <w:pStyle w:val="ConsPlusNormal"/>
        <w:spacing w:before="220"/>
        <w:ind w:firstLine="540"/>
        <w:jc w:val="both"/>
      </w:pPr>
      <w:r>
        <w:t>В результате реализации указанных приоритетных направлений к 2030 году будет достигнут необходимый объем ввода жилья на территории Новосибирской области.</w:t>
      </w:r>
    </w:p>
    <w:p w:rsidR="00903415" w:rsidRDefault="00903415">
      <w:pPr>
        <w:pStyle w:val="ConsPlusNormal"/>
        <w:spacing w:before="220"/>
        <w:ind w:firstLine="540"/>
        <w:jc w:val="both"/>
      </w:pPr>
      <w:r>
        <w:t xml:space="preserve">Реализация государственной программы направлена на достижение национальных целей развития Российской Федерации на период до 2024 года - "Увеличение объема жилищного строительства не менее чем до 120 млн квадратных метров в год". Достижение национальных целей реализуется путем достижения показателей "Объем жилищного строительства", а также "Ввод жилья в рамках мероприятия </w:t>
      </w:r>
      <w:r>
        <w:lastRenderedPageBreak/>
        <w:t>по стимулированию программ развития жилищного строительства субъектов Российской Федерации".</w:t>
      </w:r>
    </w:p>
    <w:p w:rsidR="00903415" w:rsidRDefault="00903415">
      <w:pPr>
        <w:pStyle w:val="ConsPlusNormal"/>
        <w:spacing w:before="220"/>
        <w:ind w:firstLine="540"/>
        <w:jc w:val="both"/>
      </w:pPr>
      <w:r>
        <w:t xml:space="preserve">Для достижения национальных целей в рамках государственной программы реализуется региональный проект "Жилье" в рамках национального проекта "Жилье и городская среда". На территории Новосибирской области осуществляется освоение земельных участков комплексного жилищного строительства. Сетевой </w:t>
      </w:r>
      <w:hyperlink w:anchor="P173">
        <w:r>
          <w:rPr>
            <w:color w:val="0000FF"/>
          </w:rPr>
          <w:t>график</w:t>
        </w:r>
      </w:hyperlink>
      <w:r>
        <w:t xml:space="preserve"> реализации основных мероприятий освоения земельных участков комплексного жилищного строительства в Новосибирской области приведен в приложении N 1 к государственной программе. </w:t>
      </w:r>
      <w:hyperlink w:anchor="P1575">
        <w:r>
          <w:rPr>
            <w:color w:val="0000FF"/>
          </w:rPr>
          <w:t>Информация</w:t>
        </w:r>
      </w:hyperlink>
      <w:r>
        <w:t xml:space="preserve"> об объектах капитального строительства в рамках проекта "Жилье" по реализации мероприятия по стимулированию программ развития жилищного строительства в Новосибирской области приведена в приложении N 2 к государственной программе.</w:t>
      </w:r>
    </w:p>
    <w:p w:rsidR="00903415" w:rsidRDefault="00903415">
      <w:pPr>
        <w:pStyle w:val="ConsPlusNormal"/>
        <w:ind w:firstLine="540"/>
        <w:jc w:val="both"/>
      </w:pPr>
    </w:p>
    <w:p w:rsidR="00903415" w:rsidRDefault="00903415">
      <w:pPr>
        <w:pStyle w:val="ConsPlusTitle"/>
        <w:jc w:val="center"/>
        <w:outlineLvl w:val="2"/>
      </w:pPr>
      <w:r>
        <w:t>3. Сведения о взаимосвязи со стратегическими приоритетами,</w:t>
      </w:r>
    </w:p>
    <w:p w:rsidR="00903415" w:rsidRDefault="00903415">
      <w:pPr>
        <w:pStyle w:val="ConsPlusTitle"/>
        <w:jc w:val="center"/>
      </w:pPr>
      <w:r>
        <w:t>целями и показателями государственных</w:t>
      </w:r>
    </w:p>
    <w:p w:rsidR="00903415" w:rsidRDefault="00903415">
      <w:pPr>
        <w:pStyle w:val="ConsPlusTitle"/>
        <w:jc w:val="center"/>
      </w:pPr>
      <w:r>
        <w:t>программ Российской Федерации</w:t>
      </w:r>
    </w:p>
    <w:p w:rsidR="00903415" w:rsidRDefault="00903415">
      <w:pPr>
        <w:pStyle w:val="ConsPlusNormal"/>
        <w:ind w:firstLine="540"/>
        <w:jc w:val="both"/>
      </w:pPr>
    </w:p>
    <w:p w:rsidR="00903415" w:rsidRDefault="00903415">
      <w:pPr>
        <w:pStyle w:val="ConsPlusNormal"/>
        <w:ind w:firstLine="540"/>
        <w:jc w:val="both"/>
      </w:pPr>
      <w:r>
        <w:t>Достижение национальных целей осуществляется путем решения следующих задач в рамках реализации государственной программы:</w:t>
      </w:r>
    </w:p>
    <w:p w:rsidR="00903415" w:rsidRDefault="00903415">
      <w:pPr>
        <w:pStyle w:val="ConsPlusNormal"/>
        <w:spacing w:before="220"/>
        <w:ind w:firstLine="540"/>
        <w:jc w:val="both"/>
      </w:pPr>
      <w:r>
        <w:t>создание условий для осуществления градостроительной деятельности на территории Новосибирской области;</w:t>
      </w:r>
    </w:p>
    <w:p w:rsidR="00903415" w:rsidRDefault="00903415">
      <w:pPr>
        <w:pStyle w:val="ConsPlusNormal"/>
        <w:spacing w:before="220"/>
        <w:ind w:firstLine="540"/>
        <w:jc w:val="both"/>
      </w:pPr>
      <w:r>
        <w:t>содействие эффективному использованию земельных участков под жилищное строительство;</w:t>
      </w:r>
    </w:p>
    <w:p w:rsidR="00903415" w:rsidRDefault="00903415">
      <w:pPr>
        <w:pStyle w:val="ConsPlusNormal"/>
        <w:spacing w:before="220"/>
        <w:ind w:firstLine="540"/>
        <w:jc w:val="both"/>
      </w:pPr>
      <w:r>
        <w:t>улучшение жилищных условий различных категорий граждан.</w:t>
      </w:r>
    </w:p>
    <w:p w:rsidR="00903415" w:rsidRDefault="00903415">
      <w:pPr>
        <w:pStyle w:val="ConsPlusNormal"/>
        <w:ind w:firstLine="540"/>
        <w:jc w:val="both"/>
      </w:pPr>
    </w:p>
    <w:p w:rsidR="00903415" w:rsidRDefault="00903415">
      <w:pPr>
        <w:pStyle w:val="ConsPlusTitle"/>
        <w:jc w:val="center"/>
        <w:outlineLvl w:val="2"/>
      </w:pPr>
      <w:r>
        <w:t>4. Задачи государственного управления (задачи (направления)</w:t>
      </w:r>
    </w:p>
    <w:p w:rsidR="00903415" w:rsidRDefault="00903415">
      <w:pPr>
        <w:pStyle w:val="ConsPlusTitle"/>
        <w:jc w:val="center"/>
      </w:pPr>
      <w:r>
        <w:t>государственной программы), способы их эффективного решения</w:t>
      </w:r>
    </w:p>
    <w:p w:rsidR="00903415" w:rsidRDefault="00903415">
      <w:pPr>
        <w:pStyle w:val="ConsPlusNormal"/>
        <w:ind w:firstLine="540"/>
        <w:jc w:val="both"/>
      </w:pPr>
    </w:p>
    <w:p w:rsidR="00903415" w:rsidRDefault="00903415">
      <w:pPr>
        <w:pStyle w:val="ConsPlusNormal"/>
        <w:ind w:firstLine="540"/>
        <w:jc w:val="both"/>
      </w:pPr>
      <w:r>
        <w:t>Задачами в рамках структурных элементов государственной программы являются:</w:t>
      </w:r>
    </w:p>
    <w:p w:rsidR="00903415" w:rsidRDefault="00903415">
      <w:pPr>
        <w:pStyle w:val="ConsPlusNormal"/>
        <w:spacing w:before="220"/>
        <w:ind w:firstLine="540"/>
        <w:jc w:val="both"/>
      </w:pPr>
      <w:r>
        <w:t>обеспечение градостроительного развития Новосибирской области;</w:t>
      </w:r>
    </w:p>
    <w:p w:rsidR="00903415" w:rsidRDefault="00903415">
      <w:pPr>
        <w:pStyle w:val="ConsPlusNormal"/>
        <w:spacing w:before="220"/>
        <w:ind w:firstLine="540"/>
        <w:jc w:val="both"/>
      </w:pPr>
      <w:r>
        <w:t>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w:t>
      </w:r>
    </w:p>
    <w:p w:rsidR="00903415" w:rsidRDefault="00903415">
      <w:pPr>
        <w:pStyle w:val="ConsPlusNormal"/>
        <w:spacing w:before="220"/>
        <w:ind w:firstLine="540"/>
        <w:jc w:val="both"/>
      </w:pPr>
      <w:r>
        <w:t>обеспечение инженерной и (или) коммунальной инфраструктурой площадок комплексной застройки, в том числе в целях строительства жилья;</w:t>
      </w:r>
    </w:p>
    <w:p w:rsidR="00903415" w:rsidRDefault="00903415">
      <w:pPr>
        <w:pStyle w:val="ConsPlusNormal"/>
        <w:spacing w:before="220"/>
        <w:ind w:firstLine="540"/>
        <w:jc w:val="both"/>
      </w:pPr>
      <w:r>
        <w:t>содействие инженерному обеспечению комплексного освоения земельных участков в муниципальных образованиях Новосибирской области;</w:t>
      </w:r>
    </w:p>
    <w:p w:rsidR="00903415" w:rsidRDefault="00903415">
      <w:pPr>
        <w:pStyle w:val="ConsPlusNormal"/>
        <w:spacing w:before="220"/>
        <w:ind w:firstLine="540"/>
        <w:jc w:val="both"/>
      </w:pPr>
      <w:r>
        <w:t>участие в реализации инфраструктурных проектов в рамках комплексного жилищного строительства;</w:t>
      </w:r>
    </w:p>
    <w:p w:rsidR="00903415" w:rsidRDefault="00903415">
      <w:pPr>
        <w:pStyle w:val="ConsPlusNormal"/>
        <w:spacing w:before="220"/>
        <w:ind w:firstLine="540"/>
        <w:jc w:val="both"/>
      </w:pPr>
      <w:r>
        <w:t>обеспечение инженерной инфраструктурой "проблемных" объектов незавершенного строительства;</w:t>
      </w:r>
    </w:p>
    <w:p w:rsidR="00903415" w:rsidRDefault="00903415">
      <w:pPr>
        <w:pStyle w:val="ConsPlusNormal"/>
        <w:spacing w:before="220"/>
        <w:ind w:firstLine="540"/>
        <w:jc w:val="both"/>
      </w:pPr>
      <w:r>
        <w:t>оказание государственной поддержки гражданам, пострадавшим от действий недобросовестных застройщиков;</w:t>
      </w:r>
    </w:p>
    <w:p w:rsidR="00903415" w:rsidRDefault="00903415">
      <w:pPr>
        <w:pStyle w:val="ConsPlusNormal"/>
        <w:spacing w:before="220"/>
        <w:ind w:firstLine="540"/>
        <w:jc w:val="both"/>
      </w:pPr>
      <w:r>
        <w:t>оказание государственной поддержки отдельным категориям граждан при строительстве и приобретении жилья;</w:t>
      </w:r>
    </w:p>
    <w:p w:rsidR="00903415" w:rsidRDefault="00903415">
      <w:pPr>
        <w:pStyle w:val="ConsPlusNormal"/>
        <w:spacing w:before="220"/>
        <w:ind w:firstLine="540"/>
        <w:jc w:val="both"/>
      </w:pPr>
      <w:r>
        <w:t>стимулирование строительства специализированного жилищного фонда для отдельных категорий граждан;</w:t>
      </w:r>
    </w:p>
    <w:p w:rsidR="00903415" w:rsidRDefault="00903415">
      <w:pPr>
        <w:pStyle w:val="ConsPlusNormal"/>
        <w:spacing w:before="220"/>
        <w:ind w:firstLine="540"/>
        <w:jc w:val="both"/>
      </w:pPr>
      <w:r>
        <w:t>предоставление молодым семьям - участникам программы социальных выплат на приобретение (строительство) жилья.</w:t>
      </w:r>
    </w:p>
    <w:p w:rsidR="00903415" w:rsidRDefault="00903415">
      <w:pPr>
        <w:pStyle w:val="ConsPlusNormal"/>
        <w:spacing w:before="220"/>
        <w:ind w:firstLine="540"/>
        <w:jc w:val="both"/>
      </w:pPr>
      <w:r>
        <w:lastRenderedPageBreak/>
        <w:t>К способам эффективного решения задач в рамках структурных элементов государственной программы относятся:</w:t>
      </w:r>
    </w:p>
    <w:p w:rsidR="00903415" w:rsidRDefault="00903415">
      <w:pPr>
        <w:pStyle w:val="ConsPlusNormal"/>
        <w:spacing w:before="220"/>
        <w:ind w:firstLine="540"/>
        <w:jc w:val="both"/>
      </w:pPr>
      <w:r>
        <w:t>актуализация градостроительной документации муниципальных образований в целях обеспечения градостроительной деятельности в Новосибирской области;</w:t>
      </w:r>
    </w:p>
    <w:p w:rsidR="00903415" w:rsidRDefault="00903415">
      <w:pPr>
        <w:pStyle w:val="ConsPlusNormal"/>
        <w:spacing w:before="220"/>
        <w:ind w:firstLine="540"/>
        <w:jc w:val="both"/>
      </w:pPr>
      <w:r>
        <w:t>ввод жилья в рамках мероприятия по стимулированию программ развития жилищного строительства субъектов Российской Федерации;</w:t>
      </w:r>
    </w:p>
    <w:p w:rsidR="00903415" w:rsidRDefault="00903415">
      <w:pPr>
        <w:pStyle w:val="ConsPlusNormal"/>
        <w:spacing w:before="220"/>
        <w:ind w:firstLine="540"/>
        <w:jc w:val="both"/>
      </w:pPr>
      <w:r>
        <w:t>обеспечение необходимой инженерной и (или) коммунальной инфраструктурой площадок комплексной застройки территорий;</w:t>
      </w:r>
    </w:p>
    <w:p w:rsidR="00903415" w:rsidRDefault="00903415">
      <w:pPr>
        <w:pStyle w:val="ConsPlusNormal"/>
        <w:spacing w:before="220"/>
        <w:ind w:firstLine="540"/>
        <w:jc w:val="both"/>
      </w:pPr>
      <w:r>
        <w:t>оказание содействия муниципальным образованиям Новосибирской области в инженерном обеспечении комплексного освоения земельных участков;</w:t>
      </w:r>
    </w:p>
    <w:p w:rsidR="00903415" w:rsidRDefault="00903415">
      <w:pPr>
        <w:pStyle w:val="ConsPlusNormal"/>
        <w:spacing w:before="220"/>
        <w:ind w:firstLine="540"/>
        <w:jc w:val="both"/>
      </w:pPr>
      <w:r>
        <w:t>предоставление субсидий юридическим лицам на финансовое обеспечение их затрат на выполнение работ по технологическому присоединению к сетям инженерной инфраструктуры;</w:t>
      </w:r>
    </w:p>
    <w:p w:rsidR="00903415" w:rsidRDefault="00903415">
      <w:pPr>
        <w:pStyle w:val="ConsPlusNormal"/>
        <w:spacing w:before="220"/>
        <w:ind w:firstLine="540"/>
        <w:jc w:val="both"/>
      </w:pPr>
      <w:r>
        <w:t>предоставление субсидии жилищно-строительным кооперативам, осуществляющим завершение строительства "проблемных" объектов;</w:t>
      </w:r>
    </w:p>
    <w:p w:rsidR="00903415" w:rsidRDefault="00903415">
      <w:pPr>
        <w:pStyle w:val="ConsPlusNormal"/>
        <w:spacing w:before="220"/>
        <w:ind w:firstLine="540"/>
        <w:jc w:val="both"/>
      </w:pPr>
      <w:r>
        <w:t>предоставление мер государственной поддержки гражданам, пострадавшим от действий недобросовестных застройщиков;</w:t>
      </w:r>
    </w:p>
    <w:p w:rsidR="00903415" w:rsidRDefault="00903415">
      <w:pPr>
        <w:pStyle w:val="ConsPlusNormal"/>
        <w:spacing w:before="220"/>
        <w:ind w:firstLine="540"/>
        <w:jc w:val="both"/>
      </w:pPr>
      <w:r>
        <w:t>предоставление государственной поддержки на улучшение жилищных условий отдельных категорий граждан;</w:t>
      </w:r>
    </w:p>
    <w:p w:rsidR="00903415" w:rsidRDefault="00903415">
      <w:pPr>
        <w:pStyle w:val="ConsPlusNormal"/>
        <w:spacing w:before="220"/>
        <w:ind w:firstLine="540"/>
        <w:jc w:val="both"/>
      </w:pPr>
      <w:r>
        <w:t>предоставление субсидий и иных межбюджетных трансфертов местным бюджетам на проектирование, строительство и приобретение жилых помещений специализированного жилищного фонда;</w:t>
      </w:r>
    </w:p>
    <w:p w:rsidR="00903415" w:rsidRDefault="00903415">
      <w:pPr>
        <w:pStyle w:val="ConsPlusNormal"/>
        <w:spacing w:before="220"/>
        <w:ind w:firstLine="540"/>
        <w:jc w:val="both"/>
      </w:pPr>
      <w:r>
        <w:t>предоставление социальных выплат молодым семьям на приобретение (строительство) жилья.</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1</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bookmarkStart w:id="2" w:name="P173"/>
      <w:bookmarkEnd w:id="2"/>
      <w:r>
        <w:t>СЕТЕВОЙ ГРАФИК</w:t>
      </w:r>
    </w:p>
    <w:p w:rsidR="00903415" w:rsidRDefault="00903415">
      <w:pPr>
        <w:pStyle w:val="ConsPlusTitle"/>
        <w:jc w:val="center"/>
      </w:pPr>
      <w:r>
        <w:t>реализации основных мероприятий освоения земельных участков</w:t>
      </w:r>
    </w:p>
    <w:p w:rsidR="00903415" w:rsidRDefault="00903415">
      <w:pPr>
        <w:pStyle w:val="ConsPlusTitle"/>
        <w:jc w:val="center"/>
      </w:pPr>
      <w:r>
        <w:t>комплексного жилищного строительства в Новосибирской области</w:t>
      </w:r>
    </w:p>
    <w:p w:rsidR="00903415" w:rsidRDefault="00903415">
      <w:pPr>
        <w:pStyle w:val="ConsPlusNormal"/>
        <w:ind w:firstLine="540"/>
        <w:jc w:val="both"/>
      </w:pPr>
    </w:p>
    <w:p w:rsidR="00903415" w:rsidRDefault="00903415">
      <w:pPr>
        <w:pStyle w:val="ConsPlusNormal"/>
        <w:sectPr w:rsidR="00903415" w:rsidSect="00A234B8">
          <w:pgSz w:w="11906" w:h="16838"/>
          <w:pgMar w:top="851" w:right="567" w:bottom="510"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907"/>
        <w:gridCol w:w="907"/>
        <w:gridCol w:w="1304"/>
        <w:gridCol w:w="907"/>
        <w:gridCol w:w="832"/>
        <w:gridCol w:w="832"/>
        <w:gridCol w:w="835"/>
        <w:gridCol w:w="964"/>
        <w:gridCol w:w="1701"/>
        <w:gridCol w:w="850"/>
        <w:gridCol w:w="850"/>
        <w:gridCol w:w="856"/>
        <w:gridCol w:w="856"/>
        <w:gridCol w:w="856"/>
        <w:gridCol w:w="850"/>
        <w:gridCol w:w="763"/>
      </w:tblGrid>
      <w:tr w:rsidR="00903415">
        <w:tc>
          <w:tcPr>
            <w:tcW w:w="567" w:type="dxa"/>
            <w:vMerge w:val="restart"/>
          </w:tcPr>
          <w:p w:rsidR="00903415" w:rsidRDefault="00903415">
            <w:pPr>
              <w:pStyle w:val="ConsPlusNormal"/>
              <w:jc w:val="center"/>
            </w:pPr>
            <w:r>
              <w:lastRenderedPageBreak/>
              <w:t>N п/п</w:t>
            </w:r>
          </w:p>
        </w:tc>
        <w:tc>
          <w:tcPr>
            <w:tcW w:w="2211" w:type="dxa"/>
            <w:vMerge w:val="restart"/>
          </w:tcPr>
          <w:p w:rsidR="00903415" w:rsidRDefault="00903415">
            <w:pPr>
              <w:pStyle w:val="ConsPlusNormal"/>
              <w:jc w:val="center"/>
            </w:pPr>
            <w:r>
              <w:t>Месторасположение площадки комплексного жилищного строительства, наименование проекта</w:t>
            </w:r>
          </w:p>
        </w:tc>
        <w:tc>
          <w:tcPr>
            <w:tcW w:w="907" w:type="dxa"/>
            <w:vMerge w:val="restart"/>
          </w:tcPr>
          <w:p w:rsidR="00903415" w:rsidRDefault="00903415">
            <w:pPr>
              <w:pStyle w:val="ConsPlusNormal"/>
              <w:jc w:val="center"/>
            </w:pPr>
            <w:r>
              <w:t>Площадь участка (га)</w:t>
            </w:r>
          </w:p>
        </w:tc>
        <w:tc>
          <w:tcPr>
            <w:tcW w:w="5617" w:type="dxa"/>
            <w:gridSpan w:val="6"/>
          </w:tcPr>
          <w:p w:rsidR="00903415" w:rsidRDefault="00903415">
            <w:pPr>
              <w:pStyle w:val="ConsPlusNormal"/>
              <w:jc w:val="center"/>
            </w:pPr>
            <w:r>
              <w:t>Общая площадь жилищного строительства в границах участка, тыс. кв. м</w:t>
            </w:r>
          </w:p>
        </w:tc>
        <w:tc>
          <w:tcPr>
            <w:tcW w:w="964" w:type="dxa"/>
            <w:vMerge w:val="restart"/>
          </w:tcPr>
          <w:p w:rsidR="00903415" w:rsidRDefault="00903415">
            <w:pPr>
              <w:pStyle w:val="ConsPlusNormal"/>
              <w:jc w:val="center"/>
            </w:pPr>
            <w:r>
              <w:t>Тип застройки (индивидуальное жилищное строительство, малоэтажная, многоэтажная)</w:t>
            </w:r>
          </w:p>
        </w:tc>
        <w:tc>
          <w:tcPr>
            <w:tcW w:w="1701" w:type="dxa"/>
            <w:vMerge w:val="restart"/>
          </w:tcPr>
          <w:p w:rsidR="00903415" w:rsidRDefault="00903415">
            <w:pPr>
              <w:pStyle w:val="ConsPlusNormal"/>
              <w:jc w:val="center"/>
            </w:pPr>
            <w:r>
              <w:t>Наименование застройщиков</w:t>
            </w:r>
          </w:p>
        </w:tc>
        <w:tc>
          <w:tcPr>
            <w:tcW w:w="5881" w:type="dxa"/>
            <w:gridSpan w:val="7"/>
          </w:tcPr>
          <w:p w:rsidR="00903415" w:rsidRDefault="00903415">
            <w:pPr>
              <w:pStyle w:val="ConsPlusNormal"/>
              <w:jc w:val="center"/>
            </w:pPr>
            <w:r>
              <w:t>График реализации мероприятий освоения земельных участков комплексного жилищного строительства, включая строительство объектов капитального строительства, инженерной, транспортной и социальной инфраструктуры (по годам)</w:t>
            </w:r>
          </w:p>
        </w:tc>
      </w:tr>
      <w:tr w:rsidR="00903415">
        <w:tc>
          <w:tcPr>
            <w:tcW w:w="567" w:type="dxa"/>
            <w:vMerge/>
          </w:tcPr>
          <w:p w:rsidR="00903415" w:rsidRDefault="00903415">
            <w:pPr>
              <w:pStyle w:val="ConsPlusNormal"/>
            </w:pPr>
          </w:p>
        </w:tc>
        <w:tc>
          <w:tcPr>
            <w:tcW w:w="2211" w:type="dxa"/>
            <w:vMerge/>
          </w:tcPr>
          <w:p w:rsidR="00903415" w:rsidRDefault="00903415">
            <w:pPr>
              <w:pStyle w:val="ConsPlusNormal"/>
            </w:pPr>
          </w:p>
        </w:tc>
        <w:tc>
          <w:tcPr>
            <w:tcW w:w="907" w:type="dxa"/>
            <w:vMerge/>
          </w:tcPr>
          <w:p w:rsidR="00903415" w:rsidRDefault="00903415">
            <w:pPr>
              <w:pStyle w:val="ConsPlusNormal"/>
            </w:pPr>
          </w:p>
        </w:tc>
        <w:tc>
          <w:tcPr>
            <w:tcW w:w="907" w:type="dxa"/>
          </w:tcPr>
          <w:p w:rsidR="00903415" w:rsidRDefault="00903415">
            <w:pPr>
              <w:pStyle w:val="ConsPlusNormal"/>
              <w:jc w:val="center"/>
            </w:pPr>
            <w:r>
              <w:t>емкость площадки</w:t>
            </w:r>
          </w:p>
        </w:tc>
        <w:tc>
          <w:tcPr>
            <w:tcW w:w="1304" w:type="dxa"/>
          </w:tcPr>
          <w:p w:rsidR="00903415" w:rsidRDefault="00903415">
            <w:pPr>
              <w:pStyle w:val="ConsPlusNormal"/>
              <w:jc w:val="center"/>
            </w:pPr>
            <w:r>
              <w:t>факт по состоянию на 01.01.2023</w:t>
            </w:r>
          </w:p>
        </w:tc>
        <w:tc>
          <w:tcPr>
            <w:tcW w:w="907" w:type="dxa"/>
          </w:tcPr>
          <w:p w:rsidR="00903415" w:rsidRDefault="00903415">
            <w:pPr>
              <w:pStyle w:val="ConsPlusNormal"/>
              <w:jc w:val="center"/>
            </w:pPr>
            <w:r>
              <w:t>фактический ввод за 2020 - 2022 годы</w:t>
            </w:r>
          </w:p>
        </w:tc>
        <w:tc>
          <w:tcPr>
            <w:tcW w:w="832" w:type="dxa"/>
          </w:tcPr>
          <w:p w:rsidR="00903415" w:rsidRDefault="00903415">
            <w:pPr>
              <w:pStyle w:val="ConsPlusNormal"/>
              <w:jc w:val="center"/>
            </w:pPr>
            <w:r>
              <w:t>в том числе план на 2023 год</w:t>
            </w:r>
          </w:p>
        </w:tc>
        <w:tc>
          <w:tcPr>
            <w:tcW w:w="832" w:type="dxa"/>
          </w:tcPr>
          <w:p w:rsidR="00903415" w:rsidRDefault="00903415">
            <w:pPr>
              <w:pStyle w:val="ConsPlusNormal"/>
              <w:jc w:val="center"/>
            </w:pPr>
            <w:r>
              <w:t>в том числе план на 2023 - 2026 годы</w:t>
            </w:r>
          </w:p>
        </w:tc>
        <w:tc>
          <w:tcPr>
            <w:tcW w:w="835" w:type="dxa"/>
          </w:tcPr>
          <w:p w:rsidR="00903415" w:rsidRDefault="00903415">
            <w:pPr>
              <w:pStyle w:val="ConsPlusNormal"/>
              <w:jc w:val="center"/>
            </w:pPr>
            <w:r>
              <w:t>в том числе план на 2027 - 2030 годы</w:t>
            </w:r>
          </w:p>
        </w:tc>
        <w:tc>
          <w:tcPr>
            <w:tcW w:w="964" w:type="dxa"/>
            <w:vMerge/>
          </w:tcPr>
          <w:p w:rsidR="00903415" w:rsidRDefault="00903415">
            <w:pPr>
              <w:pStyle w:val="ConsPlusNormal"/>
            </w:pPr>
          </w:p>
        </w:tc>
        <w:tc>
          <w:tcPr>
            <w:tcW w:w="1701" w:type="dxa"/>
            <w:vMerge/>
          </w:tcPr>
          <w:p w:rsidR="00903415" w:rsidRDefault="00903415">
            <w:pPr>
              <w:pStyle w:val="ConsPlusNormal"/>
            </w:pPr>
          </w:p>
        </w:tc>
        <w:tc>
          <w:tcPr>
            <w:tcW w:w="850" w:type="dxa"/>
          </w:tcPr>
          <w:p w:rsidR="00903415" w:rsidRDefault="00903415">
            <w:pPr>
              <w:pStyle w:val="ConsPlusNormal"/>
              <w:jc w:val="center"/>
            </w:pPr>
            <w:r>
              <w:t>подготовка и утверждение документации по планировке территории</w:t>
            </w:r>
          </w:p>
        </w:tc>
        <w:tc>
          <w:tcPr>
            <w:tcW w:w="850" w:type="dxa"/>
          </w:tcPr>
          <w:p w:rsidR="00903415" w:rsidRDefault="00903415">
            <w:pPr>
              <w:pStyle w:val="ConsPlusNormal"/>
              <w:jc w:val="center"/>
            </w:pPr>
            <w:r>
              <w:t>получение ТУ на подключение к сетям инженерно-технической инфраструктуры</w:t>
            </w:r>
          </w:p>
        </w:tc>
        <w:tc>
          <w:tcPr>
            <w:tcW w:w="856" w:type="dxa"/>
          </w:tcPr>
          <w:p w:rsidR="00903415" w:rsidRDefault="00903415">
            <w:pPr>
              <w:pStyle w:val="ConsPlusNormal"/>
              <w:jc w:val="center"/>
            </w:pPr>
            <w:r>
              <w:t>подготовка проектной документации</w:t>
            </w:r>
          </w:p>
        </w:tc>
        <w:tc>
          <w:tcPr>
            <w:tcW w:w="856" w:type="dxa"/>
          </w:tcPr>
          <w:p w:rsidR="00903415" w:rsidRDefault="00903415">
            <w:pPr>
              <w:pStyle w:val="ConsPlusNormal"/>
              <w:jc w:val="center"/>
            </w:pPr>
            <w:r>
              <w:t>оформление разрешительной документации, получение разрешения на строительство</w:t>
            </w:r>
          </w:p>
        </w:tc>
        <w:tc>
          <w:tcPr>
            <w:tcW w:w="856" w:type="dxa"/>
          </w:tcPr>
          <w:p w:rsidR="00903415" w:rsidRDefault="00903415">
            <w:pPr>
              <w:pStyle w:val="ConsPlusNormal"/>
              <w:jc w:val="center"/>
            </w:pPr>
            <w:r>
              <w:t>выполнение работ по строительству инженерной и транспортной инфраструктуры</w:t>
            </w:r>
          </w:p>
        </w:tc>
        <w:tc>
          <w:tcPr>
            <w:tcW w:w="850" w:type="dxa"/>
          </w:tcPr>
          <w:p w:rsidR="00903415" w:rsidRDefault="00903415">
            <w:pPr>
              <w:pStyle w:val="ConsPlusNormal"/>
              <w:jc w:val="center"/>
            </w:pPr>
            <w:r>
              <w:t>строительство объектов жилищного строительства и социальной инфраструктуры</w:t>
            </w:r>
          </w:p>
        </w:tc>
        <w:tc>
          <w:tcPr>
            <w:tcW w:w="763" w:type="dxa"/>
          </w:tcPr>
          <w:p w:rsidR="00903415" w:rsidRDefault="00903415">
            <w:pPr>
              <w:pStyle w:val="ConsPlusNormal"/>
              <w:jc w:val="center"/>
            </w:pPr>
            <w:r>
              <w:t>выполнение благоустройства, ввод в эксплуатацию</w:t>
            </w:r>
          </w:p>
        </w:tc>
      </w:tr>
      <w:tr w:rsidR="00903415">
        <w:tc>
          <w:tcPr>
            <w:tcW w:w="567" w:type="dxa"/>
          </w:tcPr>
          <w:p w:rsidR="00903415" w:rsidRDefault="00903415">
            <w:pPr>
              <w:pStyle w:val="ConsPlusNormal"/>
              <w:jc w:val="center"/>
            </w:pPr>
            <w:r>
              <w:t>1</w:t>
            </w:r>
          </w:p>
        </w:tc>
        <w:tc>
          <w:tcPr>
            <w:tcW w:w="2211" w:type="dxa"/>
          </w:tcPr>
          <w:p w:rsidR="00903415" w:rsidRDefault="00903415">
            <w:pPr>
              <w:pStyle w:val="ConsPlusNormal"/>
              <w:jc w:val="center"/>
            </w:pPr>
            <w:r>
              <w:t>2</w:t>
            </w:r>
          </w:p>
        </w:tc>
        <w:tc>
          <w:tcPr>
            <w:tcW w:w="907" w:type="dxa"/>
          </w:tcPr>
          <w:p w:rsidR="00903415" w:rsidRDefault="00903415">
            <w:pPr>
              <w:pStyle w:val="ConsPlusNormal"/>
              <w:jc w:val="center"/>
            </w:pPr>
            <w:r>
              <w:t>3</w:t>
            </w:r>
          </w:p>
        </w:tc>
        <w:tc>
          <w:tcPr>
            <w:tcW w:w="907" w:type="dxa"/>
          </w:tcPr>
          <w:p w:rsidR="00903415" w:rsidRDefault="00903415">
            <w:pPr>
              <w:pStyle w:val="ConsPlusNormal"/>
              <w:jc w:val="center"/>
            </w:pPr>
            <w:r>
              <w:t>4</w:t>
            </w:r>
          </w:p>
        </w:tc>
        <w:tc>
          <w:tcPr>
            <w:tcW w:w="1304" w:type="dxa"/>
          </w:tcPr>
          <w:p w:rsidR="00903415" w:rsidRDefault="00903415">
            <w:pPr>
              <w:pStyle w:val="ConsPlusNormal"/>
              <w:jc w:val="center"/>
            </w:pPr>
            <w:r>
              <w:t>5</w:t>
            </w:r>
          </w:p>
        </w:tc>
        <w:tc>
          <w:tcPr>
            <w:tcW w:w="907" w:type="dxa"/>
          </w:tcPr>
          <w:p w:rsidR="00903415" w:rsidRDefault="00903415">
            <w:pPr>
              <w:pStyle w:val="ConsPlusNormal"/>
              <w:jc w:val="center"/>
            </w:pPr>
            <w:r>
              <w:t>6</w:t>
            </w:r>
          </w:p>
        </w:tc>
        <w:tc>
          <w:tcPr>
            <w:tcW w:w="832" w:type="dxa"/>
          </w:tcPr>
          <w:p w:rsidR="00903415" w:rsidRDefault="00903415">
            <w:pPr>
              <w:pStyle w:val="ConsPlusNormal"/>
              <w:jc w:val="center"/>
            </w:pPr>
            <w:r>
              <w:t>7</w:t>
            </w:r>
          </w:p>
        </w:tc>
        <w:tc>
          <w:tcPr>
            <w:tcW w:w="832" w:type="dxa"/>
          </w:tcPr>
          <w:p w:rsidR="00903415" w:rsidRDefault="00903415">
            <w:pPr>
              <w:pStyle w:val="ConsPlusNormal"/>
              <w:jc w:val="center"/>
            </w:pPr>
            <w:r>
              <w:t>8</w:t>
            </w:r>
          </w:p>
        </w:tc>
        <w:tc>
          <w:tcPr>
            <w:tcW w:w="835" w:type="dxa"/>
          </w:tcPr>
          <w:p w:rsidR="00903415" w:rsidRDefault="00903415">
            <w:pPr>
              <w:pStyle w:val="ConsPlusNormal"/>
              <w:jc w:val="center"/>
            </w:pPr>
            <w:r>
              <w:t>9</w:t>
            </w:r>
          </w:p>
        </w:tc>
        <w:tc>
          <w:tcPr>
            <w:tcW w:w="964" w:type="dxa"/>
          </w:tcPr>
          <w:p w:rsidR="00903415" w:rsidRDefault="00903415">
            <w:pPr>
              <w:pStyle w:val="ConsPlusNormal"/>
              <w:jc w:val="center"/>
            </w:pPr>
            <w:r>
              <w:t>10</w:t>
            </w:r>
          </w:p>
        </w:tc>
        <w:tc>
          <w:tcPr>
            <w:tcW w:w="1701" w:type="dxa"/>
          </w:tcPr>
          <w:p w:rsidR="00903415" w:rsidRDefault="00903415">
            <w:pPr>
              <w:pStyle w:val="ConsPlusNormal"/>
              <w:jc w:val="center"/>
            </w:pPr>
            <w:r>
              <w:t>11</w:t>
            </w:r>
          </w:p>
        </w:tc>
        <w:tc>
          <w:tcPr>
            <w:tcW w:w="850" w:type="dxa"/>
          </w:tcPr>
          <w:p w:rsidR="00903415" w:rsidRDefault="00903415">
            <w:pPr>
              <w:pStyle w:val="ConsPlusNormal"/>
              <w:jc w:val="center"/>
            </w:pPr>
            <w:r>
              <w:t>12</w:t>
            </w:r>
          </w:p>
        </w:tc>
        <w:tc>
          <w:tcPr>
            <w:tcW w:w="850" w:type="dxa"/>
          </w:tcPr>
          <w:p w:rsidR="00903415" w:rsidRDefault="00903415">
            <w:pPr>
              <w:pStyle w:val="ConsPlusNormal"/>
              <w:jc w:val="center"/>
            </w:pPr>
            <w:r>
              <w:t>13</w:t>
            </w:r>
          </w:p>
        </w:tc>
        <w:tc>
          <w:tcPr>
            <w:tcW w:w="856" w:type="dxa"/>
          </w:tcPr>
          <w:p w:rsidR="00903415" w:rsidRDefault="00903415">
            <w:pPr>
              <w:pStyle w:val="ConsPlusNormal"/>
              <w:jc w:val="center"/>
            </w:pPr>
            <w:r>
              <w:t>14</w:t>
            </w:r>
          </w:p>
        </w:tc>
        <w:tc>
          <w:tcPr>
            <w:tcW w:w="856" w:type="dxa"/>
          </w:tcPr>
          <w:p w:rsidR="00903415" w:rsidRDefault="00903415">
            <w:pPr>
              <w:pStyle w:val="ConsPlusNormal"/>
              <w:jc w:val="center"/>
            </w:pPr>
            <w:r>
              <w:t>15</w:t>
            </w:r>
          </w:p>
        </w:tc>
        <w:tc>
          <w:tcPr>
            <w:tcW w:w="856" w:type="dxa"/>
          </w:tcPr>
          <w:p w:rsidR="00903415" w:rsidRDefault="00903415">
            <w:pPr>
              <w:pStyle w:val="ConsPlusNormal"/>
              <w:jc w:val="center"/>
            </w:pPr>
            <w:r>
              <w:t>16</w:t>
            </w:r>
          </w:p>
        </w:tc>
        <w:tc>
          <w:tcPr>
            <w:tcW w:w="850" w:type="dxa"/>
          </w:tcPr>
          <w:p w:rsidR="00903415" w:rsidRDefault="00903415">
            <w:pPr>
              <w:pStyle w:val="ConsPlusNormal"/>
              <w:jc w:val="center"/>
            </w:pPr>
            <w:r>
              <w:t>17</w:t>
            </w:r>
          </w:p>
        </w:tc>
        <w:tc>
          <w:tcPr>
            <w:tcW w:w="763" w:type="dxa"/>
          </w:tcPr>
          <w:p w:rsidR="00903415" w:rsidRDefault="00903415">
            <w:pPr>
              <w:pStyle w:val="ConsPlusNormal"/>
              <w:jc w:val="center"/>
            </w:pPr>
            <w:r>
              <w:t>18</w:t>
            </w:r>
          </w:p>
        </w:tc>
      </w:tr>
      <w:tr w:rsidR="00903415">
        <w:tc>
          <w:tcPr>
            <w:tcW w:w="17848" w:type="dxa"/>
            <w:gridSpan w:val="18"/>
          </w:tcPr>
          <w:p w:rsidR="00903415" w:rsidRDefault="00903415">
            <w:pPr>
              <w:pStyle w:val="ConsPlusNormal"/>
              <w:outlineLvl w:val="2"/>
            </w:pPr>
            <w:proofErr w:type="spellStart"/>
            <w:r>
              <w:t>Баганский</w:t>
            </w:r>
            <w:proofErr w:type="spellEnd"/>
            <w:r>
              <w:t xml:space="preserve"> район</w:t>
            </w:r>
          </w:p>
        </w:tc>
      </w:tr>
      <w:tr w:rsidR="00903415">
        <w:tc>
          <w:tcPr>
            <w:tcW w:w="567" w:type="dxa"/>
          </w:tcPr>
          <w:p w:rsidR="00903415" w:rsidRDefault="00903415">
            <w:pPr>
              <w:pStyle w:val="ConsPlusNormal"/>
              <w:jc w:val="center"/>
            </w:pPr>
            <w:r>
              <w:t>1</w:t>
            </w:r>
          </w:p>
        </w:tc>
        <w:tc>
          <w:tcPr>
            <w:tcW w:w="2211" w:type="dxa"/>
          </w:tcPr>
          <w:p w:rsidR="00903415" w:rsidRDefault="00903415">
            <w:pPr>
              <w:pStyle w:val="ConsPlusNormal"/>
            </w:pPr>
            <w:r>
              <w:t xml:space="preserve">Площадка юго-восточного квартала в с. Баган </w:t>
            </w:r>
            <w:proofErr w:type="spellStart"/>
            <w:r>
              <w:t>Баганского</w:t>
            </w:r>
            <w:proofErr w:type="spellEnd"/>
            <w:r>
              <w:t xml:space="preserve"> района Новосибирской области</w:t>
            </w:r>
          </w:p>
        </w:tc>
        <w:tc>
          <w:tcPr>
            <w:tcW w:w="907" w:type="dxa"/>
          </w:tcPr>
          <w:p w:rsidR="00903415" w:rsidRDefault="00903415">
            <w:pPr>
              <w:pStyle w:val="ConsPlusNormal"/>
              <w:jc w:val="center"/>
            </w:pPr>
            <w:r>
              <w:t>42,0</w:t>
            </w:r>
          </w:p>
        </w:tc>
        <w:tc>
          <w:tcPr>
            <w:tcW w:w="907" w:type="dxa"/>
          </w:tcPr>
          <w:p w:rsidR="00903415" w:rsidRDefault="00903415">
            <w:pPr>
              <w:pStyle w:val="ConsPlusNormal"/>
              <w:jc w:val="center"/>
            </w:pPr>
            <w:r>
              <w:t>17,7</w:t>
            </w:r>
          </w:p>
        </w:tc>
        <w:tc>
          <w:tcPr>
            <w:tcW w:w="1304" w:type="dxa"/>
          </w:tcPr>
          <w:p w:rsidR="00903415" w:rsidRDefault="00903415">
            <w:pPr>
              <w:pStyle w:val="ConsPlusNormal"/>
              <w:jc w:val="center"/>
            </w:pPr>
            <w:r>
              <w:t>14,2</w:t>
            </w:r>
          </w:p>
        </w:tc>
        <w:tc>
          <w:tcPr>
            <w:tcW w:w="907" w:type="dxa"/>
          </w:tcPr>
          <w:p w:rsidR="00903415" w:rsidRDefault="00903415">
            <w:pPr>
              <w:pStyle w:val="ConsPlusNormal"/>
              <w:jc w:val="center"/>
            </w:pPr>
            <w:r>
              <w:t>14,2</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1,5</w:t>
            </w:r>
          </w:p>
        </w:tc>
        <w:tc>
          <w:tcPr>
            <w:tcW w:w="835" w:type="dxa"/>
          </w:tcPr>
          <w:p w:rsidR="00903415" w:rsidRDefault="00903415">
            <w:pPr>
              <w:pStyle w:val="ConsPlusNormal"/>
              <w:jc w:val="center"/>
            </w:pPr>
            <w:r>
              <w:t>2,0</w:t>
            </w:r>
          </w:p>
        </w:tc>
        <w:tc>
          <w:tcPr>
            <w:tcW w:w="964" w:type="dxa"/>
          </w:tcPr>
          <w:p w:rsidR="00903415" w:rsidRDefault="00903415">
            <w:pPr>
              <w:pStyle w:val="ConsPlusNormal"/>
              <w:jc w:val="center"/>
            </w:pPr>
            <w:r>
              <w:t>ИЖС, малоэтажная</w:t>
            </w:r>
          </w:p>
        </w:tc>
        <w:tc>
          <w:tcPr>
            <w:tcW w:w="1701" w:type="dxa"/>
          </w:tcPr>
          <w:p w:rsidR="00903415" w:rsidRDefault="00903415">
            <w:pPr>
              <w:pStyle w:val="ConsPlusNormal"/>
              <w:jc w:val="center"/>
            </w:pPr>
            <w:r>
              <w:t>индивидуальные</w:t>
            </w:r>
          </w:p>
        </w:tc>
        <w:tc>
          <w:tcPr>
            <w:tcW w:w="850" w:type="dxa"/>
          </w:tcPr>
          <w:p w:rsidR="00903415" w:rsidRDefault="00903415">
            <w:pPr>
              <w:pStyle w:val="ConsPlusNormal"/>
              <w:jc w:val="center"/>
            </w:pPr>
            <w:r>
              <w:t>-</w:t>
            </w:r>
          </w:p>
        </w:tc>
        <w:tc>
          <w:tcPr>
            <w:tcW w:w="850"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2026</w:t>
            </w:r>
          </w:p>
        </w:tc>
        <w:tc>
          <w:tcPr>
            <w:tcW w:w="856" w:type="dxa"/>
          </w:tcPr>
          <w:p w:rsidR="00903415" w:rsidRDefault="00903415">
            <w:pPr>
              <w:pStyle w:val="ConsPlusNormal"/>
              <w:jc w:val="center"/>
            </w:pPr>
            <w:r>
              <w:t>2026</w:t>
            </w:r>
          </w:p>
        </w:tc>
        <w:tc>
          <w:tcPr>
            <w:tcW w:w="850" w:type="dxa"/>
          </w:tcPr>
          <w:p w:rsidR="00903415" w:rsidRDefault="00903415">
            <w:pPr>
              <w:pStyle w:val="ConsPlusNormal"/>
              <w:jc w:val="center"/>
            </w:pPr>
            <w:r>
              <w:t>2023 - 2030</w:t>
            </w:r>
          </w:p>
        </w:tc>
        <w:tc>
          <w:tcPr>
            <w:tcW w:w="763" w:type="dxa"/>
          </w:tcPr>
          <w:p w:rsidR="00903415" w:rsidRDefault="00903415">
            <w:pPr>
              <w:pStyle w:val="ConsPlusNormal"/>
              <w:jc w:val="center"/>
            </w:pPr>
            <w:r>
              <w:t>2030</w:t>
            </w:r>
          </w:p>
        </w:tc>
      </w:tr>
      <w:tr w:rsidR="00903415">
        <w:tc>
          <w:tcPr>
            <w:tcW w:w="17848" w:type="dxa"/>
            <w:gridSpan w:val="18"/>
          </w:tcPr>
          <w:p w:rsidR="00903415" w:rsidRDefault="00903415">
            <w:pPr>
              <w:pStyle w:val="ConsPlusNormal"/>
              <w:outlineLvl w:val="2"/>
            </w:pPr>
            <w:proofErr w:type="spellStart"/>
            <w:r>
              <w:t>Болотнинский</w:t>
            </w:r>
            <w:proofErr w:type="spellEnd"/>
            <w:r>
              <w:t xml:space="preserve"> район</w:t>
            </w:r>
          </w:p>
        </w:tc>
      </w:tr>
      <w:tr w:rsidR="00903415">
        <w:tc>
          <w:tcPr>
            <w:tcW w:w="567" w:type="dxa"/>
          </w:tcPr>
          <w:p w:rsidR="00903415" w:rsidRDefault="00903415">
            <w:pPr>
              <w:pStyle w:val="ConsPlusNormal"/>
              <w:jc w:val="center"/>
            </w:pPr>
            <w:r>
              <w:t>2</w:t>
            </w:r>
          </w:p>
        </w:tc>
        <w:tc>
          <w:tcPr>
            <w:tcW w:w="2211" w:type="dxa"/>
          </w:tcPr>
          <w:p w:rsidR="00903415" w:rsidRDefault="00903415">
            <w:pPr>
              <w:pStyle w:val="ConsPlusNormal"/>
            </w:pPr>
            <w:r>
              <w:t xml:space="preserve">Город Болотное, </w:t>
            </w:r>
            <w:r>
              <w:lastRenderedPageBreak/>
              <w:t xml:space="preserve">площадка комплексной застройки (ул. Новая, ул. К. </w:t>
            </w:r>
            <w:proofErr w:type="spellStart"/>
            <w:r>
              <w:t>Бабахина</w:t>
            </w:r>
            <w:proofErr w:type="spellEnd"/>
            <w:r>
              <w:t>, ул. Николая Борисова, ул. Василия Иванова, ул. Луговая)</w:t>
            </w:r>
          </w:p>
        </w:tc>
        <w:tc>
          <w:tcPr>
            <w:tcW w:w="907" w:type="dxa"/>
          </w:tcPr>
          <w:p w:rsidR="00903415" w:rsidRDefault="00903415">
            <w:pPr>
              <w:pStyle w:val="ConsPlusNormal"/>
              <w:jc w:val="center"/>
            </w:pPr>
            <w:r>
              <w:lastRenderedPageBreak/>
              <w:t>29,89</w:t>
            </w:r>
          </w:p>
        </w:tc>
        <w:tc>
          <w:tcPr>
            <w:tcW w:w="907" w:type="dxa"/>
          </w:tcPr>
          <w:p w:rsidR="00903415" w:rsidRDefault="00903415">
            <w:pPr>
              <w:pStyle w:val="ConsPlusNormal"/>
              <w:jc w:val="center"/>
            </w:pPr>
            <w:r>
              <w:t>19,5</w:t>
            </w:r>
          </w:p>
        </w:tc>
        <w:tc>
          <w:tcPr>
            <w:tcW w:w="1304" w:type="dxa"/>
          </w:tcPr>
          <w:p w:rsidR="00903415" w:rsidRDefault="00903415">
            <w:pPr>
              <w:pStyle w:val="ConsPlusNormal"/>
              <w:jc w:val="center"/>
            </w:pPr>
            <w:r>
              <w:t>1,6</w:t>
            </w:r>
          </w:p>
        </w:tc>
        <w:tc>
          <w:tcPr>
            <w:tcW w:w="907" w:type="dxa"/>
          </w:tcPr>
          <w:p w:rsidR="00903415" w:rsidRDefault="00903415">
            <w:pPr>
              <w:pStyle w:val="ConsPlusNormal"/>
              <w:jc w:val="center"/>
            </w:pPr>
            <w:r>
              <w:t>0,4</w:t>
            </w:r>
          </w:p>
        </w:tc>
        <w:tc>
          <w:tcPr>
            <w:tcW w:w="832" w:type="dxa"/>
          </w:tcPr>
          <w:p w:rsidR="00903415" w:rsidRDefault="00903415">
            <w:pPr>
              <w:pStyle w:val="ConsPlusNormal"/>
              <w:jc w:val="center"/>
            </w:pPr>
            <w:r>
              <w:t>0,8</w:t>
            </w:r>
          </w:p>
        </w:tc>
        <w:tc>
          <w:tcPr>
            <w:tcW w:w="832" w:type="dxa"/>
          </w:tcPr>
          <w:p w:rsidR="00903415" w:rsidRDefault="00903415">
            <w:pPr>
              <w:pStyle w:val="ConsPlusNormal"/>
              <w:jc w:val="center"/>
            </w:pPr>
            <w:r>
              <w:t>4,1</w:t>
            </w:r>
          </w:p>
        </w:tc>
        <w:tc>
          <w:tcPr>
            <w:tcW w:w="835" w:type="dxa"/>
          </w:tcPr>
          <w:p w:rsidR="00903415" w:rsidRDefault="00903415">
            <w:pPr>
              <w:pStyle w:val="ConsPlusNormal"/>
              <w:jc w:val="center"/>
            </w:pPr>
            <w:r>
              <w:t>12,6</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 xml:space="preserve">физические </w:t>
            </w:r>
            <w:r>
              <w:lastRenderedPageBreak/>
              <w:t>лица</w:t>
            </w:r>
          </w:p>
        </w:tc>
        <w:tc>
          <w:tcPr>
            <w:tcW w:w="850" w:type="dxa"/>
          </w:tcPr>
          <w:p w:rsidR="00903415" w:rsidRDefault="00903415">
            <w:pPr>
              <w:pStyle w:val="ConsPlusNormal"/>
              <w:jc w:val="center"/>
            </w:pPr>
            <w:r>
              <w:lastRenderedPageBreak/>
              <w:t>утверж</w:t>
            </w:r>
            <w:r>
              <w:lastRenderedPageBreak/>
              <w:t>дены</w:t>
            </w:r>
          </w:p>
        </w:tc>
        <w:tc>
          <w:tcPr>
            <w:tcW w:w="850" w:type="dxa"/>
          </w:tcPr>
          <w:p w:rsidR="00903415" w:rsidRDefault="00903415">
            <w:pPr>
              <w:pStyle w:val="ConsPlusNormal"/>
              <w:jc w:val="center"/>
            </w:pPr>
            <w:r>
              <w:lastRenderedPageBreak/>
              <w:t>-</w:t>
            </w:r>
          </w:p>
        </w:tc>
        <w:tc>
          <w:tcPr>
            <w:tcW w:w="856" w:type="dxa"/>
          </w:tcPr>
          <w:p w:rsidR="00903415" w:rsidRDefault="00903415">
            <w:pPr>
              <w:pStyle w:val="ConsPlusNormal"/>
              <w:jc w:val="center"/>
            </w:pPr>
            <w:r>
              <w:t xml:space="preserve">2023 - </w:t>
            </w:r>
            <w:r>
              <w:lastRenderedPageBreak/>
              <w:t>2030</w:t>
            </w:r>
          </w:p>
        </w:tc>
        <w:tc>
          <w:tcPr>
            <w:tcW w:w="856" w:type="dxa"/>
          </w:tcPr>
          <w:p w:rsidR="00903415" w:rsidRDefault="00903415">
            <w:pPr>
              <w:pStyle w:val="ConsPlusNormal"/>
              <w:jc w:val="center"/>
            </w:pPr>
            <w:r>
              <w:lastRenderedPageBreak/>
              <w:t xml:space="preserve">2023 - </w:t>
            </w:r>
            <w:r>
              <w:lastRenderedPageBreak/>
              <w:t>2030</w:t>
            </w:r>
          </w:p>
        </w:tc>
        <w:tc>
          <w:tcPr>
            <w:tcW w:w="856" w:type="dxa"/>
          </w:tcPr>
          <w:p w:rsidR="00903415" w:rsidRDefault="00903415">
            <w:pPr>
              <w:pStyle w:val="ConsPlusNormal"/>
              <w:jc w:val="center"/>
            </w:pPr>
            <w:r>
              <w:lastRenderedPageBreak/>
              <w:t xml:space="preserve">2024 - </w:t>
            </w:r>
            <w:r>
              <w:lastRenderedPageBreak/>
              <w:t>2030</w:t>
            </w:r>
          </w:p>
        </w:tc>
        <w:tc>
          <w:tcPr>
            <w:tcW w:w="850" w:type="dxa"/>
          </w:tcPr>
          <w:p w:rsidR="00903415" w:rsidRDefault="00903415">
            <w:pPr>
              <w:pStyle w:val="ConsPlusNormal"/>
              <w:jc w:val="center"/>
            </w:pPr>
            <w:r>
              <w:lastRenderedPageBreak/>
              <w:t xml:space="preserve">2021 - </w:t>
            </w:r>
            <w:r>
              <w:lastRenderedPageBreak/>
              <w:t>2030</w:t>
            </w:r>
          </w:p>
        </w:tc>
        <w:tc>
          <w:tcPr>
            <w:tcW w:w="763" w:type="dxa"/>
          </w:tcPr>
          <w:p w:rsidR="00903415" w:rsidRDefault="00903415">
            <w:pPr>
              <w:pStyle w:val="ConsPlusNormal"/>
              <w:jc w:val="center"/>
            </w:pPr>
            <w:r>
              <w:lastRenderedPageBreak/>
              <w:t>2030</w:t>
            </w:r>
          </w:p>
        </w:tc>
      </w:tr>
      <w:tr w:rsidR="00903415">
        <w:tc>
          <w:tcPr>
            <w:tcW w:w="17848" w:type="dxa"/>
            <w:gridSpan w:val="18"/>
          </w:tcPr>
          <w:p w:rsidR="00903415" w:rsidRDefault="00903415">
            <w:pPr>
              <w:pStyle w:val="ConsPlusNormal"/>
              <w:outlineLvl w:val="2"/>
            </w:pPr>
            <w:proofErr w:type="spellStart"/>
            <w:r>
              <w:t>Искитимский</w:t>
            </w:r>
            <w:proofErr w:type="spellEnd"/>
            <w:r>
              <w:t xml:space="preserve"> район</w:t>
            </w:r>
          </w:p>
        </w:tc>
      </w:tr>
      <w:tr w:rsidR="00903415">
        <w:tc>
          <w:tcPr>
            <w:tcW w:w="567" w:type="dxa"/>
          </w:tcPr>
          <w:p w:rsidR="00903415" w:rsidRDefault="00903415">
            <w:pPr>
              <w:pStyle w:val="ConsPlusNormal"/>
              <w:jc w:val="center"/>
            </w:pPr>
            <w:r>
              <w:t>3</w:t>
            </w:r>
          </w:p>
        </w:tc>
        <w:tc>
          <w:tcPr>
            <w:tcW w:w="2211" w:type="dxa"/>
          </w:tcPr>
          <w:p w:rsidR="00903415" w:rsidRDefault="00903415">
            <w:pPr>
              <w:pStyle w:val="ConsPlusNormal"/>
            </w:pPr>
            <w:r>
              <w:t>П. Мичуринский, Мичуринский с/с</w:t>
            </w:r>
          </w:p>
        </w:tc>
        <w:tc>
          <w:tcPr>
            <w:tcW w:w="907" w:type="dxa"/>
          </w:tcPr>
          <w:p w:rsidR="00903415" w:rsidRDefault="00903415">
            <w:pPr>
              <w:pStyle w:val="ConsPlusNormal"/>
              <w:jc w:val="center"/>
            </w:pPr>
            <w:r>
              <w:t>228,0</w:t>
            </w:r>
          </w:p>
        </w:tc>
        <w:tc>
          <w:tcPr>
            <w:tcW w:w="907" w:type="dxa"/>
          </w:tcPr>
          <w:p w:rsidR="00903415" w:rsidRDefault="00903415">
            <w:pPr>
              <w:pStyle w:val="ConsPlusNormal"/>
              <w:jc w:val="center"/>
            </w:pPr>
            <w:r>
              <w:t>650,0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100,0</w:t>
            </w:r>
          </w:p>
        </w:tc>
        <w:tc>
          <w:tcPr>
            <w:tcW w:w="835" w:type="dxa"/>
          </w:tcPr>
          <w:p w:rsidR="00903415" w:rsidRDefault="00903415">
            <w:pPr>
              <w:pStyle w:val="ConsPlusNormal"/>
              <w:jc w:val="center"/>
            </w:pPr>
            <w:r>
              <w:t>400,0</w:t>
            </w:r>
          </w:p>
        </w:tc>
        <w:tc>
          <w:tcPr>
            <w:tcW w:w="964" w:type="dxa"/>
          </w:tcPr>
          <w:p w:rsidR="00903415" w:rsidRDefault="00903415">
            <w:pPr>
              <w:pStyle w:val="ConsPlusNormal"/>
              <w:jc w:val="center"/>
            </w:pPr>
            <w:r>
              <w:t xml:space="preserve">малоэтажная многоквартирная застройка, </w:t>
            </w:r>
            <w:proofErr w:type="spellStart"/>
            <w:r>
              <w:t>таунхаусы</w:t>
            </w:r>
            <w:proofErr w:type="spellEnd"/>
          </w:p>
        </w:tc>
        <w:tc>
          <w:tcPr>
            <w:tcW w:w="1701" w:type="dxa"/>
          </w:tcPr>
          <w:p w:rsidR="00903415" w:rsidRDefault="00903415">
            <w:pPr>
              <w:pStyle w:val="ConsPlusNormal"/>
              <w:jc w:val="center"/>
            </w:pPr>
            <w:r>
              <w:t>ООО Малоэтажное строительство "Мичуринский"</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2023 - 2025</w:t>
            </w:r>
          </w:p>
        </w:tc>
        <w:tc>
          <w:tcPr>
            <w:tcW w:w="856" w:type="dxa"/>
          </w:tcPr>
          <w:p w:rsidR="00903415" w:rsidRDefault="00903415">
            <w:pPr>
              <w:pStyle w:val="ConsPlusNormal"/>
              <w:jc w:val="center"/>
            </w:pPr>
            <w:r>
              <w:t>2023 - 2025</w:t>
            </w:r>
          </w:p>
        </w:tc>
        <w:tc>
          <w:tcPr>
            <w:tcW w:w="856" w:type="dxa"/>
          </w:tcPr>
          <w:p w:rsidR="00903415" w:rsidRDefault="00903415">
            <w:pPr>
              <w:pStyle w:val="ConsPlusNormal"/>
              <w:jc w:val="center"/>
            </w:pPr>
            <w:r>
              <w:t>2023 - 2025</w:t>
            </w:r>
          </w:p>
        </w:tc>
        <w:tc>
          <w:tcPr>
            <w:tcW w:w="850" w:type="dxa"/>
          </w:tcPr>
          <w:p w:rsidR="00903415" w:rsidRDefault="00903415">
            <w:pPr>
              <w:pStyle w:val="ConsPlusNormal"/>
              <w:jc w:val="center"/>
            </w:pPr>
            <w:r>
              <w:t>2022 - 2030</w:t>
            </w:r>
          </w:p>
        </w:tc>
        <w:tc>
          <w:tcPr>
            <w:tcW w:w="763" w:type="dxa"/>
          </w:tcPr>
          <w:p w:rsidR="00903415" w:rsidRDefault="00903415">
            <w:pPr>
              <w:pStyle w:val="ConsPlusNormal"/>
              <w:jc w:val="center"/>
            </w:pPr>
            <w:r>
              <w:t>2022 - 2030</w:t>
            </w:r>
          </w:p>
        </w:tc>
      </w:tr>
      <w:tr w:rsidR="00903415">
        <w:tc>
          <w:tcPr>
            <w:tcW w:w="17848" w:type="dxa"/>
            <w:gridSpan w:val="18"/>
          </w:tcPr>
          <w:p w:rsidR="00903415" w:rsidRDefault="00903415">
            <w:pPr>
              <w:pStyle w:val="ConsPlusNormal"/>
              <w:outlineLvl w:val="2"/>
            </w:pPr>
            <w:r>
              <w:t>Карасукский район</w:t>
            </w:r>
          </w:p>
        </w:tc>
      </w:tr>
      <w:tr w:rsidR="00903415">
        <w:tc>
          <w:tcPr>
            <w:tcW w:w="567" w:type="dxa"/>
          </w:tcPr>
          <w:p w:rsidR="00903415" w:rsidRDefault="00903415">
            <w:pPr>
              <w:pStyle w:val="ConsPlusNormal"/>
              <w:jc w:val="center"/>
            </w:pPr>
            <w:r>
              <w:t>4</w:t>
            </w:r>
          </w:p>
        </w:tc>
        <w:tc>
          <w:tcPr>
            <w:tcW w:w="2211" w:type="dxa"/>
          </w:tcPr>
          <w:p w:rsidR="00903415" w:rsidRDefault="00903415">
            <w:pPr>
              <w:pStyle w:val="ConsPlusNormal"/>
            </w:pPr>
            <w:r>
              <w:t>Г. Карасук, микрорайон Юго-Западный</w:t>
            </w:r>
          </w:p>
        </w:tc>
        <w:tc>
          <w:tcPr>
            <w:tcW w:w="907" w:type="dxa"/>
          </w:tcPr>
          <w:p w:rsidR="00903415" w:rsidRDefault="00903415">
            <w:pPr>
              <w:pStyle w:val="ConsPlusNormal"/>
              <w:jc w:val="center"/>
            </w:pPr>
            <w:r>
              <w:t>60,0</w:t>
            </w:r>
          </w:p>
        </w:tc>
        <w:tc>
          <w:tcPr>
            <w:tcW w:w="907" w:type="dxa"/>
          </w:tcPr>
          <w:p w:rsidR="00903415" w:rsidRDefault="00903415">
            <w:pPr>
              <w:pStyle w:val="ConsPlusNormal"/>
              <w:jc w:val="center"/>
            </w:pPr>
            <w:r>
              <w:t>367,0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367,0</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правообладатели земельных участков</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2023 - 2026</w:t>
            </w:r>
          </w:p>
        </w:tc>
        <w:tc>
          <w:tcPr>
            <w:tcW w:w="856" w:type="dxa"/>
          </w:tcPr>
          <w:p w:rsidR="00903415" w:rsidRDefault="00903415">
            <w:pPr>
              <w:pStyle w:val="ConsPlusNormal"/>
              <w:jc w:val="center"/>
            </w:pPr>
            <w:r>
              <w:t>2023 - 2026</w:t>
            </w:r>
          </w:p>
        </w:tc>
        <w:tc>
          <w:tcPr>
            <w:tcW w:w="850" w:type="dxa"/>
          </w:tcPr>
          <w:p w:rsidR="00903415" w:rsidRDefault="00903415">
            <w:pPr>
              <w:pStyle w:val="ConsPlusNormal"/>
              <w:jc w:val="center"/>
            </w:pPr>
            <w:r>
              <w:t>2023 - 2026</w:t>
            </w:r>
          </w:p>
        </w:tc>
        <w:tc>
          <w:tcPr>
            <w:tcW w:w="763" w:type="dxa"/>
          </w:tcPr>
          <w:p w:rsidR="00903415" w:rsidRDefault="00903415">
            <w:pPr>
              <w:pStyle w:val="ConsPlusNormal"/>
              <w:jc w:val="center"/>
            </w:pPr>
            <w:r>
              <w:t>2023 - 2026</w:t>
            </w:r>
          </w:p>
        </w:tc>
      </w:tr>
      <w:tr w:rsidR="00903415">
        <w:tc>
          <w:tcPr>
            <w:tcW w:w="17848" w:type="dxa"/>
            <w:gridSpan w:val="18"/>
          </w:tcPr>
          <w:p w:rsidR="00903415" w:rsidRDefault="00903415">
            <w:pPr>
              <w:pStyle w:val="ConsPlusNormal"/>
              <w:outlineLvl w:val="2"/>
            </w:pPr>
            <w:proofErr w:type="spellStart"/>
            <w:r>
              <w:t>Коченевский</w:t>
            </w:r>
            <w:proofErr w:type="spellEnd"/>
            <w:r>
              <w:t xml:space="preserve"> район</w:t>
            </w:r>
          </w:p>
        </w:tc>
      </w:tr>
      <w:tr w:rsidR="00903415">
        <w:tc>
          <w:tcPr>
            <w:tcW w:w="567" w:type="dxa"/>
          </w:tcPr>
          <w:p w:rsidR="00903415" w:rsidRDefault="00903415">
            <w:pPr>
              <w:pStyle w:val="ConsPlusNormal"/>
              <w:jc w:val="center"/>
            </w:pPr>
            <w:r>
              <w:t>5</w:t>
            </w:r>
          </w:p>
        </w:tc>
        <w:tc>
          <w:tcPr>
            <w:tcW w:w="2211" w:type="dxa"/>
          </w:tcPr>
          <w:p w:rsidR="00903415" w:rsidRDefault="00903415">
            <w:pPr>
              <w:pStyle w:val="ConsPlusNormal"/>
            </w:pPr>
            <w:proofErr w:type="spellStart"/>
            <w:r>
              <w:t>Р.п</w:t>
            </w:r>
            <w:proofErr w:type="spellEnd"/>
            <w:r>
              <w:t>. Коченево, южная сторона</w:t>
            </w:r>
          </w:p>
        </w:tc>
        <w:tc>
          <w:tcPr>
            <w:tcW w:w="907" w:type="dxa"/>
          </w:tcPr>
          <w:p w:rsidR="00903415" w:rsidRDefault="00903415">
            <w:pPr>
              <w:pStyle w:val="ConsPlusNormal"/>
              <w:jc w:val="center"/>
            </w:pPr>
            <w:r>
              <w:t>7,0</w:t>
            </w:r>
          </w:p>
        </w:tc>
        <w:tc>
          <w:tcPr>
            <w:tcW w:w="907" w:type="dxa"/>
          </w:tcPr>
          <w:p w:rsidR="00903415" w:rsidRDefault="00903415">
            <w:pPr>
              <w:pStyle w:val="ConsPlusNormal"/>
              <w:jc w:val="center"/>
            </w:pPr>
            <w:r>
              <w:t>7,0</w:t>
            </w:r>
          </w:p>
        </w:tc>
        <w:tc>
          <w:tcPr>
            <w:tcW w:w="1304" w:type="dxa"/>
          </w:tcPr>
          <w:p w:rsidR="00903415" w:rsidRDefault="00903415">
            <w:pPr>
              <w:pStyle w:val="ConsPlusNormal"/>
              <w:jc w:val="center"/>
            </w:pPr>
            <w:r>
              <w:t>2,8</w:t>
            </w:r>
          </w:p>
        </w:tc>
        <w:tc>
          <w:tcPr>
            <w:tcW w:w="907" w:type="dxa"/>
          </w:tcPr>
          <w:p w:rsidR="00903415" w:rsidRDefault="00903415">
            <w:pPr>
              <w:pStyle w:val="ConsPlusNormal"/>
              <w:jc w:val="center"/>
            </w:pPr>
            <w:r>
              <w:t>2,4</w:t>
            </w:r>
          </w:p>
        </w:tc>
        <w:tc>
          <w:tcPr>
            <w:tcW w:w="832" w:type="dxa"/>
          </w:tcPr>
          <w:p w:rsidR="00903415" w:rsidRDefault="00903415">
            <w:pPr>
              <w:pStyle w:val="ConsPlusNormal"/>
              <w:jc w:val="center"/>
            </w:pPr>
            <w:r>
              <w:t>0,4</w:t>
            </w:r>
          </w:p>
        </w:tc>
        <w:tc>
          <w:tcPr>
            <w:tcW w:w="832" w:type="dxa"/>
          </w:tcPr>
          <w:p w:rsidR="00903415" w:rsidRDefault="00903415">
            <w:pPr>
              <w:pStyle w:val="ConsPlusNormal"/>
              <w:jc w:val="center"/>
            </w:pPr>
            <w:r>
              <w:t>2,0</w:t>
            </w:r>
          </w:p>
        </w:tc>
        <w:tc>
          <w:tcPr>
            <w:tcW w:w="835" w:type="dxa"/>
          </w:tcPr>
          <w:p w:rsidR="00903415" w:rsidRDefault="00903415">
            <w:pPr>
              <w:pStyle w:val="ConsPlusNormal"/>
              <w:jc w:val="center"/>
            </w:pPr>
            <w:r>
              <w:t>1,2</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 - правообладатели земельных участков</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2023 - 2029</w:t>
            </w:r>
          </w:p>
        </w:tc>
        <w:tc>
          <w:tcPr>
            <w:tcW w:w="856" w:type="dxa"/>
          </w:tcPr>
          <w:p w:rsidR="00903415" w:rsidRDefault="00903415">
            <w:pPr>
              <w:pStyle w:val="ConsPlusNormal"/>
              <w:jc w:val="center"/>
            </w:pPr>
            <w:r>
              <w:t>2023 - 2029</w:t>
            </w:r>
          </w:p>
        </w:tc>
        <w:tc>
          <w:tcPr>
            <w:tcW w:w="856" w:type="dxa"/>
          </w:tcPr>
          <w:p w:rsidR="00903415" w:rsidRDefault="00903415">
            <w:pPr>
              <w:pStyle w:val="ConsPlusNormal"/>
              <w:jc w:val="center"/>
            </w:pPr>
            <w:r>
              <w:t>2023 - 2028</w:t>
            </w:r>
          </w:p>
        </w:tc>
        <w:tc>
          <w:tcPr>
            <w:tcW w:w="850" w:type="dxa"/>
          </w:tcPr>
          <w:p w:rsidR="00903415" w:rsidRDefault="00903415">
            <w:pPr>
              <w:pStyle w:val="ConsPlusNormal"/>
              <w:jc w:val="center"/>
            </w:pPr>
            <w:r>
              <w:t>2023 - 2030</w:t>
            </w:r>
          </w:p>
        </w:tc>
        <w:tc>
          <w:tcPr>
            <w:tcW w:w="763" w:type="dxa"/>
          </w:tcPr>
          <w:p w:rsidR="00903415" w:rsidRDefault="00903415">
            <w:pPr>
              <w:pStyle w:val="ConsPlusNormal"/>
              <w:jc w:val="center"/>
            </w:pPr>
            <w:r>
              <w:t>2023 - 2030</w:t>
            </w:r>
          </w:p>
        </w:tc>
      </w:tr>
      <w:tr w:rsidR="00903415">
        <w:tc>
          <w:tcPr>
            <w:tcW w:w="567" w:type="dxa"/>
          </w:tcPr>
          <w:p w:rsidR="00903415" w:rsidRDefault="00903415">
            <w:pPr>
              <w:pStyle w:val="ConsPlusNormal"/>
              <w:jc w:val="center"/>
            </w:pPr>
            <w:r>
              <w:t>6</w:t>
            </w:r>
          </w:p>
        </w:tc>
        <w:tc>
          <w:tcPr>
            <w:tcW w:w="2211" w:type="dxa"/>
          </w:tcPr>
          <w:p w:rsidR="00903415" w:rsidRDefault="00903415">
            <w:pPr>
              <w:pStyle w:val="ConsPlusNormal"/>
            </w:pPr>
            <w:proofErr w:type="spellStart"/>
            <w:r>
              <w:t>Р.п</w:t>
            </w:r>
            <w:proofErr w:type="spellEnd"/>
            <w:r>
              <w:t xml:space="preserve">. Коченево, </w:t>
            </w:r>
            <w:r>
              <w:lastRenderedPageBreak/>
              <w:t xml:space="preserve">Заречный </w:t>
            </w:r>
            <w:proofErr w:type="spellStart"/>
            <w:r>
              <w:t>жилмассив</w:t>
            </w:r>
            <w:proofErr w:type="spellEnd"/>
          </w:p>
        </w:tc>
        <w:tc>
          <w:tcPr>
            <w:tcW w:w="907" w:type="dxa"/>
          </w:tcPr>
          <w:p w:rsidR="00903415" w:rsidRDefault="00903415">
            <w:pPr>
              <w:pStyle w:val="ConsPlusNormal"/>
              <w:jc w:val="center"/>
            </w:pPr>
            <w:r>
              <w:lastRenderedPageBreak/>
              <w:t>20,0</w:t>
            </w:r>
          </w:p>
        </w:tc>
        <w:tc>
          <w:tcPr>
            <w:tcW w:w="907" w:type="dxa"/>
          </w:tcPr>
          <w:p w:rsidR="00903415" w:rsidRDefault="00903415">
            <w:pPr>
              <w:pStyle w:val="ConsPlusNormal"/>
              <w:jc w:val="center"/>
            </w:pPr>
            <w:r>
              <w:t>25,0</w:t>
            </w:r>
          </w:p>
        </w:tc>
        <w:tc>
          <w:tcPr>
            <w:tcW w:w="1304" w:type="dxa"/>
          </w:tcPr>
          <w:p w:rsidR="00903415" w:rsidRDefault="00903415">
            <w:pPr>
              <w:pStyle w:val="ConsPlusNormal"/>
              <w:jc w:val="center"/>
            </w:pPr>
            <w:r>
              <w:t>1,0</w:t>
            </w:r>
          </w:p>
        </w:tc>
        <w:tc>
          <w:tcPr>
            <w:tcW w:w="907" w:type="dxa"/>
          </w:tcPr>
          <w:p w:rsidR="00903415" w:rsidRDefault="00903415">
            <w:pPr>
              <w:pStyle w:val="ConsPlusNormal"/>
              <w:jc w:val="center"/>
            </w:pPr>
            <w:r>
              <w:t>1,0</w:t>
            </w:r>
          </w:p>
        </w:tc>
        <w:tc>
          <w:tcPr>
            <w:tcW w:w="832" w:type="dxa"/>
          </w:tcPr>
          <w:p w:rsidR="00903415" w:rsidRDefault="00903415">
            <w:pPr>
              <w:pStyle w:val="ConsPlusNormal"/>
              <w:jc w:val="center"/>
            </w:pPr>
            <w:r>
              <w:t>0,6</w:t>
            </w:r>
          </w:p>
        </w:tc>
        <w:tc>
          <w:tcPr>
            <w:tcW w:w="832" w:type="dxa"/>
          </w:tcPr>
          <w:p w:rsidR="00903415" w:rsidRDefault="00903415">
            <w:pPr>
              <w:pStyle w:val="ConsPlusNormal"/>
              <w:jc w:val="center"/>
            </w:pPr>
            <w:r>
              <w:t>10,0</w:t>
            </w:r>
          </w:p>
        </w:tc>
        <w:tc>
          <w:tcPr>
            <w:tcW w:w="835" w:type="dxa"/>
          </w:tcPr>
          <w:p w:rsidR="00903415" w:rsidRDefault="00903415">
            <w:pPr>
              <w:pStyle w:val="ConsPlusNormal"/>
              <w:jc w:val="center"/>
            </w:pPr>
            <w:r>
              <w:t>14,0</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 xml:space="preserve">физические </w:t>
            </w:r>
            <w:r>
              <w:lastRenderedPageBreak/>
              <w:t>лица - правообладатели земельных участков</w:t>
            </w:r>
          </w:p>
        </w:tc>
        <w:tc>
          <w:tcPr>
            <w:tcW w:w="850" w:type="dxa"/>
          </w:tcPr>
          <w:p w:rsidR="00903415" w:rsidRDefault="00903415">
            <w:pPr>
              <w:pStyle w:val="ConsPlusNormal"/>
              <w:jc w:val="center"/>
            </w:pPr>
            <w:r>
              <w:lastRenderedPageBreak/>
              <w:t>выполн</w:t>
            </w:r>
            <w:r>
              <w:lastRenderedPageBreak/>
              <w:t>ено</w:t>
            </w:r>
          </w:p>
        </w:tc>
        <w:tc>
          <w:tcPr>
            <w:tcW w:w="850" w:type="dxa"/>
          </w:tcPr>
          <w:p w:rsidR="00903415" w:rsidRDefault="00903415">
            <w:pPr>
              <w:pStyle w:val="ConsPlusNormal"/>
              <w:jc w:val="center"/>
            </w:pPr>
            <w:r>
              <w:lastRenderedPageBreak/>
              <w:t xml:space="preserve">2023 - </w:t>
            </w:r>
            <w:r>
              <w:lastRenderedPageBreak/>
              <w:t>2029</w:t>
            </w:r>
          </w:p>
        </w:tc>
        <w:tc>
          <w:tcPr>
            <w:tcW w:w="856" w:type="dxa"/>
          </w:tcPr>
          <w:p w:rsidR="00903415" w:rsidRDefault="00903415">
            <w:pPr>
              <w:pStyle w:val="ConsPlusNormal"/>
              <w:jc w:val="center"/>
            </w:pPr>
            <w:r>
              <w:lastRenderedPageBreak/>
              <w:t xml:space="preserve">2023 - </w:t>
            </w:r>
            <w:r>
              <w:lastRenderedPageBreak/>
              <w:t>2029</w:t>
            </w:r>
          </w:p>
        </w:tc>
        <w:tc>
          <w:tcPr>
            <w:tcW w:w="856" w:type="dxa"/>
          </w:tcPr>
          <w:p w:rsidR="00903415" w:rsidRDefault="00903415">
            <w:pPr>
              <w:pStyle w:val="ConsPlusNormal"/>
              <w:jc w:val="center"/>
            </w:pPr>
            <w:r>
              <w:lastRenderedPageBreak/>
              <w:t xml:space="preserve">2023 - </w:t>
            </w:r>
            <w:r>
              <w:lastRenderedPageBreak/>
              <w:t>2029</w:t>
            </w:r>
          </w:p>
        </w:tc>
        <w:tc>
          <w:tcPr>
            <w:tcW w:w="856" w:type="dxa"/>
          </w:tcPr>
          <w:p w:rsidR="00903415" w:rsidRDefault="00903415">
            <w:pPr>
              <w:pStyle w:val="ConsPlusNormal"/>
              <w:jc w:val="center"/>
            </w:pPr>
            <w:r>
              <w:lastRenderedPageBreak/>
              <w:t xml:space="preserve">2023 - </w:t>
            </w:r>
            <w:r>
              <w:lastRenderedPageBreak/>
              <w:t>2028</w:t>
            </w:r>
          </w:p>
        </w:tc>
        <w:tc>
          <w:tcPr>
            <w:tcW w:w="850" w:type="dxa"/>
          </w:tcPr>
          <w:p w:rsidR="00903415" w:rsidRDefault="00903415">
            <w:pPr>
              <w:pStyle w:val="ConsPlusNormal"/>
              <w:jc w:val="center"/>
            </w:pPr>
            <w:r>
              <w:lastRenderedPageBreak/>
              <w:t xml:space="preserve">2023 - </w:t>
            </w:r>
            <w:r>
              <w:lastRenderedPageBreak/>
              <w:t>2030</w:t>
            </w:r>
          </w:p>
        </w:tc>
        <w:tc>
          <w:tcPr>
            <w:tcW w:w="763" w:type="dxa"/>
          </w:tcPr>
          <w:p w:rsidR="00903415" w:rsidRDefault="00903415">
            <w:pPr>
              <w:pStyle w:val="ConsPlusNormal"/>
              <w:jc w:val="center"/>
            </w:pPr>
            <w:r>
              <w:lastRenderedPageBreak/>
              <w:t xml:space="preserve">2023 - </w:t>
            </w:r>
            <w:r>
              <w:lastRenderedPageBreak/>
              <w:t>2030</w:t>
            </w:r>
          </w:p>
        </w:tc>
      </w:tr>
      <w:tr w:rsidR="00903415">
        <w:tc>
          <w:tcPr>
            <w:tcW w:w="567" w:type="dxa"/>
          </w:tcPr>
          <w:p w:rsidR="00903415" w:rsidRDefault="00903415">
            <w:pPr>
              <w:pStyle w:val="ConsPlusNormal"/>
              <w:jc w:val="center"/>
            </w:pPr>
            <w:r>
              <w:lastRenderedPageBreak/>
              <w:t>7</w:t>
            </w:r>
          </w:p>
        </w:tc>
        <w:tc>
          <w:tcPr>
            <w:tcW w:w="2211" w:type="dxa"/>
          </w:tcPr>
          <w:p w:rsidR="00903415" w:rsidRDefault="00903415">
            <w:pPr>
              <w:pStyle w:val="ConsPlusNormal"/>
            </w:pPr>
            <w:r>
              <w:t xml:space="preserve">С. </w:t>
            </w:r>
            <w:proofErr w:type="spellStart"/>
            <w:r>
              <w:t>Прокудское</w:t>
            </w:r>
            <w:proofErr w:type="spellEnd"/>
          </w:p>
        </w:tc>
        <w:tc>
          <w:tcPr>
            <w:tcW w:w="907" w:type="dxa"/>
          </w:tcPr>
          <w:p w:rsidR="00903415" w:rsidRDefault="00903415">
            <w:pPr>
              <w:pStyle w:val="ConsPlusNormal"/>
              <w:jc w:val="center"/>
            </w:pPr>
            <w:r>
              <w:t>32,0</w:t>
            </w:r>
          </w:p>
        </w:tc>
        <w:tc>
          <w:tcPr>
            <w:tcW w:w="907" w:type="dxa"/>
          </w:tcPr>
          <w:p w:rsidR="00903415" w:rsidRDefault="00903415">
            <w:pPr>
              <w:pStyle w:val="ConsPlusNormal"/>
              <w:jc w:val="center"/>
            </w:pPr>
            <w:r>
              <w:t>20,0</w:t>
            </w:r>
          </w:p>
        </w:tc>
        <w:tc>
          <w:tcPr>
            <w:tcW w:w="1304" w:type="dxa"/>
          </w:tcPr>
          <w:p w:rsidR="00903415" w:rsidRDefault="00903415">
            <w:pPr>
              <w:pStyle w:val="ConsPlusNormal"/>
              <w:jc w:val="center"/>
            </w:pPr>
            <w:r>
              <w:t>15,3</w:t>
            </w:r>
          </w:p>
        </w:tc>
        <w:tc>
          <w:tcPr>
            <w:tcW w:w="907" w:type="dxa"/>
          </w:tcPr>
          <w:p w:rsidR="00903415" w:rsidRDefault="00903415">
            <w:pPr>
              <w:pStyle w:val="ConsPlusNormal"/>
              <w:jc w:val="center"/>
            </w:pPr>
            <w:r>
              <w:t>14,8</w:t>
            </w:r>
          </w:p>
        </w:tc>
        <w:tc>
          <w:tcPr>
            <w:tcW w:w="832" w:type="dxa"/>
          </w:tcPr>
          <w:p w:rsidR="00903415" w:rsidRDefault="00903415">
            <w:pPr>
              <w:pStyle w:val="ConsPlusNormal"/>
              <w:jc w:val="center"/>
            </w:pPr>
            <w:r>
              <w:t>1,0</w:t>
            </w:r>
          </w:p>
        </w:tc>
        <w:tc>
          <w:tcPr>
            <w:tcW w:w="832" w:type="dxa"/>
          </w:tcPr>
          <w:p w:rsidR="00903415" w:rsidRDefault="00903415">
            <w:pPr>
              <w:pStyle w:val="ConsPlusNormal"/>
              <w:jc w:val="center"/>
            </w:pPr>
            <w:r>
              <w:t>2,0</w:t>
            </w:r>
          </w:p>
        </w:tc>
        <w:tc>
          <w:tcPr>
            <w:tcW w:w="835" w:type="dxa"/>
          </w:tcPr>
          <w:p w:rsidR="00903415" w:rsidRDefault="00903415">
            <w:pPr>
              <w:pStyle w:val="ConsPlusNormal"/>
              <w:jc w:val="center"/>
            </w:pPr>
            <w:r>
              <w:t>1,70</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 - правообладатели земельных участков</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2023 - 2029</w:t>
            </w:r>
          </w:p>
        </w:tc>
        <w:tc>
          <w:tcPr>
            <w:tcW w:w="856" w:type="dxa"/>
          </w:tcPr>
          <w:p w:rsidR="00903415" w:rsidRDefault="00903415">
            <w:pPr>
              <w:pStyle w:val="ConsPlusNormal"/>
              <w:jc w:val="center"/>
            </w:pPr>
            <w:r>
              <w:t>2023 - 2029</w:t>
            </w:r>
          </w:p>
        </w:tc>
        <w:tc>
          <w:tcPr>
            <w:tcW w:w="856" w:type="dxa"/>
          </w:tcPr>
          <w:p w:rsidR="00903415" w:rsidRDefault="00903415">
            <w:pPr>
              <w:pStyle w:val="ConsPlusNormal"/>
              <w:jc w:val="center"/>
            </w:pPr>
            <w:r>
              <w:t>2023 - 2028</w:t>
            </w:r>
          </w:p>
        </w:tc>
        <w:tc>
          <w:tcPr>
            <w:tcW w:w="850" w:type="dxa"/>
          </w:tcPr>
          <w:p w:rsidR="00903415" w:rsidRDefault="00903415">
            <w:pPr>
              <w:pStyle w:val="ConsPlusNormal"/>
              <w:jc w:val="center"/>
            </w:pPr>
            <w:r>
              <w:t>2023 - 2030</w:t>
            </w:r>
          </w:p>
        </w:tc>
        <w:tc>
          <w:tcPr>
            <w:tcW w:w="763" w:type="dxa"/>
          </w:tcPr>
          <w:p w:rsidR="00903415" w:rsidRDefault="00903415">
            <w:pPr>
              <w:pStyle w:val="ConsPlusNormal"/>
              <w:jc w:val="center"/>
            </w:pPr>
            <w:r>
              <w:t>2023 - 2030</w:t>
            </w:r>
          </w:p>
        </w:tc>
      </w:tr>
      <w:tr w:rsidR="00903415">
        <w:tc>
          <w:tcPr>
            <w:tcW w:w="567" w:type="dxa"/>
          </w:tcPr>
          <w:p w:rsidR="00903415" w:rsidRDefault="00903415">
            <w:pPr>
              <w:pStyle w:val="ConsPlusNormal"/>
              <w:jc w:val="center"/>
            </w:pPr>
            <w:r>
              <w:t>8</w:t>
            </w:r>
          </w:p>
        </w:tc>
        <w:tc>
          <w:tcPr>
            <w:tcW w:w="2211" w:type="dxa"/>
          </w:tcPr>
          <w:p w:rsidR="00903415" w:rsidRDefault="00903415">
            <w:pPr>
              <w:pStyle w:val="ConsPlusNormal"/>
            </w:pPr>
            <w:r>
              <w:t>С. Чистополье</w:t>
            </w:r>
          </w:p>
        </w:tc>
        <w:tc>
          <w:tcPr>
            <w:tcW w:w="907" w:type="dxa"/>
          </w:tcPr>
          <w:p w:rsidR="00903415" w:rsidRDefault="00903415">
            <w:pPr>
              <w:pStyle w:val="ConsPlusNormal"/>
              <w:jc w:val="center"/>
            </w:pPr>
            <w:r>
              <w:t>15,0</w:t>
            </w:r>
          </w:p>
        </w:tc>
        <w:tc>
          <w:tcPr>
            <w:tcW w:w="907" w:type="dxa"/>
          </w:tcPr>
          <w:p w:rsidR="00903415" w:rsidRDefault="00903415">
            <w:pPr>
              <w:pStyle w:val="ConsPlusNormal"/>
              <w:jc w:val="center"/>
            </w:pPr>
            <w:r>
              <w:t>8,0</w:t>
            </w:r>
          </w:p>
        </w:tc>
        <w:tc>
          <w:tcPr>
            <w:tcW w:w="1304" w:type="dxa"/>
          </w:tcPr>
          <w:p w:rsidR="00903415" w:rsidRDefault="00903415">
            <w:pPr>
              <w:pStyle w:val="ConsPlusNormal"/>
              <w:jc w:val="center"/>
            </w:pPr>
            <w:r>
              <w:t>2,0</w:t>
            </w:r>
          </w:p>
        </w:tc>
        <w:tc>
          <w:tcPr>
            <w:tcW w:w="907" w:type="dxa"/>
          </w:tcPr>
          <w:p w:rsidR="00903415" w:rsidRDefault="00903415">
            <w:pPr>
              <w:pStyle w:val="ConsPlusNormal"/>
              <w:jc w:val="center"/>
            </w:pPr>
            <w:r>
              <w:t>1,5</w:t>
            </w:r>
          </w:p>
        </w:tc>
        <w:tc>
          <w:tcPr>
            <w:tcW w:w="832" w:type="dxa"/>
          </w:tcPr>
          <w:p w:rsidR="00903415" w:rsidRDefault="00903415">
            <w:pPr>
              <w:pStyle w:val="ConsPlusNormal"/>
              <w:jc w:val="center"/>
            </w:pPr>
            <w:r>
              <w:t>1,0</w:t>
            </w:r>
          </w:p>
        </w:tc>
        <w:tc>
          <w:tcPr>
            <w:tcW w:w="832" w:type="dxa"/>
          </w:tcPr>
          <w:p w:rsidR="00903415" w:rsidRDefault="00903415">
            <w:pPr>
              <w:pStyle w:val="ConsPlusNormal"/>
              <w:jc w:val="center"/>
            </w:pPr>
            <w:r>
              <w:t>2,0</w:t>
            </w:r>
          </w:p>
        </w:tc>
        <w:tc>
          <w:tcPr>
            <w:tcW w:w="835" w:type="dxa"/>
          </w:tcPr>
          <w:p w:rsidR="00903415" w:rsidRDefault="00903415">
            <w:pPr>
              <w:pStyle w:val="ConsPlusNormal"/>
              <w:jc w:val="center"/>
            </w:pPr>
            <w:r>
              <w:t>3,00</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 - правообладатели земельных участков</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2023 - 2029</w:t>
            </w:r>
          </w:p>
        </w:tc>
        <w:tc>
          <w:tcPr>
            <w:tcW w:w="856" w:type="dxa"/>
          </w:tcPr>
          <w:p w:rsidR="00903415" w:rsidRDefault="00903415">
            <w:pPr>
              <w:pStyle w:val="ConsPlusNormal"/>
              <w:jc w:val="center"/>
            </w:pPr>
            <w:r>
              <w:t>2023 - 2029</w:t>
            </w:r>
          </w:p>
        </w:tc>
        <w:tc>
          <w:tcPr>
            <w:tcW w:w="856" w:type="dxa"/>
          </w:tcPr>
          <w:p w:rsidR="00903415" w:rsidRDefault="00903415">
            <w:pPr>
              <w:pStyle w:val="ConsPlusNormal"/>
              <w:jc w:val="center"/>
            </w:pPr>
            <w:r>
              <w:t>2023 - 2029</w:t>
            </w:r>
          </w:p>
        </w:tc>
        <w:tc>
          <w:tcPr>
            <w:tcW w:w="856" w:type="dxa"/>
          </w:tcPr>
          <w:p w:rsidR="00903415" w:rsidRDefault="00903415">
            <w:pPr>
              <w:pStyle w:val="ConsPlusNormal"/>
              <w:jc w:val="center"/>
            </w:pPr>
            <w:r>
              <w:t>2023 - 2028</w:t>
            </w:r>
          </w:p>
        </w:tc>
        <w:tc>
          <w:tcPr>
            <w:tcW w:w="850" w:type="dxa"/>
          </w:tcPr>
          <w:p w:rsidR="00903415" w:rsidRDefault="00903415">
            <w:pPr>
              <w:pStyle w:val="ConsPlusNormal"/>
              <w:jc w:val="center"/>
            </w:pPr>
            <w:r>
              <w:t>2023 - 2030</w:t>
            </w:r>
          </w:p>
        </w:tc>
        <w:tc>
          <w:tcPr>
            <w:tcW w:w="763" w:type="dxa"/>
          </w:tcPr>
          <w:p w:rsidR="00903415" w:rsidRDefault="00903415">
            <w:pPr>
              <w:pStyle w:val="ConsPlusNormal"/>
              <w:jc w:val="center"/>
            </w:pPr>
            <w:r>
              <w:t>2023 - 2030</w:t>
            </w:r>
          </w:p>
        </w:tc>
      </w:tr>
      <w:tr w:rsidR="00903415">
        <w:tc>
          <w:tcPr>
            <w:tcW w:w="17848" w:type="dxa"/>
            <w:gridSpan w:val="18"/>
          </w:tcPr>
          <w:p w:rsidR="00903415" w:rsidRDefault="00903415">
            <w:pPr>
              <w:pStyle w:val="ConsPlusNormal"/>
              <w:outlineLvl w:val="2"/>
            </w:pPr>
            <w:proofErr w:type="spellStart"/>
            <w:r>
              <w:t>Краснозерский</w:t>
            </w:r>
            <w:proofErr w:type="spellEnd"/>
            <w:r>
              <w:t xml:space="preserve"> район</w:t>
            </w:r>
          </w:p>
        </w:tc>
      </w:tr>
      <w:tr w:rsidR="00903415">
        <w:tc>
          <w:tcPr>
            <w:tcW w:w="567" w:type="dxa"/>
          </w:tcPr>
          <w:p w:rsidR="00903415" w:rsidRDefault="00903415">
            <w:pPr>
              <w:pStyle w:val="ConsPlusNormal"/>
              <w:jc w:val="center"/>
            </w:pPr>
            <w:r>
              <w:t>9</w:t>
            </w:r>
          </w:p>
        </w:tc>
        <w:tc>
          <w:tcPr>
            <w:tcW w:w="2211" w:type="dxa"/>
          </w:tcPr>
          <w:p w:rsidR="00903415" w:rsidRDefault="00903415">
            <w:pPr>
              <w:pStyle w:val="ConsPlusNormal"/>
            </w:pPr>
            <w:proofErr w:type="spellStart"/>
            <w:r>
              <w:t>Р.п</w:t>
            </w:r>
            <w:proofErr w:type="spellEnd"/>
            <w:r>
              <w:t>. Краснозерское</w:t>
            </w:r>
          </w:p>
        </w:tc>
        <w:tc>
          <w:tcPr>
            <w:tcW w:w="907" w:type="dxa"/>
          </w:tcPr>
          <w:p w:rsidR="00903415" w:rsidRDefault="00903415">
            <w:pPr>
              <w:pStyle w:val="ConsPlusNormal"/>
              <w:jc w:val="center"/>
            </w:pPr>
            <w:r>
              <w:t>168,61</w:t>
            </w:r>
          </w:p>
        </w:tc>
        <w:tc>
          <w:tcPr>
            <w:tcW w:w="907" w:type="dxa"/>
          </w:tcPr>
          <w:p w:rsidR="00903415" w:rsidRDefault="00903415">
            <w:pPr>
              <w:pStyle w:val="ConsPlusNormal"/>
              <w:jc w:val="center"/>
            </w:pPr>
            <w:r>
              <w:t>60,49</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60,49</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правообладатели земельных участков</w:t>
            </w:r>
          </w:p>
        </w:tc>
        <w:tc>
          <w:tcPr>
            <w:tcW w:w="850" w:type="dxa"/>
          </w:tcPr>
          <w:p w:rsidR="00903415" w:rsidRDefault="00903415">
            <w:pPr>
              <w:pStyle w:val="ConsPlusNormal"/>
              <w:jc w:val="center"/>
            </w:pPr>
            <w:r>
              <w:t>2022</w:t>
            </w:r>
          </w:p>
        </w:tc>
        <w:tc>
          <w:tcPr>
            <w:tcW w:w="850" w:type="dxa"/>
          </w:tcPr>
          <w:p w:rsidR="00903415" w:rsidRDefault="00903415">
            <w:pPr>
              <w:pStyle w:val="ConsPlusNormal"/>
              <w:jc w:val="center"/>
            </w:pPr>
            <w:r>
              <w:t>2022</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2026</w:t>
            </w:r>
          </w:p>
        </w:tc>
        <w:tc>
          <w:tcPr>
            <w:tcW w:w="856" w:type="dxa"/>
          </w:tcPr>
          <w:p w:rsidR="00903415" w:rsidRDefault="00903415">
            <w:pPr>
              <w:pStyle w:val="ConsPlusNormal"/>
              <w:jc w:val="center"/>
            </w:pPr>
            <w:r>
              <w:t>2026</w:t>
            </w:r>
          </w:p>
        </w:tc>
        <w:tc>
          <w:tcPr>
            <w:tcW w:w="850" w:type="dxa"/>
          </w:tcPr>
          <w:p w:rsidR="00903415" w:rsidRDefault="00903415">
            <w:pPr>
              <w:pStyle w:val="ConsPlusNormal"/>
              <w:jc w:val="center"/>
            </w:pPr>
            <w:r>
              <w:t>2028</w:t>
            </w:r>
          </w:p>
        </w:tc>
        <w:tc>
          <w:tcPr>
            <w:tcW w:w="763" w:type="dxa"/>
          </w:tcPr>
          <w:p w:rsidR="00903415" w:rsidRDefault="00903415">
            <w:pPr>
              <w:pStyle w:val="ConsPlusNormal"/>
              <w:jc w:val="center"/>
            </w:pPr>
            <w:r>
              <w:t>2036</w:t>
            </w:r>
          </w:p>
        </w:tc>
      </w:tr>
      <w:tr w:rsidR="00903415">
        <w:tc>
          <w:tcPr>
            <w:tcW w:w="567" w:type="dxa"/>
          </w:tcPr>
          <w:p w:rsidR="00903415" w:rsidRDefault="00903415">
            <w:pPr>
              <w:pStyle w:val="ConsPlusNormal"/>
              <w:jc w:val="center"/>
            </w:pPr>
            <w:r>
              <w:t>10</w:t>
            </w:r>
          </w:p>
        </w:tc>
        <w:tc>
          <w:tcPr>
            <w:tcW w:w="2211" w:type="dxa"/>
          </w:tcPr>
          <w:p w:rsidR="00903415" w:rsidRDefault="00903415">
            <w:pPr>
              <w:pStyle w:val="ConsPlusNormal"/>
            </w:pPr>
            <w:r>
              <w:t>С. Майское, ул. Молодежная</w:t>
            </w:r>
          </w:p>
        </w:tc>
        <w:tc>
          <w:tcPr>
            <w:tcW w:w="907" w:type="dxa"/>
          </w:tcPr>
          <w:p w:rsidR="00903415" w:rsidRDefault="00903415">
            <w:pPr>
              <w:pStyle w:val="ConsPlusNormal"/>
              <w:jc w:val="center"/>
            </w:pPr>
            <w:r>
              <w:t>40,0</w:t>
            </w:r>
          </w:p>
        </w:tc>
        <w:tc>
          <w:tcPr>
            <w:tcW w:w="907" w:type="dxa"/>
          </w:tcPr>
          <w:p w:rsidR="00903415" w:rsidRDefault="00903415">
            <w:pPr>
              <w:pStyle w:val="ConsPlusNormal"/>
              <w:jc w:val="center"/>
            </w:pPr>
            <w:r>
              <w:t>20,0</w:t>
            </w:r>
          </w:p>
        </w:tc>
        <w:tc>
          <w:tcPr>
            <w:tcW w:w="1304" w:type="dxa"/>
          </w:tcPr>
          <w:p w:rsidR="00903415" w:rsidRDefault="00903415">
            <w:pPr>
              <w:pStyle w:val="ConsPlusNormal"/>
              <w:jc w:val="center"/>
            </w:pPr>
            <w:r>
              <w:t>8,0</w:t>
            </w:r>
          </w:p>
        </w:tc>
        <w:tc>
          <w:tcPr>
            <w:tcW w:w="907" w:type="dxa"/>
          </w:tcPr>
          <w:p w:rsidR="00903415" w:rsidRDefault="00903415">
            <w:pPr>
              <w:pStyle w:val="ConsPlusNormal"/>
              <w:jc w:val="center"/>
            </w:pPr>
            <w:r>
              <w:t>2,0</w:t>
            </w:r>
          </w:p>
        </w:tc>
        <w:tc>
          <w:tcPr>
            <w:tcW w:w="832" w:type="dxa"/>
          </w:tcPr>
          <w:p w:rsidR="00903415" w:rsidRDefault="00903415">
            <w:pPr>
              <w:pStyle w:val="ConsPlusNormal"/>
              <w:jc w:val="center"/>
            </w:pPr>
            <w:r>
              <w:t>2,0</w:t>
            </w:r>
          </w:p>
        </w:tc>
        <w:tc>
          <w:tcPr>
            <w:tcW w:w="832" w:type="dxa"/>
          </w:tcPr>
          <w:p w:rsidR="00903415" w:rsidRDefault="00903415">
            <w:pPr>
              <w:pStyle w:val="ConsPlusNormal"/>
              <w:jc w:val="center"/>
            </w:pPr>
            <w:r>
              <w:t>4,0</w:t>
            </w:r>
          </w:p>
        </w:tc>
        <w:tc>
          <w:tcPr>
            <w:tcW w:w="835" w:type="dxa"/>
          </w:tcPr>
          <w:p w:rsidR="00903415" w:rsidRDefault="00903415">
            <w:pPr>
              <w:pStyle w:val="ConsPlusNormal"/>
              <w:jc w:val="center"/>
            </w:pPr>
            <w:r>
              <w:t>6,0</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правообладатели земельных участков</w:t>
            </w:r>
          </w:p>
        </w:tc>
        <w:tc>
          <w:tcPr>
            <w:tcW w:w="850" w:type="dxa"/>
          </w:tcPr>
          <w:p w:rsidR="00903415" w:rsidRDefault="00903415">
            <w:pPr>
              <w:pStyle w:val="ConsPlusNormal"/>
              <w:jc w:val="center"/>
            </w:pPr>
            <w:r>
              <w:t>2023</w:t>
            </w:r>
          </w:p>
        </w:tc>
        <w:tc>
          <w:tcPr>
            <w:tcW w:w="850" w:type="dxa"/>
          </w:tcPr>
          <w:p w:rsidR="00903415" w:rsidRDefault="00903415">
            <w:pPr>
              <w:pStyle w:val="ConsPlusNormal"/>
              <w:jc w:val="center"/>
            </w:pPr>
            <w:r>
              <w:t>2023</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2026</w:t>
            </w:r>
          </w:p>
        </w:tc>
        <w:tc>
          <w:tcPr>
            <w:tcW w:w="856" w:type="dxa"/>
          </w:tcPr>
          <w:p w:rsidR="00903415" w:rsidRDefault="00903415">
            <w:pPr>
              <w:pStyle w:val="ConsPlusNormal"/>
              <w:jc w:val="center"/>
            </w:pPr>
            <w:r>
              <w:t>2026</w:t>
            </w:r>
          </w:p>
        </w:tc>
        <w:tc>
          <w:tcPr>
            <w:tcW w:w="850" w:type="dxa"/>
          </w:tcPr>
          <w:p w:rsidR="00903415" w:rsidRDefault="00903415">
            <w:pPr>
              <w:pStyle w:val="ConsPlusNormal"/>
              <w:jc w:val="center"/>
            </w:pPr>
            <w:r>
              <w:t>2028</w:t>
            </w:r>
          </w:p>
        </w:tc>
        <w:tc>
          <w:tcPr>
            <w:tcW w:w="763" w:type="dxa"/>
          </w:tcPr>
          <w:p w:rsidR="00903415" w:rsidRDefault="00903415">
            <w:pPr>
              <w:pStyle w:val="ConsPlusNormal"/>
              <w:jc w:val="center"/>
            </w:pPr>
            <w:r>
              <w:t>2036</w:t>
            </w:r>
          </w:p>
        </w:tc>
      </w:tr>
      <w:tr w:rsidR="00903415">
        <w:tc>
          <w:tcPr>
            <w:tcW w:w="567" w:type="dxa"/>
          </w:tcPr>
          <w:p w:rsidR="00903415" w:rsidRDefault="00903415">
            <w:pPr>
              <w:pStyle w:val="ConsPlusNormal"/>
              <w:jc w:val="center"/>
            </w:pPr>
            <w:r>
              <w:t>11</w:t>
            </w:r>
          </w:p>
        </w:tc>
        <w:tc>
          <w:tcPr>
            <w:tcW w:w="2211" w:type="dxa"/>
          </w:tcPr>
          <w:p w:rsidR="00903415" w:rsidRDefault="00903415">
            <w:pPr>
              <w:pStyle w:val="ConsPlusNormal"/>
            </w:pPr>
            <w:r>
              <w:t>С. Колыбелька</w:t>
            </w:r>
          </w:p>
        </w:tc>
        <w:tc>
          <w:tcPr>
            <w:tcW w:w="907" w:type="dxa"/>
          </w:tcPr>
          <w:p w:rsidR="00903415" w:rsidRDefault="00903415">
            <w:pPr>
              <w:pStyle w:val="ConsPlusNormal"/>
              <w:jc w:val="center"/>
            </w:pPr>
            <w:r>
              <w:t>5,5</w:t>
            </w:r>
          </w:p>
        </w:tc>
        <w:tc>
          <w:tcPr>
            <w:tcW w:w="907" w:type="dxa"/>
          </w:tcPr>
          <w:p w:rsidR="00903415" w:rsidRDefault="00903415">
            <w:pPr>
              <w:pStyle w:val="ConsPlusNormal"/>
              <w:jc w:val="center"/>
            </w:pPr>
            <w:r>
              <w:t>1,8</w:t>
            </w:r>
          </w:p>
        </w:tc>
        <w:tc>
          <w:tcPr>
            <w:tcW w:w="1304" w:type="dxa"/>
          </w:tcPr>
          <w:p w:rsidR="00903415" w:rsidRDefault="00903415">
            <w:pPr>
              <w:pStyle w:val="ConsPlusNormal"/>
              <w:jc w:val="center"/>
            </w:pPr>
            <w:r>
              <w:t>1,5</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0,3</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правообладатели земельных участков</w:t>
            </w:r>
          </w:p>
        </w:tc>
        <w:tc>
          <w:tcPr>
            <w:tcW w:w="850" w:type="dxa"/>
          </w:tcPr>
          <w:p w:rsidR="00903415" w:rsidRDefault="00903415">
            <w:pPr>
              <w:pStyle w:val="ConsPlusNormal"/>
              <w:jc w:val="center"/>
            </w:pPr>
            <w:r>
              <w:t>2022</w:t>
            </w:r>
          </w:p>
        </w:tc>
        <w:tc>
          <w:tcPr>
            <w:tcW w:w="850" w:type="dxa"/>
          </w:tcPr>
          <w:p w:rsidR="00903415" w:rsidRDefault="00903415">
            <w:pPr>
              <w:pStyle w:val="ConsPlusNormal"/>
              <w:jc w:val="center"/>
            </w:pPr>
            <w:r>
              <w:t>2022</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2026</w:t>
            </w:r>
          </w:p>
        </w:tc>
        <w:tc>
          <w:tcPr>
            <w:tcW w:w="856" w:type="dxa"/>
          </w:tcPr>
          <w:p w:rsidR="00903415" w:rsidRDefault="00903415">
            <w:pPr>
              <w:pStyle w:val="ConsPlusNormal"/>
              <w:jc w:val="center"/>
            </w:pPr>
            <w:r>
              <w:t>2026</w:t>
            </w:r>
          </w:p>
        </w:tc>
        <w:tc>
          <w:tcPr>
            <w:tcW w:w="850" w:type="dxa"/>
          </w:tcPr>
          <w:p w:rsidR="00903415" w:rsidRDefault="00903415">
            <w:pPr>
              <w:pStyle w:val="ConsPlusNormal"/>
              <w:jc w:val="center"/>
            </w:pPr>
            <w:r>
              <w:t>2028</w:t>
            </w:r>
          </w:p>
        </w:tc>
        <w:tc>
          <w:tcPr>
            <w:tcW w:w="763" w:type="dxa"/>
          </w:tcPr>
          <w:p w:rsidR="00903415" w:rsidRDefault="00903415">
            <w:pPr>
              <w:pStyle w:val="ConsPlusNormal"/>
              <w:jc w:val="center"/>
            </w:pPr>
            <w:r>
              <w:t>2036</w:t>
            </w:r>
          </w:p>
        </w:tc>
      </w:tr>
      <w:tr w:rsidR="00903415">
        <w:tc>
          <w:tcPr>
            <w:tcW w:w="17848" w:type="dxa"/>
            <w:gridSpan w:val="18"/>
          </w:tcPr>
          <w:p w:rsidR="00903415" w:rsidRDefault="00903415">
            <w:pPr>
              <w:pStyle w:val="ConsPlusNormal"/>
              <w:outlineLvl w:val="2"/>
            </w:pPr>
            <w:proofErr w:type="spellStart"/>
            <w:r>
              <w:t>Мошковский</w:t>
            </w:r>
            <w:proofErr w:type="spellEnd"/>
            <w:r>
              <w:t xml:space="preserve"> район</w:t>
            </w:r>
          </w:p>
        </w:tc>
      </w:tr>
      <w:tr w:rsidR="00903415">
        <w:tc>
          <w:tcPr>
            <w:tcW w:w="567" w:type="dxa"/>
          </w:tcPr>
          <w:p w:rsidR="00903415" w:rsidRDefault="00903415">
            <w:pPr>
              <w:pStyle w:val="ConsPlusNormal"/>
              <w:jc w:val="center"/>
            </w:pPr>
            <w:r>
              <w:t>12</w:t>
            </w:r>
          </w:p>
        </w:tc>
        <w:tc>
          <w:tcPr>
            <w:tcW w:w="2211" w:type="dxa"/>
          </w:tcPr>
          <w:p w:rsidR="00903415" w:rsidRDefault="00903415">
            <w:pPr>
              <w:pStyle w:val="ConsPlusNormal"/>
            </w:pPr>
            <w:proofErr w:type="spellStart"/>
            <w:r>
              <w:t>Р.п</w:t>
            </w:r>
            <w:proofErr w:type="spellEnd"/>
            <w:r>
              <w:t xml:space="preserve">. Мошково, микрорайон </w:t>
            </w:r>
            <w:r>
              <w:lastRenderedPageBreak/>
              <w:t>Черемушки</w:t>
            </w:r>
          </w:p>
        </w:tc>
        <w:tc>
          <w:tcPr>
            <w:tcW w:w="907" w:type="dxa"/>
          </w:tcPr>
          <w:p w:rsidR="00903415" w:rsidRDefault="00903415">
            <w:pPr>
              <w:pStyle w:val="ConsPlusNormal"/>
              <w:jc w:val="center"/>
            </w:pPr>
            <w:r>
              <w:lastRenderedPageBreak/>
              <w:t>29,8</w:t>
            </w:r>
          </w:p>
        </w:tc>
        <w:tc>
          <w:tcPr>
            <w:tcW w:w="907" w:type="dxa"/>
          </w:tcPr>
          <w:p w:rsidR="00903415" w:rsidRDefault="00903415">
            <w:pPr>
              <w:pStyle w:val="ConsPlusNormal"/>
              <w:jc w:val="center"/>
            </w:pPr>
            <w:r>
              <w:t>16,9</w:t>
            </w:r>
          </w:p>
        </w:tc>
        <w:tc>
          <w:tcPr>
            <w:tcW w:w="1304" w:type="dxa"/>
          </w:tcPr>
          <w:p w:rsidR="00903415" w:rsidRDefault="00903415">
            <w:pPr>
              <w:pStyle w:val="ConsPlusNormal"/>
              <w:jc w:val="center"/>
            </w:pPr>
            <w:r>
              <w:t>1,8</w:t>
            </w:r>
          </w:p>
        </w:tc>
        <w:tc>
          <w:tcPr>
            <w:tcW w:w="907" w:type="dxa"/>
          </w:tcPr>
          <w:p w:rsidR="00903415" w:rsidRDefault="00903415">
            <w:pPr>
              <w:pStyle w:val="ConsPlusNormal"/>
              <w:jc w:val="center"/>
            </w:pPr>
            <w:r>
              <w:t>0,6</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2,0</w:t>
            </w:r>
          </w:p>
        </w:tc>
        <w:tc>
          <w:tcPr>
            <w:tcW w:w="835" w:type="dxa"/>
          </w:tcPr>
          <w:p w:rsidR="00903415" w:rsidRDefault="00903415">
            <w:pPr>
              <w:pStyle w:val="ConsPlusNormal"/>
              <w:jc w:val="center"/>
            </w:pPr>
            <w:r>
              <w:t>13,1</w:t>
            </w:r>
          </w:p>
        </w:tc>
        <w:tc>
          <w:tcPr>
            <w:tcW w:w="964" w:type="dxa"/>
          </w:tcPr>
          <w:p w:rsidR="00903415" w:rsidRDefault="00903415">
            <w:pPr>
              <w:pStyle w:val="ConsPlusNormal"/>
              <w:jc w:val="center"/>
            </w:pPr>
            <w:r>
              <w:t>ИЖС/малоэтажн</w:t>
            </w:r>
            <w:r>
              <w:lastRenderedPageBreak/>
              <w:t>ая</w:t>
            </w:r>
          </w:p>
        </w:tc>
        <w:tc>
          <w:tcPr>
            <w:tcW w:w="1701" w:type="dxa"/>
          </w:tcPr>
          <w:p w:rsidR="00903415" w:rsidRDefault="00903415">
            <w:pPr>
              <w:pStyle w:val="ConsPlusNormal"/>
              <w:jc w:val="center"/>
            </w:pPr>
            <w:r>
              <w:lastRenderedPageBreak/>
              <w:t xml:space="preserve">неразграниченная </w:t>
            </w:r>
            <w:r>
              <w:lastRenderedPageBreak/>
              <w:t>собственность</w:t>
            </w:r>
          </w:p>
        </w:tc>
        <w:tc>
          <w:tcPr>
            <w:tcW w:w="850" w:type="dxa"/>
          </w:tcPr>
          <w:p w:rsidR="00903415" w:rsidRDefault="00903415">
            <w:pPr>
              <w:pStyle w:val="ConsPlusNormal"/>
              <w:jc w:val="center"/>
            </w:pPr>
            <w:r>
              <w:lastRenderedPageBreak/>
              <w:t>2025</w:t>
            </w:r>
          </w:p>
        </w:tc>
        <w:tc>
          <w:tcPr>
            <w:tcW w:w="850"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0" w:type="dxa"/>
          </w:tcPr>
          <w:p w:rsidR="00903415" w:rsidRDefault="00903415">
            <w:pPr>
              <w:pStyle w:val="ConsPlusNormal"/>
              <w:jc w:val="center"/>
            </w:pPr>
            <w:r>
              <w:t>2030</w:t>
            </w:r>
          </w:p>
        </w:tc>
        <w:tc>
          <w:tcPr>
            <w:tcW w:w="763" w:type="dxa"/>
          </w:tcPr>
          <w:p w:rsidR="00903415" w:rsidRDefault="00903415">
            <w:pPr>
              <w:pStyle w:val="ConsPlusNormal"/>
              <w:jc w:val="center"/>
            </w:pPr>
            <w:r>
              <w:t>2030</w:t>
            </w:r>
          </w:p>
        </w:tc>
      </w:tr>
      <w:tr w:rsidR="00903415">
        <w:tc>
          <w:tcPr>
            <w:tcW w:w="567" w:type="dxa"/>
          </w:tcPr>
          <w:p w:rsidR="00903415" w:rsidRDefault="00903415">
            <w:pPr>
              <w:pStyle w:val="ConsPlusNormal"/>
              <w:jc w:val="center"/>
            </w:pPr>
            <w:r>
              <w:t>13</w:t>
            </w:r>
          </w:p>
        </w:tc>
        <w:tc>
          <w:tcPr>
            <w:tcW w:w="2211" w:type="dxa"/>
          </w:tcPr>
          <w:p w:rsidR="00903415" w:rsidRDefault="00903415">
            <w:pPr>
              <w:pStyle w:val="ConsPlusNormal"/>
            </w:pPr>
            <w:r>
              <w:t xml:space="preserve">С. </w:t>
            </w:r>
            <w:proofErr w:type="spellStart"/>
            <w:r>
              <w:t>Новомошковское</w:t>
            </w:r>
            <w:proofErr w:type="spellEnd"/>
            <w:r>
              <w:t xml:space="preserve">, </w:t>
            </w:r>
            <w:proofErr w:type="spellStart"/>
            <w:r>
              <w:t>Новомошковский</w:t>
            </w:r>
            <w:proofErr w:type="spellEnd"/>
            <w:r>
              <w:t xml:space="preserve"> с/с, микрорайон </w:t>
            </w:r>
            <w:proofErr w:type="spellStart"/>
            <w:r>
              <w:t>Новомошковская</w:t>
            </w:r>
            <w:proofErr w:type="spellEnd"/>
            <w:r>
              <w:t xml:space="preserve"> Слобода</w:t>
            </w:r>
          </w:p>
        </w:tc>
        <w:tc>
          <w:tcPr>
            <w:tcW w:w="907" w:type="dxa"/>
          </w:tcPr>
          <w:p w:rsidR="00903415" w:rsidRDefault="00903415">
            <w:pPr>
              <w:pStyle w:val="ConsPlusNormal"/>
              <w:jc w:val="center"/>
            </w:pPr>
            <w:r>
              <w:t>62,0</w:t>
            </w:r>
          </w:p>
        </w:tc>
        <w:tc>
          <w:tcPr>
            <w:tcW w:w="907" w:type="dxa"/>
          </w:tcPr>
          <w:p w:rsidR="00903415" w:rsidRDefault="00903415">
            <w:pPr>
              <w:pStyle w:val="ConsPlusNormal"/>
              <w:jc w:val="center"/>
            </w:pPr>
            <w:r>
              <w:t>25,0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0,041</w:t>
            </w:r>
          </w:p>
        </w:tc>
        <w:tc>
          <w:tcPr>
            <w:tcW w:w="832" w:type="dxa"/>
          </w:tcPr>
          <w:p w:rsidR="00903415" w:rsidRDefault="00903415">
            <w:pPr>
              <w:pStyle w:val="ConsPlusNormal"/>
              <w:jc w:val="center"/>
            </w:pPr>
            <w:r>
              <w:t>2,3</w:t>
            </w:r>
          </w:p>
        </w:tc>
        <w:tc>
          <w:tcPr>
            <w:tcW w:w="835" w:type="dxa"/>
          </w:tcPr>
          <w:p w:rsidR="00903415" w:rsidRDefault="00903415">
            <w:pPr>
              <w:pStyle w:val="ConsPlusNormal"/>
              <w:jc w:val="center"/>
            </w:pPr>
            <w:r>
              <w:t>22,29</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ИП Глинский</w:t>
            </w:r>
          </w:p>
        </w:tc>
        <w:tc>
          <w:tcPr>
            <w:tcW w:w="850" w:type="dxa"/>
          </w:tcPr>
          <w:p w:rsidR="00903415" w:rsidRDefault="00903415">
            <w:pPr>
              <w:pStyle w:val="ConsPlusNormal"/>
              <w:jc w:val="center"/>
            </w:pPr>
            <w:r>
              <w:t>2023</w:t>
            </w:r>
          </w:p>
        </w:tc>
        <w:tc>
          <w:tcPr>
            <w:tcW w:w="850" w:type="dxa"/>
          </w:tcPr>
          <w:p w:rsidR="00903415" w:rsidRDefault="00903415">
            <w:pPr>
              <w:pStyle w:val="ConsPlusNormal"/>
              <w:jc w:val="center"/>
            </w:pPr>
            <w:r>
              <w:t>2023</w:t>
            </w:r>
          </w:p>
        </w:tc>
        <w:tc>
          <w:tcPr>
            <w:tcW w:w="856" w:type="dxa"/>
          </w:tcPr>
          <w:p w:rsidR="00903415" w:rsidRDefault="00903415">
            <w:pPr>
              <w:pStyle w:val="ConsPlusNormal"/>
              <w:jc w:val="center"/>
            </w:pPr>
            <w:r>
              <w:t>2023</w:t>
            </w:r>
          </w:p>
        </w:tc>
        <w:tc>
          <w:tcPr>
            <w:tcW w:w="856" w:type="dxa"/>
          </w:tcPr>
          <w:p w:rsidR="00903415" w:rsidRDefault="00903415">
            <w:pPr>
              <w:pStyle w:val="ConsPlusNormal"/>
              <w:jc w:val="center"/>
            </w:pPr>
            <w:r>
              <w:t>2023</w:t>
            </w:r>
          </w:p>
        </w:tc>
        <w:tc>
          <w:tcPr>
            <w:tcW w:w="856" w:type="dxa"/>
          </w:tcPr>
          <w:p w:rsidR="00903415" w:rsidRDefault="00903415">
            <w:pPr>
              <w:pStyle w:val="ConsPlusNormal"/>
              <w:jc w:val="center"/>
            </w:pPr>
            <w:r>
              <w:t>2023</w:t>
            </w:r>
          </w:p>
        </w:tc>
        <w:tc>
          <w:tcPr>
            <w:tcW w:w="850" w:type="dxa"/>
          </w:tcPr>
          <w:p w:rsidR="00903415" w:rsidRDefault="00903415">
            <w:pPr>
              <w:pStyle w:val="ConsPlusNormal"/>
              <w:jc w:val="center"/>
            </w:pPr>
            <w:r>
              <w:t>2025</w:t>
            </w:r>
          </w:p>
        </w:tc>
        <w:tc>
          <w:tcPr>
            <w:tcW w:w="763" w:type="dxa"/>
          </w:tcPr>
          <w:p w:rsidR="00903415" w:rsidRDefault="00903415">
            <w:pPr>
              <w:pStyle w:val="ConsPlusNormal"/>
              <w:jc w:val="center"/>
            </w:pPr>
            <w:r>
              <w:t>2025</w:t>
            </w:r>
          </w:p>
        </w:tc>
      </w:tr>
      <w:tr w:rsidR="00903415">
        <w:tc>
          <w:tcPr>
            <w:tcW w:w="567" w:type="dxa"/>
          </w:tcPr>
          <w:p w:rsidR="00903415" w:rsidRDefault="00903415">
            <w:pPr>
              <w:pStyle w:val="ConsPlusNormal"/>
              <w:jc w:val="center"/>
            </w:pPr>
            <w:r>
              <w:t>14</w:t>
            </w:r>
          </w:p>
        </w:tc>
        <w:tc>
          <w:tcPr>
            <w:tcW w:w="2211" w:type="dxa"/>
          </w:tcPr>
          <w:p w:rsidR="00903415" w:rsidRDefault="00903415">
            <w:pPr>
              <w:pStyle w:val="ConsPlusNormal"/>
            </w:pPr>
            <w:r>
              <w:t xml:space="preserve">П. Октябрьский, </w:t>
            </w:r>
            <w:proofErr w:type="spellStart"/>
            <w:r>
              <w:t>Барлакский</w:t>
            </w:r>
            <w:proofErr w:type="spellEnd"/>
            <w:r>
              <w:t xml:space="preserve"> с/с, микрорайон Светлый</w:t>
            </w:r>
          </w:p>
        </w:tc>
        <w:tc>
          <w:tcPr>
            <w:tcW w:w="907" w:type="dxa"/>
          </w:tcPr>
          <w:p w:rsidR="00903415" w:rsidRDefault="00903415">
            <w:pPr>
              <w:pStyle w:val="ConsPlusNormal"/>
              <w:jc w:val="center"/>
            </w:pPr>
            <w:r>
              <w:t>123,8</w:t>
            </w:r>
          </w:p>
        </w:tc>
        <w:tc>
          <w:tcPr>
            <w:tcW w:w="907" w:type="dxa"/>
          </w:tcPr>
          <w:p w:rsidR="00903415" w:rsidRDefault="00903415">
            <w:pPr>
              <w:pStyle w:val="ConsPlusNormal"/>
              <w:jc w:val="center"/>
            </w:pPr>
            <w:r>
              <w:t>147,8</w:t>
            </w:r>
          </w:p>
        </w:tc>
        <w:tc>
          <w:tcPr>
            <w:tcW w:w="1304" w:type="dxa"/>
          </w:tcPr>
          <w:p w:rsidR="00903415" w:rsidRDefault="00903415">
            <w:pPr>
              <w:pStyle w:val="ConsPlusNormal"/>
              <w:jc w:val="center"/>
            </w:pPr>
            <w:r>
              <w:t>78,9</w:t>
            </w:r>
          </w:p>
        </w:tc>
        <w:tc>
          <w:tcPr>
            <w:tcW w:w="907" w:type="dxa"/>
          </w:tcPr>
          <w:p w:rsidR="00903415" w:rsidRDefault="00903415">
            <w:pPr>
              <w:pStyle w:val="ConsPlusNormal"/>
              <w:jc w:val="center"/>
            </w:pPr>
            <w:r>
              <w:t>16,0</w:t>
            </w:r>
          </w:p>
        </w:tc>
        <w:tc>
          <w:tcPr>
            <w:tcW w:w="832" w:type="dxa"/>
          </w:tcPr>
          <w:p w:rsidR="00903415" w:rsidRDefault="00903415">
            <w:pPr>
              <w:pStyle w:val="ConsPlusNormal"/>
              <w:jc w:val="center"/>
            </w:pPr>
            <w:r>
              <w:t>22,9</w:t>
            </w:r>
          </w:p>
        </w:tc>
        <w:tc>
          <w:tcPr>
            <w:tcW w:w="832" w:type="dxa"/>
          </w:tcPr>
          <w:p w:rsidR="00903415" w:rsidRDefault="00903415">
            <w:pPr>
              <w:pStyle w:val="ConsPlusNormal"/>
              <w:jc w:val="center"/>
            </w:pPr>
            <w:r>
              <w:t>23,0</w:t>
            </w:r>
          </w:p>
        </w:tc>
        <w:tc>
          <w:tcPr>
            <w:tcW w:w="835" w:type="dxa"/>
          </w:tcPr>
          <w:p w:rsidR="00903415" w:rsidRDefault="00903415">
            <w:pPr>
              <w:pStyle w:val="ConsPlusNormal"/>
              <w:jc w:val="center"/>
            </w:pPr>
            <w:r>
              <w:t>23,0</w:t>
            </w:r>
          </w:p>
        </w:tc>
        <w:tc>
          <w:tcPr>
            <w:tcW w:w="964" w:type="dxa"/>
          </w:tcPr>
          <w:p w:rsidR="00903415" w:rsidRDefault="00903415">
            <w:pPr>
              <w:pStyle w:val="ConsPlusNormal"/>
              <w:jc w:val="center"/>
            </w:pPr>
            <w:r>
              <w:t>ИЖС/малоэтажная/многоэтажная</w:t>
            </w:r>
          </w:p>
        </w:tc>
        <w:tc>
          <w:tcPr>
            <w:tcW w:w="1701" w:type="dxa"/>
          </w:tcPr>
          <w:p w:rsidR="00903415" w:rsidRDefault="00903415">
            <w:pPr>
              <w:pStyle w:val="ConsPlusNormal"/>
              <w:jc w:val="center"/>
            </w:pPr>
            <w:r>
              <w:t>ООО "</w:t>
            </w:r>
            <w:proofErr w:type="spellStart"/>
            <w:r>
              <w:t>Антар</w:t>
            </w:r>
            <w:proofErr w:type="spellEnd"/>
            <w:r>
              <w:t>"</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2021 - 2030</w:t>
            </w:r>
          </w:p>
        </w:tc>
        <w:tc>
          <w:tcPr>
            <w:tcW w:w="856" w:type="dxa"/>
          </w:tcPr>
          <w:p w:rsidR="00903415" w:rsidRDefault="00903415">
            <w:pPr>
              <w:pStyle w:val="ConsPlusNormal"/>
              <w:jc w:val="center"/>
            </w:pPr>
            <w:r>
              <w:t>2021 - 2030</w:t>
            </w:r>
          </w:p>
        </w:tc>
        <w:tc>
          <w:tcPr>
            <w:tcW w:w="850" w:type="dxa"/>
          </w:tcPr>
          <w:p w:rsidR="00903415" w:rsidRDefault="00903415">
            <w:pPr>
              <w:pStyle w:val="ConsPlusNormal"/>
              <w:jc w:val="center"/>
            </w:pPr>
            <w:r>
              <w:t>2021 - 2030</w:t>
            </w:r>
          </w:p>
        </w:tc>
        <w:tc>
          <w:tcPr>
            <w:tcW w:w="763" w:type="dxa"/>
          </w:tcPr>
          <w:p w:rsidR="00903415" w:rsidRDefault="00903415">
            <w:pPr>
              <w:pStyle w:val="ConsPlusNormal"/>
              <w:jc w:val="center"/>
            </w:pPr>
            <w:r>
              <w:t>2021 - 2030</w:t>
            </w:r>
          </w:p>
        </w:tc>
      </w:tr>
      <w:tr w:rsidR="00903415">
        <w:tc>
          <w:tcPr>
            <w:tcW w:w="567" w:type="dxa"/>
          </w:tcPr>
          <w:p w:rsidR="00903415" w:rsidRDefault="00903415">
            <w:pPr>
              <w:pStyle w:val="ConsPlusNormal"/>
              <w:jc w:val="center"/>
            </w:pPr>
            <w:r>
              <w:t>15</w:t>
            </w:r>
          </w:p>
        </w:tc>
        <w:tc>
          <w:tcPr>
            <w:tcW w:w="2211" w:type="dxa"/>
          </w:tcPr>
          <w:p w:rsidR="00903415" w:rsidRDefault="00903415">
            <w:pPr>
              <w:pStyle w:val="ConsPlusNormal"/>
            </w:pPr>
            <w:r>
              <w:t xml:space="preserve">П. Октябрьский, </w:t>
            </w:r>
            <w:proofErr w:type="spellStart"/>
            <w:r>
              <w:t>Барлакский</w:t>
            </w:r>
            <w:proofErr w:type="spellEnd"/>
            <w:r>
              <w:t xml:space="preserve"> с/с, микрорайон Заречный, деревня Мира</w:t>
            </w:r>
          </w:p>
        </w:tc>
        <w:tc>
          <w:tcPr>
            <w:tcW w:w="907" w:type="dxa"/>
          </w:tcPr>
          <w:p w:rsidR="00903415" w:rsidRDefault="00903415">
            <w:pPr>
              <w:pStyle w:val="ConsPlusNormal"/>
              <w:jc w:val="center"/>
            </w:pPr>
            <w:r>
              <w:t>18,6</w:t>
            </w:r>
          </w:p>
        </w:tc>
        <w:tc>
          <w:tcPr>
            <w:tcW w:w="907" w:type="dxa"/>
          </w:tcPr>
          <w:p w:rsidR="00903415" w:rsidRDefault="00903415">
            <w:pPr>
              <w:pStyle w:val="ConsPlusNormal"/>
              <w:jc w:val="center"/>
            </w:pPr>
            <w:r>
              <w:t>25,76</w:t>
            </w:r>
          </w:p>
        </w:tc>
        <w:tc>
          <w:tcPr>
            <w:tcW w:w="1304" w:type="dxa"/>
          </w:tcPr>
          <w:p w:rsidR="00903415" w:rsidRDefault="00903415">
            <w:pPr>
              <w:pStyle w:val="ConsPlusNormal"/>
              <w:jc w:val="center"/>
            </w:pPr>
            <w:r>
              <w:t>4,3</w:t>
            </w:r>
          </w:p>
        </w:tc>
        <w:tc>
          <w:tcPr>
            <w:tcW w:w="907" w:type="dxa"/>
          </w:tcPr>
          <w:p w:rsidR="00903415" w:rsidRDefault="00903415">
            <w:pPr>
              <w:pStyle w:val="ConsPlusNormal"/>
              <w:jc w:val="center"/>
            </w:pPr>
            <w:r>
              <w:t>4,3</w:t>
            </w:r>
          </w:p>
        </w:tc>
        <w:tc>
          <w:tcPr>
            <w:tcW w:w="832" w:type="dxa"/>
          </w:tcPr>
          <w:p w:rsidR="00903415" w:rsidRDefault="00903415">
            <w:pPr>
              <w:pStyle w:val="ConsPlusNormal"/>
              <w:jc w:val="center"/>
            </w:pPr>
            <w:r>
              <w:t>3,4</w:t>
            </w:r>
          </w:p>
        </w:tc>
        <w:tc>
          <w:tcPr>
            <w:tcW w:w="832" w:type="dxa"/>
          </w:tcPr>
          <w:p w:rsidR="00903415" w:rsidRDefault="00903415">
            <w:pPr>
              <w:pStyle w:val="ConsPlusNormal"/>
              <w:jc w:val="center"/>
            </w:pPr>
            <w:r>
              <w:t>9,86</w:t>
            </w:r>
          </w:p>
        </w:tc>
        <w:tc>
          <w:tcPr>
            <w:tcW w:w="835" w:type="dxa"/>
          </w:tcPr>
          <w:p w:rsidR="00903415" w:rsidRDefault="00903415">
            <w:pPr>
              <w:pStyle w:val="ConsPlusNormal"/>
              <w:jc w:val="center"/>
            </w:pPr>
            <w:r>
              <w:t>11,6</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частная собственность физических лиц</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0" w:type="dxa"/>
          </w:tcPr>
          <w:p w:rsidR="00903415" w:rsidRDefault="00903415">
            <w:pPr>
              <w:pStyle w:val="ConsPlusNormal"/>
              <w:jc w:val="center"/>
            </w:pPr>
            <w:r>
              <w:t>2025</w:t>
            </w:r>
          </w:p>
        </w:tc>
        <w:tc>
          <w:tcPr>
            <w:tcW w:w="763" w:type="dxa"/>
          </w:tcPr>
          <w:p w:rsidR="00903415" w:rsidRDefault="00903415">
            <w:pPr>
              <w:pStyle w:val="ConsPlusNormal"/>
              <w:jc w:val="center"/>
            </w:pPr>
            <w:r>
              <w:t>2025</w:t>
            </w:r>
          </w:p>
        </w:tc>
      </w:tr>
      <w:tr w:rsidR="00903415">
        <w:tc>
          <w:tcPr>
            <w:tcW w:w="567" w:type="dxa"/>
          </w:tcPr>
          <w:p w:rsidR="00903415" w:rsidRDefault="00903415">
            <w:pPr>
              <w:pStyle w:val="ConsPlusNormal"/>
              <w:jc w:val="center"/>
            </w:pPr>
            <w:r>
              <w:t>16</w:t>
            </w:r>
          </w:p>
        </w:tc>
        <w:tc>
          <w:tcPr>
            <w:tcW w:w="2211" w:type="dxa"/>
          </w:tcPr>
          <w:p w:rsidR="00903415" w:rsidRDefault="00903415">
            <w:pPr>
              <w:pStyle w:val="ConsPlusNormal"/>
            </w:pPr>
            <w:r>
              <w:t xml:space="preserve">П. Октябрьский, </w:t>
            </w:r>
            <w:proofErr w:type="spellStart"/>
            <w:r>
              <w:t>Барлакский</w:t>
            </w:r>
            <w:proofErr w:type="spellEnd"/>
            <w:r>
              <w:t xml:space="preserve"> с/с, микрорайон Рябиновый</w:t>
            </w:r>
          </w:p>
        </w:tc>
        <w:tc>
          <w:tcPr>
            <w:tcW w:w="907" w:type="dxa"/>
          </w:tcPr>
          <w:p w:rsidR="00903415" w:rsidRDefault="00903415">
            <w:pPr>
              <w:pStyle w:val="ConsPlusNormal"/>
              <w:jc w:val="center"/>
            </w:pPr>
            <w:r>
              <w:t>354,4</w:t>
            </w:r>
          </w:p>
        </w:tc>
        <w:tc>
          <w:tcPr>
            <w:tcW w:w="907" w:type="dxa"/>
          </w:tcPr>
          <w:p w:rsidR="00903415" w:rsidRDefault="00903415">
            <w:pPr>
              <w:pStyle w:val="ConsPlusNormal"/>
              <w:jc w:val="center"/>
            </w:pPr>
            <w:r>
              <w:t>100,0</w:t>
            </w:r>
          </w:p>
        </w:tc>
        <w:tc>
          <w:tcPr>
            <w:tcW w:w="1304" w:type="dxa"/>
          </w:tcPr>
          <w:p w:rsidR="00903415" w:rsidRDefault="00903415">
            <w:pPr>
              <w:pStyle w:val="ConsPlusNormal"/>
              <w:jc w:val="center"/>
            </w:pPr>
            <w:r>
              <w:t>11,6</w:t>
            </w:r>
          </w:p>
        </w:tc>
        <w:tc>
          <w:tcPr>
            <w:tcW w:w="907" w:type="dxa"/>
          </w:tcPr>
          <w:p w:rsidR="00903415" w:rsidRDefault="00903415">
            <w:pPr>
              <w:pStyle w:val="ConsPlusNormal"/>
              <w:jc w:val="center"/>
            </w:pPr>
            <w:r>
              <w:t>10,0</w:t>
            </w:r>
          </w:p>
        </w:tc>
        <w:tc>
          <w:tcPr>
            <w:tcW w:w="832" w:type="dxa"/>
          </w:tcPr>
          <w:p w:rsidR="00903415" w:rsidRDefault="00903415">
            <w:pPr>
              <w:pStyle w:val="ConsPlusNormal"/>
              <w:jc w:val="center"/>
            </w:pPr>
            <w:r>
              <w:t>1,6</w:t>
            </w:r>
          </w:p>
        </w:tc>
        <w:tc>
          <w:tcPr>
            <w:tcW w:w="832" w:type="dxa"/>
          </w:tcPr>
          <w:p w:rsidR="00903415" w:rsidRDefault="00903415">
            <w:pPr>
              <w:pStyle w:val="ConsPlusNormal"/>
              <w:jc w:val="center"/>
            </w:pPr>
            <w:r>
              <w:t>5,0</w:t>
            </w:r>
          </w:p>
        </w:tc>
        <w:tc>
          <w:tcPr>
            <w:tcW w:w="835" w:type="dxa"/>
          </w:tcPr>
          <w:p w:rsidR="00903415" w:rsidRDefault="00903415">
            <w:pPr>
              <w:pStyle w:val="ConsPlusNormal"/>
              <w:jc w:val="center"/>
            </w:pPr>
            <w:r>
              <w:t>83,4</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частная собственность физических лиц</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0" w:type="dxa"/>
          </w:tcPr>
          <w:p w:rsidR="00903415" w:rsidRDefault="00903415">
            <w:pPr>
              <w:pStyle w:val="ConsPlusNormal"/>
              <w:jc w:val="center"/>
            </w:pPr>
            <w:r>
              <w:t>2025</w:t>
            </w:r>
          </w:p>
        </w:tc>
        <w:tc>
          <w:tcPr>
            <w:tcW w:w="763" w:type="dxa"/>
          </w:tcPr>
          <w:p w:rsidR="00903415" w:rsidRDefault="00903415">
            <w:pPr>
              <w:pStyle w:val="ConsPlusNormal"/>
              <w:jc w:val="center"/>
            </w:pPr>
            <w:r>
              <w:t>2025</w:t>
            </w:r>
          </w:p>
        </w:tc>
      </w:tr>
      <w:tr w:rsidR="00903415">
        <w:tc>
          <w:tcPr>
            <w:tcW w:w="567" w:type="dxa"/>
          </w:tcPr>
          <w:p w:rsidR="00903415" w:rsidRDefault="00903415">
            <w:pPr>
              <w:pStyle w:val="ConsPlusNormal"/>
              <w:jc w:val="center"/>
            </w:pPr>
            <w:r>
              <w:t>17</w:t>
            </w:r>
          </w:p>
        </w:tc>
        <w:tc>
          <w:tcPr>
            <w:tcW w:w="2211" w:type="dxa"/>
          </w:tcPr>
          <w:p w:rsidR="00903415" w:rsidRDefault="00903415">
            <w:pPr>
              <w:pStyle w:val="ConsPlusNormal"/>
            </w:pPr>
            <w:r>
              <w:t xml:space="preserve">П. Октябрьский, </w:t>
            </w:r>
            <w:proofErr w:type="spellStart"/>
            <w:r>
              <w:t>Барлакский</w:t>
            </w:r>
            <w:proofErr w:type="spellEnd"/>
            <w:r>
              <w:t xml:space="preserve"> с/с, микрорайон Заречный</w:t>
            </w:r>
          </w:p>
        </w:tc>
        <w:tc>
          <w:tcPr>
            <w:tcW w:w="907" w:type="dxa"/>
          </w:tcPr>
          <w:p w:rsidR="00903415" w:rsidRDefault="00903415">
            <w:pPr>
              <w:pStyle w:val="ConsPlusNormal"/>
              <w:jc w:val="center"/>
            </w:pPr>
            <w:r>
              <w:t>354,4</w:t>
            </w:r>
          </w:p>
        </w:tc>
        <w:tc>
          <w:tcPr>
            <w:tcW w:w="907" w:type="dxa"/>
          </w:tcPr>
          <w:p w:rsidR="00903415" w:rsidRDefault="00903415">
            <w:pPr>
              <w:pStyle w:val="ConsPlusNormal"/>
              <w:jc w:val="center"/>
            </w:pPr>
            <w:r>
              <w:t>100,0</w:t>
            </w:r>
          </w:p>
        </w:tc>
        <w:tc>
          <w:tcPr>
            <w:tcW w:w="1304" w:type="dxa"/>
          </w:tcPr>
          <w:p w:rsidR="00903415" w:rsidRDefault="00903415">
            <w:pPr>
              <w:pStyle w:val="ConsPlusNormal"/>
              <w:jc w:val="center"/>
            </w:pPr>
            <w:r>
              <w:t>12,2</w:t>
            </w:r>
          </w:p>
        </w:tc>
        <w:tc>
          <w:tcPr>
            <w:tcW w:w="907" w:type="dxa"/>
          </w:tcPr>
          <w:p w:rsidR="00903415" w:rsidRDefault="00903415">
            <w:pPr>
              <w:pStyle w:val="ConsPlusNormal"/>
              <w:jc w:val="center"/>
            </w:pPr>
            <w:r>
              <w:t>10,0</w:t>
            </w:r>
          </w:p>
        </w:tc>
        <w:tc>
          <w:tcPr>
            <w:tcW w:w="832" w:type="dxa"/>
          </w:tcPr>
          <w:p w:rsidR="00903415" w:rsidRDefault="00903415">
            <w:pPr>
              <w:pStyle w:val="ConsPlusNormal"/>
              <w:jc w:val="center"/>
            </w:pPr>
            <w:r>
              <w:t>2,2</w:t>
            </w:r>
          </w:p>
        </w:tc>
        <w:tc>
          <w:tcPr>
            <w:tcW w:w="832" w:type="dxa"/>
          </w:tcPr>
          <w:p w:rsidR="00903415" w:rsidRDefault="00903415">
            <w:pPr>
              <w:pStyle w:val="ConsPlusNormal"/>
              <w:jc w:val="center"/>
            </w:pPr>
            <w:r>
              <w:t>7,0</w:t>
            </w:r>
          </w:p>
        </w:tc>
        <w:tc>
          <w:tcPr>
            <w:tcW w:w="835" w:type="dxa"/>
          </w:tcPr>
          <w:p w:rsidR="00903415" w:rsidRDefault="00903415">
            <w:pPr>
              <w:pStyle w:val="ConsPlusNormal"/>
              <w:jc w:val="center"/>
            </w:pPr>
            <w:r>
              <w:t>80,8</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частная собственность физических лиц</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0" w:type="dxa"/>
          </w:tcPr>
          <w:p w:rsidR="00903415" w:rsidRDefault="00903415">
            <w:pPr>
              <w:pStyle w:val="ConsPlusNormal"/>
              <w:jc w:val="center"/>
            </w:pPr>
            <w:r>
              <w:t>2025</w:t>
            </w:r>
          </w:p>
        </w:tc>
        <w:tc>
          <w:tcPr>
            <w:tcW w:w="763" w:type="dxa"/>
          </w:tcPr>
          <w:p w:rsidR="00903415" w:rsidRDefault="00903415">
            <w:pPr>
              <w:pStyle w:val="ConsPlusNormal"/>
              <w:jc w:val="center"/>
            </w:pPr>
            <w:r>
              <w:t>2025</w:t>
            </w:r>
          </w:p>
        </w:tc>
      </w:tr>
      <w:tr w:rsidR="00903415">
        <w:tc>
          <w:tcPr>
            <w:tcW w:w="17848" w:type="dxa"/>
            <w:gridSpan w:val="18"/>
          </w:tcPr>
          <w:p w:rsidR="00903415" w:rsidRDefault="00903415">
            <w:pPr>
              <w:pStyle w:val="ConsPlusNormal"/>
              <w:outlineLvl w:val="2"/>
            </w:pPr>
            <w:r>
              <w:t>Новосибирский район</w:t>
            </w:r>
          </w:p>
        </w:tc>
      </w:tr>
      <w:tr w:rsidR="00903415">
        <w:tc>
          <w:tcPr>
            <w:tcW w:w="567" w:type="dxa"/>
          </w:tcPr>
          <w:p w:rsidR="00903415" w:rsidRDefault="00903415">
            <w:pPr>
              <w:pStyle w:val="ConsPlusNormal"/>
              <w:jc w:val="center"/>
            </w:pPr>
            <w:r>
              <w:t>18</w:t>
            </w:r>
          </w:p>
        </w:tc>
        <w:tc>
          <w:tcPr>
            <w:tcW w:w="2211" w:type="dxa"/>
          </w:tcPr>
          <w:p w:rsidR="00903415" w:rsidRDefault="00903415">
            <w:pPr>
              <w:pStyle w:val="ConsPlusNormal"/>
            </w:pPr>
            <w:r>
              <w:t xml:space="preserve">Площадка "Пригородная" Новосибирского </w:t>
            </w:r>
            <w:r>
              <w:lastRenderedPageBreak/>
              <w:t xml:space="preserve">района (с. Верх-Тула, п. </w:t>
            </w:r>
            <w:proofErr w:type="spellStart"/>
            <w:r>
              <w:t>Тулинский</w:t>
            </w:r>
            <w:proofErr w:type="spellEnd"/>
            <w:r>
              <w:t>, с. Толмачево)</w:t>
            </w:r>
          </w:p>
        </w:tc>
        <w:tc>
          <w:tcPr>
            <w:tcW w:w="907" w:type="dxa"/>
          </w:tcPr>
          <w:p w:rsidR="00903415" w:rsidRDefault="00903415">
            <w:pPr>
              <w:pStyle w:val="ConsPlusNormal"/>
              <w:jc w:val="center"/>
            </w:pPr>
            <w:r>
              <w:lastRenderedPageBreak/>
              <w:t>367,3</w:t>
            </w:r>
          </w:p>
        </w:tc>
        <w:tc>
          <w:tcPr>
            <w:tcW w:w="907" w:type="dxa"/>
          </w:tcPr>
          <w:p w:rsidR="00903415" w:rsidRDefault="00903415">
            <w:pPr>
              <w:pStyle w:val="ConsPlusNormal"/>
              <w:jc w:val="center"/>
            </w:pPr>
            <w:r>
              <w:t>1922,2</w:t>
            </w:r>
          </w:p>
        </w:tc>
        <w:tc>
          <w:tcPr>
            <w:tcW w:w="1304" w:type="dxa"/>
          </w:tcPr>
          <w:p w:rsidR="00903415" w:rsidRDefault="00903415">
            <w:pPr>
              <w:pStyle w:val="ConsPlusNormal"/>
              <w:jc w:val="center"/>
            </w:pPr>
            <w:r>
              <w:t>19,0</w:t>
            </w:r>
          </w:p>
        </w:tc>
        <w:tc>
          <w:tcPr>
            <w:tcW w:w="907" w:type="dxa"/>
          </w:tcPr>
          <w:p w:rsidR="00903415" w:rsidRDefault="00903415">
            <w:pPr>
              <w:pStyle w:val="ConsPlusNormal"/>
              <w:jc w:val="center"/>
            </w:pPr>
            <w:r>
              <w:t>19,0</w:t>
            </w:r>
          </w:p>
        </w:tc>
        <w:tc>
          <w:tcPr>
            <w:tcW w:w="832" w:type="dxa"/>
          </w:tcPr>
          <w:p w:rsidR="00903415" w:rsidRDefault="00903415">
            <w:pPr>
              <w:pStyle w:val="ConsPlusNormal"/>
              <w:jc w:val="center"/>
            </w:pPr>
            <w:r>
              <w:t>30,0</w:t>
            </w:r>
          </w:p>
        </w:tc>
        <w:tc>
          <w:tcPr>
            <w:tcW w:w="832" w:type="dxa"/>
          </w:tcPr>
          <w:p w:rsidR="00903415" w:rsidRDefault="00903415">
            <w:pPr>
              <w:pStyle w:val="ConsPlusNormal"/>
              <w:jc w:val="center"/>
            </w:pPr>
            <w:r>
              <w:t>690,0</w:t>
            </w:r>
          </w:p>
        </w:tc>
        <w:tc>
          <w:tcPr>
            <w:tcW w:w="835" w:type="dxa"/>
          </w:tcPr>
          <w:p w:rsidR="00903415" w:rsidRDefault="00903415">
            <w:pPr>
              <w:pStyle w:val="ConsPlusNormal"/>
              <w:jc w:val="center"/>
            </w:pPr>
            <w:r>
              <w:t>1213,2</w:t>
            </w:r>
          </w:p>
        </w:tc>
        <w:tc>
          <w:tcPr>
            <w:tcW w:w="964" w:type="dxa"/>
          </w:tcPr>
          <w:p w:rsidR="00903415" w:rsidRDefault="00903415">
            <w:pPr>
              <w:pStyle w:val="ConsPlusNormal"/>
              <w:jc w:val="center"/>
            </w:pPr>
            <w:r>
              <w:t>малоэтажная застройк</w:t>
            </w:r>
            <w:r>
              <w:lastRenderedPageBreak/>
              <w:t xml:space="preserve">а (индивидуальные жилые дома, жилые дома блокированной застройки, многоквартирные жилые дома), </w:t>
            </w:r>
            <w:proofErr w:type="spellStart"/>
            <w:r>
              <w:t>среднеэтажная</w:t>
            </w:r>
            <w:proofErr w:type="spellEnd"/>
            <w:r>
              <w:t xml:space="preserve"> застройка (многоквартирные дома), многоэтажная</w:t>
            </w:r>
          </w:p>
        </w:tc>
        <w:tc>
          <w:tcPr>
            <w:tcW w:w="1701" w:type="dxa"/>
          </w:tcPr>
          <w:p w:rsidR="00903415" w:rsidRDefault="00903415">
            <w:pPr>
              <w:pStyle w:val="ConsPlusNormal"/>
              <w:jc w:val="center"/>
            </w:pPr>
            <w:r>
              <w:lastRenderedPageBreak/>
              <w:t xml:space="preserve">ООО "Барселона"/ООО "СЗ </w:t>
            </w:r>
            <w:proofErr w:type="spellStart"/>
            <w:r>
              <w:lastRenderedPageBreak/>
              <w:t>Экополис</w:t>
            </w:r>
            <w:proofErr w:type="spellEnd"/>
            <w:r>
              <w:t>"/Пригородный простор</w:t>
            </w:r>
          </w:p>
        </w:tc>
        <w:tc>
          <w:tcPr>
            <w:tcW w:w="850" w:type="dxa"/>
          </w:tcPr>
          <w:p w:rsidR="00903415" w:rsidRDefault="00903415">
            <w:pPr>
              <w:pStyle w:val="ConsPlusNormal"/>
              <w:jc w:val="center"/>
            </w:pPr>
            <w:r>
              <w:lastRenderedPageBreak/>
              <w:t>2017 - 2022</w:t>
            </w:r>
          </w:p>
        </w:tc>
        <w:tc>
          <w:tcPr>
            <w:tcW w:w="850" w:type="dxa"/>
          </w:tcPr>
          <w:p w:rsidR="00903415" w:rsidRDefault="00903415">
            <w:pPr>
              <w:pStyle w:val="ConsPlusNormal"/>
              <w:jc w:val="center"/>
            </w:pPr>
            <w:r>
              <w:t>2018 - 2026</w:t>
            </w:r>
          </w:p>
        </w:tc>
        <w:tc>
          <w:tcPr>
            <w:tcW w:w="856" w:type="dxa"/>
          </w:tcPr>
          <w:p w:rsidR="00903415" w:rsidRDefault="00903415">
            <w:pPr>
              <w:pStyle w:val="ConsPlusNormal"/>
              <w:jc w:val="center"/>
            </w:pPr>
            <w:r>
              <w:t>2018 - 2026</w:t>
            </w:r>
          </w:p>
        </w:tc>
        <w:tc>
          <w:tcPr>
            <w:tcW w:w="856" w:type="dxa"/>
          </w:tcPr>
          <w:p w:rsidR="00903415" w:rsidRDefault="00903415">
            <w:pPr>
              <w:pStyle w:val="ConsPlusNormal"/>
              <w:jc w:val="center"/>
            </w:pPr>
            <w:r>
              <w:t>2018 - 2030</w:t>
            </w:r>
          </w:p>
        </w:tc>
        <w:tc>
          <w:tcPr>
            <w:tcW w:w="856" w:type="dxa"/>
          </w:tcPr>
          <w:p w:rsidR="00903415" w:rsidRDefault="00903415">
            <w:pPr>
              <w:pStyle w:val="ConsPlusNormal"/>
              <w:jc w:val="center"/>
            </w:pPr>
            <w:r>
              <w:t>2018 - 2026</w:t>
            </w:r>
          </w:p>
        </w:tc>
        <w:tc>
          <w:tcPr>
            <w:tcW w:w="850" w:type="dxa"/>
          </w:tcPr>
          <w:p w:rsidR="00903415" w:rsidRDefault="00903415">
            <w:pPr>
              <w:pStyle w:val="ConsPlusNormal"/>
              <w:jc w:val="center"/>
            </w:pPr>
            <w:r>
              <w:t>2018 - 2030</w:t>
            </w:r>
          </w:p>
        </w:tc>
        <w:tc>
          <w:tcPr>
            <w:tcW w:w="763" w:type="dxa"/>
          </w:tcPr>
          <w:p w:rsidR="00903415" w:rsidRDefault="00903415">
            <w:pPr>
              <w:pStyle w:val="ConsPlusNormal"/>
              <w:jc w:val="center"/>
            </w:pPr>
            <w:r>
              <w:t>2019 - 2030</w:t>
            </w:r>
          </w:p>
        </w:tc>
      </w:tr>
      <w:tr w:rsidR="00903415">
        <w:tc>
          <w:tcPr>
            <w:tcW w:w="567" w:type="dxa"/>
          </w:tcPr>
          <w:p w:rsidR="00903415" w:rsidRDefault="00903415">
            <w:pPr>
              <w:pStyle w:val="ConsPlusNormal"/>
              <w:jc w:val="center"/>
            </w:pPr>
            <w:r>
              <w:t>19</w:t>
            </w:r>
          </w:p>
        </w:tc>
        <w:tc>
          <w:tcPr>
            <w:tcW w:w="2211" w:type="dxa"/>
          </w:tcPr>
          <w:p w:rsidR="00903415" w:rsidRDefault="00903415">
            <w:pPr>
              <w:pStyle w:val="ConsPlusNormal"/>
            </w:pPr>
            <w:r>
              <w:t>НСО, Новосибирской район, Каменский сельсовет</w:t>
            </w:r>
          </w:p>
        </w:tc>
        <w:tc>
          <w:tcPr>
            <w:tcW w:w="907" w:type="dxa"/>
          </w:tcPr>
          <w:p w:rsidR="00903415" w:rsidRDefault="00903415">
            <w:pPr>
              <w:pStyle w:val="ConsPlusNormal"/>
              <w:jc w:val="center"/>
            </w:pPr>
            <w:r>
              <w:t>117,3</w:t>
            </w:r>
          </w:p>
        </w:tc>
        <w:tc>
          <w:tcPr>
            <w:tcW w:w="907" w:type="dxa"/>
          </w:tcPr>
          <w:p w:rsidR="00903415" w:rsidRDefault="00903415">
            <w:pPr>
              <w:pStyle w:val="ConsPlusNormal"/>
              <w:jc w:val="center"/>
            </w:pPr>
            <w:r>
              <w:t>395,0</w:t>
            </w:r>
          </w:p>
        </w:tc>
        <w:tc>
          <w:tcPr>
            <w:tcW w:w="1304" w:type="dxa"/>
          </w:tcPr>
          <w:p w:rsidR="00903415" w:rsidRDefault="00903415">
            <w:pPr>
              <w:pStyle w:val="ConsPlusNormal"/>
              <w:jc w:val="center"/>
            </w:pPr>
            <w:r>
              <w:t>2,2</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12,0</w:t>
            </w:r>
          </w:p>
        </w:tc>
        <w:tc>
          <w:tcPr>
            <w:tcW w:w="832" w:type="dxa"/>
          </w:tcPr>
          <w:p w:rsidR="00903415" w:rsidRDefault="00903415">
            <w:pPr>
              <w:pStyle w:val="ConsPlusNormal"/>
              <w:jc w:val="center"/>
            </w:pPr>
            <w:r>
              <w:t>95,8</w:t>
            </w:r>
          </w:p>
        </w:tc>
        <w:tc>
          <w:tcPr>
            <w:tcW w:w="835" w:type="dxa"/>
          </w:tcPr>
          <w:p w:rsidR="00903415" w:rsidRDefault="00903415">
            <w:pPr>
              <w:pStyle w:val="ConsPlusNormal"/>
              <w:jc w:val="center"/>
            </w:pPr>
            <w:r>
              <w:t>150,0</w:t>
            </w:r>
          </w:p>
        </w:tc>
        <w:tc>
          <w:tcPr>
            <w:tcW w:w="964" w:type="dxa"/>
          </w:tcPr>
          <w:p w:rsidR="00903415" w:rsidRDefault="00903415">
            <w:pPr>
              <w:pStyle w:val="ConsPlusNormal"/>
              <w:jc w:val="center"/>
            </w:pPr>
            <w:r>
              <w:t>ИЖС, блокированные жилые дома, малоэтажные, многоэт</w:t>
            </w:r>
            <w:r>
              <w:lastRenderedPageBreak/>
              <w:t>ажные, многоквартирные дома</w:t>
            </w:r>
          </w:p>
        </w:tc>
        <w:tc>
          <w:tcPr>
            <w:tcW w:w="1701" w:type="dxa"/>
          </w:tcPr>
          <w:p w:rsidR="00903415" w:rsidRDefault="00903415">
            <w:pPr>
              <w:pStyle w:val="ConsPlusNormal"/>
              <w:jc w:val="center"/>
            </w:pPr>
            <w:r>
              <w:lastRenderedPageBreak/>
              <w:t>ООО "</w:t>
            </w:r>
            <w:proofErr w:type="spellStart"/>
            <w:r>
              <w:t>Гелеон</w:t>
            </w:r>
            <w:proofErr w:type="spellEnd"/>
            <w:r>
              <w:t xml:space="preserve"> Строй", аренда ООО фирма "Арго"</w:t>
            </w:r>
          </w:p>
        </w:tc>
        <w:tc>
          <w:tcPr>
            <w:tcW w:w="850" w:type="dxa"/>
          </w:tcPr>
          <w:p w:rsidR="00903415" w:rsidRDefault="00903415">
            <w:pPr>
              <w:pStyle w:val="ConsPlusNormal"/>
              <w:jc w:val="center"/>
            </w:pPr>
            <w:r>
              <w:t>2018 - 2022</w:t>
            </w:r>
          </w:p>
        </w:tc>
        <w:tc>
          <w:tcPr>
            <w:tcW w:w="850" w:type="dxa"/>
          </w:tcPr>
          <w:p w:rsidR="00903415" w:rsidRDefault="00903415">
            <w:pPr>
              <w:pStyle w:val="ConsPlusNormal"/>
              <w:jc w:val="center"/>
            </w:pPr>
            <w:r>
              <w:t>2019 - 2022</w:t>
            </w:r>
          </w:p>
        </w:tc>
        <w:tc>
          <w:tcPr>
            <w:tcW w:w="856" w:type="dxa"/>
          </w:tcPr>
          <w:p w:rsidR="00903415" w:rsidRDefault="00903415">
            <w:pPr>
              <w:pStyle w:val="ConsPlusNormal"/>
              <w:jc w:val="center"/>
            </w:pPr>
            <w:r>
              <w:t>2016 - 2022</w:t>
            </w:r>
          </w:p>
        </w:tc>
        <w:tc>
          <w:tcPr>
            <w:tcW w:w="856" w:type="dxa"/>
          </w:tcPr>
          <w:p w:rsidR="00903415" w:rsidRDefault="00903415">
            <w:pPr>
              <w:pStyle w:val="ConsPlusNormal"/>
              <w:jc w:val="center"/>
            </w:pPr>
            <w:r>
              <w:t>2020 - 2024</w:t>
            </w:r>
          </w:p>
        </w:tc>
        <w:tc>
          <w:tcPr>
            <w:tcW w:w="856" w:type="dxa"/>
          </w:tcPr>
          <w:p w:rsidR="00903415" w:rsidRDefault="00903415">
            <w:pPr>
              <w:pStyle w:val="ConsPlusNormal"/>
              <w:jc w:val="center"/>
            </w:pPr>
            <w:r>
              <w:t>2020 - 2025</w:t>
            </w:r>
          </w:p>
        </w:tc>
        <w:tc>
          <w:tcPr>
            <w:tcW w:w="850" w:type="dxa"/>
          </w:tcPr>
          <w:p w:rsidR="00903415" w:rsidRDefault="00903415">
            <w:pPr>
              <w:pStyle w:val="ConsPlusNormal"/>
              <w:jc w:val="center"/>
            </w:pPr>
            <w:r>
              <w:t>2019 - 2025</w:t>
            </w:r>
          </w:p>
        </w:tc>
        <w:tc>
          <w:tcPr>
            <w:tcW w:w="763" w:type="dxa"/>
          </w:tcPr>
          <w:p w:rsidR="00903415" w:rsidRDefault="00903415">
            <w:pPr>
              <w:pStyle w:val="ConsPlusNormal"/>
              <w:jc w:val="center"/>
            </w:pPr>
            <w:r>
              <w:t>2021 - 2026</w:t>
            </w:r>
          </w:p>
        </w:tc>
      </w:tr>
      <w:tr w:rsidR="00903415">
        <w:tc>
          <w:tcPr>
            <w:tcW w:w="567" w:type="dxa"/>
          </w:tcPr>
          <w:p w:rsidR="00903415" w:rsidRDefault="00903415">
            <w:pPr>
              <w:pStyle w:val="ConsPlusNormal"/>
              <w:jc w:val="center"/>
            </w:pPr>
            <w:r>
              <w:t>20</w:t>
            </w:r>
          </w:p>
        </w:tc>
        <w:tc>
          <w:tcPr>
            <w:tcW w:w="2211" w:type="dxa"/>
          </w:tcPr>
          <w:p w:rsidR="00903415" w:rsidRDefault="00903415">
            <w:pPr>
              <w:pStyle w:val="ConsPlusNormal"/>
            </w:pPr>
            <w:proofErr w:type="spellStart"/>
            <w:r>
              <w:t>Р.п</w:t>
            </w:r>
            <w:proofErr w:type="spellEnd"/>
            <w:r>
              <w:t xml:space="preserve">. </w:t>
            </w:r>
            <w:proofErr w:type="spellStart"/>
            <w:r>
              <w:t>Краснообск</w:t>
            </w:r>
            <w:proofErr w:type="spellEnd"/>
            <w:r>
              <w:t xml:space="preserve"> и п. Элитный Мичуринского сельсовета Новосибирского района, часть Кировского района города Новосибирска</w:t>
            </w:r>
          </w:p>
        </w:tc>
        <w:tc>
          <w:tcPr>
            <w:tcW w:w="907" w:type="dxa"/>
          </w:tcPr>
          <w:p w:rsidR="00903415" w:rsidRDefault="00903415">
            <w:pPr>
              <w:pStyle w:val="ConsPlusNormal"/>
              <w:jc w:val="center"/>
            </w:pPr>
            <w:r>
              <w:t>249,6</w:t>
            </w:r>
          </w:p>
        </w:tc>
        <w:tc>
          <w:tcPr>
            <w:tcW w:w="907" w:type="dxa"/>
          </w:tcPr>
          <w:p w:rsidR="00903415" w:rsidRDefault="00903415">
            <w:pPr>
              <w:pStyle w:val="ConsPlusNormal"/>
              <w:jc w:val="center"/>
            </w:pPr>
            <w:r>
              <w:t>1369,51</w:t>
            </w:r>
          </w:p>
        </w:tc>
        <w:tc>
          <w:tcPr>
            <w:tcW w:w="1304" w:type="dxa"/>
          </w:tcPr>
          <w:p w:rsidR="00903415" w:rsidRDefault="00903415">
            <w:pPr>
              <w:pStyle w:val="ConsPlusNormal"/>
              <w:jc w:val="center"/>
            </w:pPr>
            <w:r>
              <w:t>101,0</w:t>
            </w:r>
          </w:p>
        </w:tc>
        <w:tc>
          <w:tcPr>
            <w:tcW w:w="907" w:type="dxa"/>
          </w:tcPr>
          <w:p w:rsidR="00903415" w:rsidRDefault="00903415">
            <w:pPr>
              <w:pStyle w:val="ConsPlusNormal"/>
              <w:jc w:val="center"/>
            </w:pPr>
            <w:r>
              <w:t>101,0</w:t>
            </w:r>
          </w:p>
        </w:tc>
        <w:tc>
          <w:tcPr>
            <w:tcW w:w="832" w:type="dxa"/>
          </w:tcPr>
          <w:p w:rsidR="00903415" w:rsidRDefault="00903415">
            <w:pPr>
              <w:pStyle w:val="ConsPlusNormal"/>
              <w:jc w:val="center"/>
            </w:pPr>
            <w:r>
              <w:t>20,3</w:t>
            </w:r>
          </w:p>
        </w:tc>
        <w:tc>
          <w:tcPr>
            <w:tcW w:w="832" w:type="dxa"/>
          </w:tcPr>
          <w:p w:rsidR="00903415" w:rsidRDefault="00903415">
            <w:pPr>
              <w:pStyle w:val="ConsPlusNormal"/>
              <w:jc w:val="center"/>
            </w:pPr>
            <w:r>
              <w:t>191,8</w:t>
            </w:r>
          </w:p>
        </w:tc>
        <w:tc>
          <w:tcPr>
            <w:tcW w:w="835" w:type="dxa"/>
          </w:tcPr>
          <w:p w:rsidR="00903415" w:rsidRDefault="00903415">
            <w:pPr>
              <w:pStyle w:val="ConsPlusNormal"/>
              <w:jc w:val="center"/>
            </w:pPr>
            <w:r>
              <w:t>161,0</w:t>
            </w:r>
          </w:p>
        </w:tc>
        <w:tc>
          <w:tcPr>
            <w:tcW w:w="964" w:type="dxa"/>
          </w:tcPr>
          <w:p w:rsidR="00903415" w:rsidRDefault="00903415">
            <w:pPr>
              <w:pStyle w:val="ConsPlusNormal"/>
              <w:jc w:val="center"/>
            </w:pPr>
            <w:r>
              <w:t xml:space="preserve">ИЖС, малоэтажная, </w:t>
            </w:r>
            <w:proofErr w:type="spellStart"/>
            <w:r>
              <w:t>среднеэтажная</w:t>
            </w:r>
            <w:proofErr w:type="spellEnd"/>
            <w:r>
              <w:t>, многоэтажная</w:t>
            </w:r>
          </w:p>
        </w:tc>
        <w:tc>
          <w:tcPr>
            <w:tcW w:w="1701" w:type="dxa"/>
          </w:tcPr>
          <w:p w:rsidR="00903415" w:rsidRDefault="00903415">
            <w:pPr>
              <w:pStyle w:val="ConsPlusNormal"/>
              <w:jc w:val="center"/>
            </w:pPr>
            <w:r>
              <w:t>ООО "Дар"/собственность Российской Федерации/ООО "Жилищная инициатива"/аренда СП ООО "</w:t>
            </w:r>
            <w:proofErr w:type="spellStart"/>
            <w:r>
              <w:t>Сибакадемстрой</w:t>
            </w:r>
            <w:proofErr w:type="spellEnd"/>
            <w:r>
              <w:t>"/государственная/неразграниченная/аренда ООО "Дирекция заказчика"/аренда ООО "Новосибирский квартал"/аренда ООО "АКД"/арендатор ООО "</w:t>
            </w:r>
            <w:proofErr w:type="spellStart"/>
            <w:r>
              <w:t>Стройинвестпроект</w:t>
            </w:r>
            <w:proofErr w:type="spellEnd"/>
            <w:r>
              <w:t xml:space="preserve">"/ООО "СЗ "Темпо"/филиал "Брусника. </w:t>
            </w:r>
            <w:proofErr w:type="spellStart"/>
            <w:r>
              <w:t>Сибакадемстрой</w:t>
            </w:r>
            <w:proofErr w:type="spellEnd"/>
            <w:r>
              <w:t>" ООО "Брусника"</w:t>
            </w:r>
          </w:p>
        </w:tc>
        <w:tc>
          <w:tcPr>
            <w:tcW w:w="850" w:type="dxa"/>
          </w:tcPr>
          <w:p w:rsidR="00903415" w:rsidRDefault="00903415">
            <w:pPr>
              <w:pStyle w:val="ConsPlusNormal"/>
              <w:jc w:val="center"/>
            </w:pPr>
            <w:r>
              <w:t>2022 - 2024</w:t>
            </w:r>
          </w:p>
        </w:tc>
        <w:tc>
          <w:tcPr>
            <w:tcW w:w="850" w:type="dxa"/>
          </w:tcPr>
          <w:p w:rsidR="00903415" w:rsidRDefault="00903415">
            <w:pPr>
              <w:pStyle w:val="ConsPlusNormal"/>
              <w:jc w:val="center"/>
            </w:pPr>
            <w:r>
              <w:t>2022 - 2026</w:t>
            </w:r>
          </w:p>
        </w:tc>
        <w:tc>
          <w:tcPr>
            <w:tcW w:w="856" w:type="dxa"/>
          </w:tcPr>
          <w:p w:rsidR="00903415" w:rsidRDefault="00903415">
            <w:pPr>
              <w:pStyle w:val="ConsPlusNormal"/>
              <w:jc w:val="center"/>
            </w:pPr>
            <w:r>
              <w:t>2022 - 2030</w:t>
            </w:r>
          </w:p>
        </w:tc>
        <w:tc>
          <w:tcPr>
            <w:tcW w:w="856" w:type="dxa"/>
          </w:tcPr>
          <w:p w:rsidR="00903415" w:rsidRDefault="00903415">
            <w:pPr>
              <w:pStyle w:val="ConsPlusNormal"/>
              <w:jc w:val="center"/>
            </w:pPr>
            <w:r>
              <w:t>2022 - 2026</w:t>
            </w:r>
          </w:p>
        </w:tc>
        <w:tc>
          <w:tcPr>
            <w:tcW w:w="856" w:type="dxa"/>
          </w:tcPr>
          <w:p w:rsidR="00903415" w:rsidRDefault="00903415">
            <w:pPr>
              <w:pStyle w:val="ConsPlusNormal"/>
              <w:jc w:val="center"/>
            </w:pPr>
            <w:r>
              <w:t>2022 - 2028</w:t>
            </w:r>
          </w:p>
        </w:tc>
        <w:tc>
          <w:tcPr>
            <w:tcW w:w="850" w:type="dxa"/>
          </w:tcPr>
          <w:p w:rsidR="00903415" w:rsidRDefault="00903415">
            <w:pPr>
              <w:pStyle w:val="ConsPlusNormal"/>
              <w:jc w:val="center"/>
            </w:pPr>
            <w:r>
              <w:t>2022 - 2030</w:t>
            </w:r>
          </w:p>
        </w:tc>
        <w:tc>
          <w:tcPr>
            <w:tcW w:w="763" w:type="dxa"/>
          </w:tcPr>
          <w:p w:rsidR="00903415" w:rsidRDefault="00903415">
            <w:pPr>
              <w:pStyle w:val="ConsPlusNormal"/>
              <w:jc w:val="center"/>
            </w:pPr>
            <w:r>
              <w:t>2022 - 2030</w:t>
            </w:r>
          </w:p>
        </w:tc>
      </w:tr>
      <w:tr w:rsidR="00903415">
        <w:tc>
          <w:tcPr>
            <w:tcW w:w="567" w:type="dxa"/>
          </w:tcPr>
          <w:p w:rsidR="00903415" w:rsidRDefault="00903415">
            <w:pPr>
              <w:pStyle w:val="ConsPlusNormal"/>
              <w:jc w:val="center"/>
            </w:pPr>
            <w:r>
              <w:t>21</w:t>
            </w:r>
          </w:p>
        </w:tc>
        <w:tc>
          <w:tcPr>
            <w:tcW w:w="2211" w:type="dxa"/>
          </w:tcPr>
          <w:p w:rsidR="00903415" w:rsidRDefault="00903415">
            <w:pPr>
              <w:pStyle w:val="ConsPlusNormal"/>
            </w:pPr>
            <w:r>
              <w:t xml:space="preserve">Комплексная жилая </w:t>
            </w:r>
            <w:r>
              <w:lastRenderedPageBreak/>
              <w:t xml:space="preserve">застройка по адресу: Новосибирская область, Новосибирский район, </w:t>
            </w:r>
            <w:proofErr w:type="spellStart"/>
            <w:r>
              <w:t>Новолуговской</w:t>
            </w:r>
            <w:proofErr w:type="spellEnd"/>
            <w:r>
              <w:t xml:space="preserve"> сельсовет, село </w:t>
            </w:r>
            <w:proofErr w:type="spellStart"/>
            <w:r>
              <w:t>Новолуговое</w:t>
            </w:r>
            <w:proofErr w:type="spellEnd"/>
          </w:p>
        </w:tc>
        <w:tc>
          <w:tcPr>
            <w:tcW w:w="907" w:type="dxa"/>
          </w:tcPr>
          <w:p w:rsidR="00903415" w:rsidRDefault="00903415">
            <w:pPr>
              <w:pStyle w:val="ConsPlusNormal"/>
              <w:jc w:val="center"/>
            </w:pPr>
            <w:r>
              <w:lastRenderedPageBreak/>
              <w:t>176,4</w:t>
            </w:r>
          </w:p>
        </w:tc>
        <w:tc>
          <w:tcPr>
            <w:tcW w:w="907" w:type="dxa"/>
          </w:tcPr>
          <w:p w:rsidR="00903415" w:rsidRDefault="00903415">
            <w:pPr>
              <w:pStyle w:val="ConsPlusNormal"/>
              <w:jc w:val="center"/>
            </w:pPr>
            <w:r>
              <w:t>152,152</w:t>
            </w:r>
          </w:p>
        </w:tc>
        <w:tc>
          <w:tcPr>
            <w:tcW w:w="1304" w:type="dxa"/>
          </w:tcPr>
          <w:p w:rsidR="00903415" w:rsidRDefault="00903415">
            <w:pPr>
              <w:pStyle w:val="ConsPlusNormal"/>
              <w:jc w:val="center"/>
            </w:pPr>
            <w:r>
              <w:t>80,152</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23,0</w:t>
            </w:r>
          </w:p>
        </w:tc>
        <w:tc>
          <w:tcPr>
            <w:tcW w:w="832" w:type="dxa"/>
          </w:tcPr>
          <w:p w:rsidR="00903415" w:rsidRDefault="00903415">
            <w:pPr>
              <w:pStyle w:val="ConsPlusNormal"/>
              <w:jc w:val="center"/>
            </w:pPr>
            <w:r>
              <w:t>25,0</w:t>
            </w:r>
          </w:p>
        </w:tc>
        <w:tc>
          <w:tcPr>
            <w:tcW w:w="835" w:type="dxa"/>
          </w:tcPr>
          <w:p w:rsidR="00903415" w:rsidRDefault="00903415">
            <w:pPr>
              <w:pStyle w:val="ConsPlusNormal"/>
              <w:jc w:val="center"/>
            </w:pPr>
            <w:r>
              <w:t>47,0</w:t>
            </w:r>
          </w:p>
        </w:tc>
        <w:tc>
          <w:tcPr>
            <w:tcW w:w="964" w:type="dxa"/>
          </w:tcPr>
          <w:p w:rsidR="00903415" w:rsidRDefault="00903415">
            <w:pPr>
              <w:pStyle w:val="ConsPlusNormal"/>
              <w:jc w:val="center"/>
            </w:pPr>
            <w:r>
              <w:t>малоэта</w:t>
            </w:r>
            <w:r>
              <w:lastRenderedPageBreak/>
              <w:t>жная</w:t>
            </w:r>
          </w:p>
        </w:tc>
        <w:tc>
          <w:tcPr>
            <w:tcW w:w="1701" w:type="dxa"/>
          </w:tcPr>
          <w:p w:rsidR="00903415" w:rsidRDefault="00903415">
            <w:pPr>
              <w:pStyle w:val="ConsPlusNormal"/>
              <w:jc w:val="center"/>
            </w:pPr>
            <w:r>
              <w:lastRenderedPageBreak/>
              <w:t>ООО "Дар"</w:t>
            </w:r>
          </w:p>
        </w:tc>
        <w:tc>
          <w:tcPr>
            <w:tcW w:w="850" w:type="dxa"/>
          </w:tcPr>
          <w:p w:rsidR="00903415" w:rsidRDefault="00903415">
            <w:pPr>
              <w:pStyle w:val="ConsPlusNormal"/>
              <w:jc w:val="center"/>
            </w:pPr>
            <w:r>
              <w:t xml:space="preserve">2022 - </w:t>
            </w:r>
            <w:r>
              <w:lastRenderedPageBreak/>
              <w:t>2024</w:t>
            </w:r>
          </w:p>
        </w:tc>
        <w:tc>
          <w:tcPr>
            <w:tcW w:w="850" w:type="dxa"/>
          </w:tcPr>
          <w:p w:rsidR="00903415" w:rsidRDefault="00903415">
            <w:pPr>
              <w:pStyle w:val="ConsPlusNormal"/>
              <w:jc w:val="center"/>
            </w:pPr>
            <w:r>
              <w:lastRenderedPageBreak/>
              <w:t>выполн</w:t>
            </w:r>
            <w:r>
              <w:lastRenderedPageBreak/>
              <w:t>ено</w:t>
            </w:r>
          </w:p>
        </w:tc>
        <w:tc>
          <w:tcPr>
            <w:tcW w:w="856" w:type="dxa"/>
          </w:tcPr>
          <w:p w:rsidR="00903415" w:rsidRDefault="00903415">
            <w:pPr>
              <w:pStyle w:val="ConsPlusNormal"/>
              <w:jc w:val="center"/>
            </w:pPr>
            <w:r>
              <w:lastRenderedPageBreak/>
              <w:t>2028</w:t>
            </w:r>
          </w:p>
        </w:tc>
        <w:tc>
          <w:tcPr>
            <w:tcW w:w="856" w:type="dxa"/>
          </w:tcPr>
          <w:p w:rsidR="00903415" w:rsidRDefault="00903415">
            <w:pPr>
              <w:pStyle w:val="ConsPlusNormal"/>
              <w:jc w:val="center"/>
            </w:pPr>
            <w:r>
              <w:t>2028</w:t>
            </w:r>
          </w:p>
        </w:tc>
        <w:tc>
          <w:tcPr>
            <w:tcW w:w="856" w:type="dxa"/>
          </w:tcPr>
          <w:p w:rsidR="00903415" w:rsidRDefault="00903415">
            <w:pPr>
              <w:pStyle w:val="ConsPlusNormal"/>
              <w:jc w:val="center"/>
            </w:pPr>
            <w:r>
              <w:t>2030</w:t>
            </w:r>
          </w:p>
        </w:tc>
        <w:tc>
          <w:tcPr>
            <w:tcW w:w="850" w:type="dxa"/>
          </w:tcPr>
          <w:p w:rsidR="00903415" w:rsidRDefault="00903415">
            <w:pPr>
              <w:pStyle w:val="ConsPlusNormal"/>
              <w:jc w:val="center"/>
            </w:pPr>
            <w:r>
              <w:t>2030</w:t>
            </w:r>
          </w:p>
        </w:tc>
        <w:tc>
          <w:tcPr>
            <w:tcW w:w="763" w:type="dxa"/>
          </w:tcPr>
          <w:p w:rsidR="00903415" w:rsidRDefault="00903415">
            <w:pPr>
              <w:pStyle w:val="ConsPlusNormal"/>
              <w:jc w:val="center"/>
            </w:pPr>
            <w:r>
              <w:t>2030</w:t>
            </w:r>
          </w:p>
        </w:tc>
      </w:tr>
      <w:tr w:rsidR="00903415">
        <w:tc>
          <w:tcPr>
            <w:tcW w:w="567" w:type="dxa"/>
          </w:tcPr>
          <w:p w:rsidR="00903415" w:rsidRDefault="00903415">
            <w:pPr>
              <w:pStyle w:val="ConsPlusNormal"/>
              <w:jc w:val="center"/>
            </w:pPr>
            <w:r>
              <w:t>22</w:t>
            </w:r>
          </w:p>
        </w:tc>
        <w:tc>
          <w:tcPr>
            <w:tcW w:w="2211" w:type="dxa"/>
          </w:tcPr>
          <w:p w:rsidR="00903415" w:rsidRDefault="00903415">
            <w:pPr>
              <w:pStyle w:val="ConsPlusNormal"/>
            </w:pPr>
            <w:r>
              <w:t xml:space="preserve">Новосибирская область, Новосибирский район, </w:t>
            </w:r>
            <w:proofErr w:type="spellStart"/>
            <w:r>
              <w:t>Барышевский</w:t>
            </w:r>
            <w:proofErr w:type="spellEnd"/>
            <w:r>
              <w:t xml:space="preserve"> сельсовет, п. Ложок</w:t>
            </w:r>
          </w:p>
        </w:tc>
        <w:tc>
          <w:tcPr>
            <w:tcW w:w="907" w:type="dxa"/>
          </w:tcPr>
          <w:p w:rsidR="00903415" w:rsidRDefault="00903415">
            <w:pPr>
              <w:pStyle w:val="ConsPlusNormal"/>
              <w:jc w:val="center"/>
            </w:pPr>
            <w:r>
              <w:t>41,4</w:t>
            </w:r>
          </w:p>
        </w:tc>
        <w:tc>
          <w:tcPr>
            <w:tcW w:w="907" w:type="dxa"/>
          </w:tcPr>
          <w:p w:rsidR="00903415" w:rsidRDefault="00903415">
            <w:pPr>
              <w:pStyle w:val="ConsPlusNormal"/>
              <w:jc w:val="center"/>
            </w:pPr>
            <w:r>
              <w:t>152,2</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ИЖС/малоэтажная/многоквартирные</w:t>
            </w:r>
          </w:p>
        </w:tc>
        <w:tc>
          <w:tcPr>
            <w:tcW w:w="1701" w:type="dxa"/>
          </w:tcPr>
          <w:p w:rsidR="00903415" w:rsidRDefault="00903415">
            <w:pPr>
              <w:pStyle w:val="ConsPlusNormal"/>
              <w:jc w:val="center"/>
            </w:pPr>
            <w:r>
              <w:t>муниципальная собственность/аренда ОАО "АРЖС НСО", ООО "СЗ "</w:t>
            </w:r>
            <w:proofErr w:type="spellStart"/>
            <w:r>
              <w:t>Академ</w:t>
            </w:r>
            <w:proofErr w:type="spellEnd"/>
            <w:r>
              <w:t>-Развитие"/ООО "Технопарк Новосибирского Академгородка"/аренда ООО фирма "</w:t>
            </w:r>
            <w:proofErr w:type="spellStart"/>
            <w:r>
              <w:t>Виакон</w:t>
            </w:r>
            <w:proofErr w:type="spellEnd"/>
            <w:r>
              <w:t xml:space="preserve"> Плюс"/аренда ООО "Дома Сибири"/передано физическим лицам под ИЖС</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 частично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 частично</w:t>
            </w:r>
          </w:p>
        </w:tc>
        <w:tc>
          <w:tcPr>
            <w:tcW w:w="850" w:type="dxa"/>
          </w:tcPr>
          <w:p w:rsidR="00903415" w:rsidRDefault="00903415">
            <w:pPr>
              <w:pStyle w:val="ConsPlusNormal"/>
              <w:jc w:val="center"/>
            </w:pPr>
            <w:r>
              <w:t>выполнено</w:t>
            </w:r>
          </w:p>
        </w:tc>
        <w:tc>
          <w:tcPr>
            <w:tcW w:w="763" w:type="dxa"/>
          </w:tcPr>
          <w:p w:rsidR="00903415" w:rsidRDefault="00903415">
            <w:pPr>
              <w:pStyle w:val="ConsPlusNormal"/>
              <w:jc w:val="center"/>
            </w:pPr>
            <w:r>
              <w:t>IV кв. 2023</w:t>
            </w:r>
          </w:p>
        </w:tc>
      </w:tr>
      <w:tr w:rsidR="00903415">
        <w:tc>
          <w:tcPr>
            <w:tcW w:w="567" w:type="dxa"/>
          </w:tcPr>
          <w:p w:rsidR="00903415" w:rsidRDefault="00903415">
            <w:pPr>
              <w:pStyle w:val="ConsPlusNormal"/>
              <w:jc w:val="center"/>
            </w:pPr>
            <w:r>
              <w:t>23</w:t>
            </w:r>
          </w:p>
        </w:tc>
        <w:tc>
          <w:tcPr>
            <w:tcW w:w="2211" w:type="dxa"/>
          </w:tcPr>
          <w:p w:rsidR="00903415" w:rsidRDefault="00903415">
            <w:pPr>
              <w:pStyle w:val="ConsPlusNormal"/>
            </w:pPr>
            <w:r>
              <w:t xml:space="preserve">Новосибирская область, Новосибирский район, </w:t>
            </w:r>
            <w:proofErr w:type="spellStart"/>
            <w:r>
              <w:t>Барышевский</w:t>
            </w:r>
            <w:proofErr w:type="spellEnd"/>
            <w:r>
              <w:t xml:space="preserve"> сельсовет, п. Каинская Заимка</w:t>
            </w:r>
          </w:p>
        </w:tc>
        <w:tc>
          <w:tcPr>
            <w:tcW w:w="907" w:type="dxa"/>
          </w:tcPr>
          <w:p w:rsidR="00903415" w:rsidRDefault="00903415">
            <w:pPr>
              <w:pStyle w:val="ConsPlusNormal"/>
              <w:jc w:val="center"/>
            </w:pPr>
            <w:r>
              <w:t>66,6</w:t>
            </w:r>
          </w:p>
        </w:tc>
        <w:tc>
          <w:tcPr>
            <w:tcW w:w="907" w:type="dxa"/>
          </w:tcPr>
          <w:p w:rsidR="00903415" w:rsidRDefault="00903415">
            <w:pPr>
              <w:pStyle w:val="ConsPlusNormal"/>
              <w:jc w:val="center"/>
            </w:pPr>
            <w:r>
              <w:t>60,0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фонд "РЖС"/безвозмездное срочное пользование ЖСК "Сигма"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2042</w:t>
            </w:r>
          </w:p>
        </w:tc>
        <w:tc>
          <w:tcPr>
            <w:tcW w:w="850" w:type="dxa"/>
          </w:tcPr>
          <w:p w:rsidR="00903415" w:rsidRDefault="00903415">
            <w:pPr>
              <w:pStyle w:val="ConsPlusNormal"/>
              <w:jc w:val="center"/>
            </w:pPr>
            <w:r>
              <w:t>2033 - 2034</w:t>
            </w:r>
          </w:p>
        </w:tc>
        <w:tc>
          <w:tcPr>
            <w:tcW w:w="763" w:type="dxa"/>
          </w:tcPr>
          <w:p w:rsidR="00903415" w:rsidRDefault="00903415">
            <w:pPr>
              <w:pStyle w:val="ConsPlusNormal"/>
              <w:jc w:val="center"/>
            </w:pPr>
            <w:r>
              <w:t>2042</w:t>
            </w:r>
          </w:p>
        </w:tc>
      </w:tr>
      <w:tr w:rsidR="00903415">
        <w:tc>
          <w:tcPr>
            <w:tcW w:w="17848" w:type="dxa"/>
            <w:gridSpan w:val="18"/>
          </w:tcPr>
          <w:p w:rsidR="00903415" w:rsidRDefault="00903415">
            <w:pPr>
              <w:pStyle w:val="ConsPlusNormal"/>
              <w:outlineLvl w:val="2"/>
            </w:pPr>
            <w:r>
              <w:lastRenderedPageBreak/>
              <w:t>Ордынский район</w:t>
            </w:r>
          </w:p>
        </w:tc>
      </w:tr>
      <w:tr w:rsidR="00903415">
        <w:tc>
          <w:tcPr>
            <w:tcW w:w="567" w:type="dxa"/>
          </w:tcPr>
          <w:p w:rsidR="00903415" w:rsidRDefault="00903415">
            <w:pPr>
              <w:pStyle w:val="ConsPlusNormal"/>
              <w:jc w:val="center"/>
            </w:pPr>
            <w:r>
              <w:t>24</w:t>
            </w:r>
          </w:p>
        </w:tc>
        <w:tc>
          <w:tcPr>
            <w:tcW w:w="2211" w:type="dxa"/>
          </w:tcPr>
          <w:p w:rsidR="00903415" w:rsidRDefault="00903415">
            <w:pPr>
              <w:pStyle w:val="ConsPlusNormal"/>
            </w:pPr>
            <w:r>
              <w:t xml:space="preserve">НСО, Ордынский район, </w:t>
            </w:r>
            <w:proofErr w:type="spellStart"/>
            <w:r>
              <w:t>р.п</w:t>
            </w:r>
            <w:proofErr w:type="spellEnd"/>
            <w:r>
              <w:t>. Ордынское</w:t>
            </w:r>
          </w:p>
        </w:tc>
        <w:tc>
          <w:tcPr>
            <w:tcW w:w="907" w:type="dxa"/>
          </w:tcPr>
          <w:p w:rsidR="00903415" w:rsidRDefault="00903415">
            <w:pPr>
              <w:pStyle w:val="ConsPlusNormal"/>
              <w:jc w:val="center"/>
            </w:pPr>
            <w:r>
              <w:t>30,1</w:t>
            </w:r>
          </w:p>
        </w:tc>
        <w:tc>
          <w:tcPr>
            <w:tcW w:w="907" w:type="dxa"/>
          </w:tcPr>
          <w:p w:rsidR="00903415" w:rsidRDefault="00903415">
            <w:pPr>
              <w:pStyle w:val="ConsPlusNormal"/>
              <w:jc w:val="center"/>
            </w:pPr>
            <w:r>
              <w:t>21,7</w:t>
            </w:r>
          </w:p>
        </w:tc>
        <w:tc>
          <w:tcPr>
            <w:tcW w:w="1304" w:type="dxa"/>
          </w:tcPr>
          <w:p w:rsidR="00903415" w:rsidRDefault="00903415">
            <w:pPr>
              <w:pStyle w:val="ConsPlusNormal"/>
              <w:jc w:val="center"/>
            </w:pPr>
            <w:r>
              <w:t>11,5</w:t>
            </w:r>
          </w:p>
        </w:tc>
        <w:tc>
          <w:tcPr>
            <w:tcW w:w="907" w:type="dxa"/>
          </w:tcPr>
          <w:p w:rsidR="00903415" w:rsidRDefault="00903415">
            <w:pPr>
              <w:pStyle w:val="ConsPlusNormal"/>
              <w:jc w:val="center"/>
            </w:pPr>
            <w:r>
              <w:t>5,8</w:t>
            </w:r>
          </w:p>
        </w:tc>
        <w:tc>
          <w:tcPr>
            <w:tcW w:w="832" w:type="dxa"/>
          </w:tcPr>
          <w:p w:rsidR="00903415" w:rsidRDefault="00903415">
            <w:pPr>
              <w:pStyle w:val="ConsPlusNormal"/>
              <w:jc w:val="center"/>
            </w:pPr>
            <w:r>
              <w:t>1,0</w:t>
            </w:r>
          </w:p>
        </w:tc>
        <w:tc>
          <w:tcPr>
            <w:tcW w:w="832" w:type="dxa"/>
          </w:tcPr>
          <w:p w:rsidR="00903415" w:rsidRDefault="00903415">
            <w:pPr>
              <w:pStyle w:val="ConsPlusNormal"/>
              <w:jc w:val="center"/>
            </w:pPr>
            <w:r>
              <w:t>5,0</w:t>
            </w:r>
          </w:p>
        </w:tc>
        <w:tc>
          <w:tcPr>
            <w:tcW w:w="835" w:type="dxa"/>
          </w:tcPr>
          <w:p w:rsidR="00903415" w:rsidRDefault="00903415">
            <w:pPr>
              <w:pStyle w:val="ConsPlusNormal"/>
              <w:jc w:val="center"/>
            </w:pPr>
            <w:r>
              <w:t>5,2</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правообладатели земельных участков</w:t>
            </w:r>
          </w:p>
        </w:tc>
        <w:tc>
          <w:tcPr>
            <w:tcW w:w="850" w:type="dxa"/>
          </w:tcPr>
          <w:p w:rsidR="00903415" w:rsidRDefault="00903415">
            <w:pPr>
              <w:pStyle w:val="ConsPlusNormal"/>
              <w:jc w:val="center"/>
            </w:pPr>
            <w:r>
              <w:t>III кв. 2027</w:t>
            </w:r>
          </w:p>
        </w:tc>
        <w:tc>
          <w:tcPr>
            <w:tcW w:w="850" w:type="dxa"/>
          </w:tcPr>
          <w:p w:rsidR="00903415" w:rsidRDefault="00903415">
            <w:pPr>
              <w:pStyle w:val="ConsPlusNormal"/>
              <w:jc w:val="center"/>
            </w:pPr>
            <w:r>
              <w:t>IV кв. 2027</w:t>
            </w:r>
          </w:p>
        </w:tc>
        <w:tc>
          <w:tcPr>
            <w:tcW w:w="856" w:type="dxa"/>
          </w:tcPr>
          <w:p w:rsidR="00903415" w:rsidRDefault="00903415">
            <w:pPr>
              <w:pStyle w:val="ConsPlusNormal"/>
              <w:jc w:val="center"/>
            </w:pPr>
            <w:r>
              <w:t>I кв. 2027</w:t>
            </w:r>
          </w:p>
        </w:tc>
        <w:tc>
          <w:tcPr>
            <w:tcW w:w="856" w:type="dxa"/>
          </w:tcPr>
          <w:p w:rsidR="00903415" w:rsidRDefault="00903415">
            <w:pPr>
              <w:pStyle w:val="ConsPlusNormal"/>
              <w:jc w:val="center"/>
            </w:pPr>
            <w:r>
              <w:t>I кв. 2028</w:t>
            </w:r>
          </w:p>
        </w:tc>
        <w:tc>
          <w:tcPr>
            <w:tcW w:w="856" w:type="dxa"/>
          </w:tcPr>
          <w:p w:rsidR="00903415" w:rsidRDefault="00903415">
            <w:pPr>
              <w:pStyle w:val="ConsPlusNormal"/>
              <w:jc w:val="center"/>
            </w:pPr>
            <w:r>
              <w:t>II кв. 2028</w:t>
            </w:r>
          </w:p>
        </w:tc>
        <w:tc>
          <w:tcPr>
            <w:tcW w:w="850" w:type="dxa"/>
          </w:tcPr>
          <w:p w:rsidR="00903415" w:rsidRDefault="00903415">
            <w:pPr>
              <w:pStyle w:val="ConsPlusNormal"/>
              <w:jc w:val="center"/>
            </w:pPr>
            <w:r>
              <w:t>II кв. 2029</w:t>
            </w:r>
          </w:p>
        </w:tc>
        <w:tc>
          <w:tcPr>
            <w:tcW w:w="763" w:type="dxa"/>
          </w:tcPr>
          <w:p w:rsidR="00903415" w:rsidRDefault="00903415">
            <w:pPr>
              <w:pStyle w:val="ConsPlusNormal"/>
              <w:jc w:val="center"/>
            </w:pPr>
            <w:r>
              <w:t>III кв. 2029</w:t>
            </w:r>
          </w:p>
        </w:tc>
      </w:tr>
      <w:tr w:rsidR="00903415">
        <w:tc>
          <w:tcPr>
            <w:tcW w:w="567" w:type="dxa"/>
          </w:tcPr>
          <w:p w:rsidR="00903415" w:rsidRDefault="00903415">
            <w:pPr>
              <w:pStyle w:val="ConsPlusNormal"/>
              <w:jc w:val="center"/>
            </w:pPr>
            <w:r>
              <w:t>25</w:t>
            </w:r>
          </w:p>
        </w:tc>
        <w:tc>
          <w:tcPr>
            <w:tcW w:w="2211" w:type="dxa"/>
          </w:tcPr>
          <w:p w:rsidR="00903415" w:rsidRDefault="00903415">
            <w:pPr>
              <w:pStyle w:val="ConsPlusNormal"/>
            </w:pPr>
            <w:r>
              <w:t xml:space="preserve">НСО, Ордынский район, </w:t>
            </w:r>
            <w:proofErr w:type="spellStart"/>
            <w:r>
              <w:t>Новошарапский</w:t>
            </w:r>
            <w:proofErr w:type="spellEnd"/>
            <w:r>
              <w:t xml:space="preserve"> с/с, д. Новый Шарап</w:t>
            </w:r>
          </w:p>
        </w:tc>
        <w:tc>
          <w:tcPr>
            <w:tcW w:w="907" w:type="dxa"/>
          </w:tcPr>
          <w:p w:rsidR="00903415" w:rsidRDefault="00903415">
            <w:pPr>
              <w:pStyle w:val="ConsPlusNormal"/>
              <w:jc w:val="center"/>
            </w:pPr>
            <w:r>
              <w:t>35,0</w:t>
            </w:r>
          </w:p>
        </w:tc>
        <w:tc>
          <w:tcPr>
            <w:tcW w:w="907" w:type="dxa"/>
          </w:tcPr>
          <w:p w:rsidR="00903415" w:rsidRDefault="00903415">
            <w:pPr>
              <w:pStyle w:val="ConsPlusNormal"/>
              <w:jc w:val="center"/>
            </w:pPr>
            <w:r>
              <w:t>25,0</w:t>
            </w:r>
          </w:p>
        </w:tc>
        <w:tc>
          <w:tcPr>
            <w:tcW w:w="1304" w:type="dxa"/>
          </w:tcPr>
          <w:p w:rsidR="00903415" w:rsidRDefault="00903415">
            <w:pPr>
              <w:pStyle w:val="ConsPlusNormal"/>
              <w:jc w:val="center"/>
            </w:pPr>
            <w:r>
              <w:t>0,16</w:t>
            </w:r>
          </w:p>
        </w:tc>
        <w:tc>
          <w:tcPr>
            <w:tcW w:w="907" w:type="dxa"/>
          </w:tcPr>
          <w:p w:rsidR="00903415" w:rsidRDefault="00903415">
            <w:pPr>
              <w:pStyle w:val="ConsPlusNormal"/>
              <w:jc w:val="center"/>
            </w:pPr>
            <w:r>
              <w:t>0,16</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12,0</w:t>
            </w:r>
          </w:p>
        </w:tc>
        <w:tc>
          <w:tcPr>
            <w:tcW w:w="835" w:type="dxa"/>
          </w:tcPr>
          <w:p w:rsidR="00903415" w:rsidRDefault="00903415">
            <w:pPr>
              <w:pStyle w:val="ConsPlusNormal"/>
              <w:jc w:val="center"/>
            </w:pPr>
            <w:r>
              <w:t>12,84</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правообладатели земельных участков</w:t>
            </w:r>
          </w:p>
        </w:tc>
        <w:tc>
          <w:tcPr>
            <w:tcW w:w="850" w:type="dxa"/>
          </w:tcPr>
          <w:p w:rsidR="00903415" w:rsidRDefault="00903415">
            <w:pPr>
              <w:pStyle w:val="ConsPlusNormal"/>
              <w:jc w:val="center"/>
            </w:pPr>
            <w:r>
              <w:t>III кв. 2027</w:t>
            </w:r>
          </w:p>
        </w:tc>
        <w:tc>
          <w:tcPr>
            <w:tcW w:w="850" w:type="dxa"/>
          </w:tcPr>
          <w:p w:rsidR="00903415" w:rsidRDefault="00903415">
            <w:pPr>
              <w:pStyle w:val="ConsPlusNormal"/>
              <w:jc w:val="center"/>
            </w:pPr>
            <w:r>
              <w:t>IV кв. 2027</w:t>
            </w:r>
          </w:p>
        </w:tc>
        <w:tc>
          <w:tcPr>
            <w:tcW w:w="856" w:type="dxa"/>
          </w:tcPr>
          <w:p w:rsidR="00903415" w:rsidRDefault="00903415">
            <w:pPr>
              <w:pStyle w:val="ConsPlusNormal"/>
              <w:jc w:val="center"/>
            </w:pPr>
            <w:r>
              <w:t>I кв. 2028</w:t>
            </w:r>
          </w:p>
        </w:tc>
        <w:tc>
          <w:tcPr>
            <w:tcW w:w="856" w:type="dxa"/>
          </w:tcPr>
          <w:p w:rsidR="00903415" w:rsidRDefault="00903415">
            <w:pPr>
              <w:pStyle w:val="ConsPlusNormal"/>
              <w:jc w:val="center"/>
            </w:pPr>
            <w:r>
              <w:t>I кв. 2029</w:t>
            </w:r>
          </w:p>
        </w:tc>
        <w:tc>
          <w:tcPr>
            <w:tcW w:w="856" w:type="dxa"/>
          </w:tcPr>
          <w:p w:rsidR="00903415" w:rsidRDefault="00903415">
            <w:pPr>
              <w:pStyle w:val="ConsPlusNormal"/>
              <w:jc w:val="center"/>
            </w:pPr>
            <w:r>
              <w:t>II кв. 2029</w:t>
            </w:r>
          </w:p>
        </w:tc>
        <w:tc>
          <w:tcPr>
            <w:tcW w:w="850" w:type="dxa"/>
          </w:tcPr>
          <w:p w:rsidR="00903415" w:rsidRDefault="00903415">
            <w:pPr>
              <w:pStyle w:val="ConsPlusNormal"/>
              <w:jc w:val="center"/>
            </w:pPr>
            <w:r>
              <w:t>II кв. 2029</w:t>
            </w:r>
          </w:p>
        </w:tc>
        <w:tc>
          <w:tcPr>
            <w:tcW w:w="763" w:type="dxa"/>
          </w:tcPr>
          <w:p w:rsidR="00903415" w:rsidRDefault="00903415">
            <w:pPr>
              <w:pStyle w:val="ConsPlusNormal"/>
              <w:jc w:val="center"/>
            </w:pPr>
            <w:r>
              <w:t>III кв. 2029</w:t>
            </w:r>
          </w:p>
        </w:tc>
      </w:tr>
      <w:tr w:rsidR="00903415">
        <w:tc>
          <w:tcPr>
            <w:tcW w:w="17848" w:type="dxa"/>
            <w:gridSpan w:val="18"/>
          </w:tcPr>
          <w:p w:rsidR="00903415" w:rsidRDefault="00903415">
            <w:pPr>
              <w:pStyle w:val="ConsPlusNormal"/>
              <w:outlineLvl w:val="2"/>
            </w:pPr>
            <w:proofErr w:type="spellStart"/>
            <w:r>
              <w:t>Сузунский</w:t>
            </w:r>
            <w:proofErr w:type="spellEnd"/>
            <w:r>
              <w:t xml:space="preserve"> район</w:t>
            </w:r>
          </w:p>
        </w:tc>
      </w:tr>
      <w:tr w:rsidR="00903415">
        <w:tc>
          <w:tcPr>
            <w:tcW w:w="567" w:type="dxa"/>
          </w:tcPr>
          <w:p w:rsidR="00903415" w:rsidRDefault="00903415">
            <w:pPr>
              <w:pStyle w:val="ConsPlusNormal"/>
              <w:jc w:val="center"/>
            </w:pPr>
            <w:r>
              <w:t>26</w:t>
            </w:r>
          </w:p>
        </w:tc>
        <w:tc>
          <w:tcPr>
            <w:tcW w:w="2211" w:type="dxa"/>
          </w:tcPr>
          <w:p w:rsidR="00903415" w:rsidRDefault="00903415">
            <w:pPr>
              <w:pStyle w:val="ConsPlusNormal"/>
            </w:pPr>
            <w:proofErr w:type="spellStart"/>
            <w:r>
              <w:t>Р.п</w:t>
            </w:r>
            <w:proofErr w:type="spellEnd"/>
            <w:r>
              <w:t xml:space="preserve">. Сузун, ул. Булгакова, ул. Комарова, ул. </w:t>
            </w:r>
            <w:proofErr w:type="spellStart"/>
            <w:r>
              <w:t>Овчукова</w:t>
            </w:r>
            <w:proofErr w:type="spellEnd"/>
            <w:r>
              <w:t xml:space="preserve"> - Суворова</w:t>
            </w:r>
          </w:p>
        </w:tc>
        <w:tc>
          <w:tcPr>
            <w:tcW w:w="907" w:type="dxa"/>
          </w:tcPr>
          <w:p w:rsidR="00903415" w:rsidRDefault="00903415">
            <w:pPr>
              <w:pStyle w:val="ConsPlusNormal"/>
              <w:jc w:val="center"/>
            </w:pPr>
            <w:r>
              <w:t>20,0</w:t>
            </w:r>
          </w:p>
        </w:tc>
        <w:tc>
          <w:tcPr>
            <w:tcW w:w="907" w:type="dxa"/>
          </w:tcPr>
          <w:p w:rsidR="00903415" w:rsidRDefault="00903415">
            <w:pPr>
              <w:pStyle w:val="ConsPlusNormal"/>
              <w:jc w:val="center"/>
            </w:pPr>
            <w:r>
              <w:t>12,5</w:t>
            </w:r>
          </w:p>
        </w:tc>
        <w:tc>
          <w:tcPr>
            <w:tcW w:w="1304" w:type="dxa"/>
          </w:tcPr>
          <w:p w:rsidR="00903415" w:rsidRDefault="00903415">
            <w:pPr>
              <w:pStyle w:val="ConsPlusNormal"/>
              <w:jc w:val="center"/>
            </w:pPr>
            <w:r>
              <w:t>0,7</w:t>
            </w:r>
          </w:p>
        </w:tc>
        <w:tc>
          <w:tcPr>
            <w:tcW w:w="907" w:type="dxa"/>
          </w:tcPr>
          <w:p w:rsidR="00903415" w:rsidRDefault="00903415">
            <w:pPr>
              <w:pStyle w:val="ConsPlusNormal"/>
              <w:jc w:val="center"/>
            </w:pPr>
            <w:r>
              <w:t>6,5</w:t>
            </w:r>
          </w:p>
        </w:tc>
        <w:tc>
          <w:tcPr>
            <w:tcW w:w="832" w:type="dxa"/>
          </w:tcPr>
          <w:p w:rsidR="00903415" w:rsidRDefault="00903415">
            <w:pPr>
              <w:pStyle w:val="ConsPlusNormal"/>
              <w:jc w:val="center"/>
            </w:pPr>
            <w:r>
              <w:t>1,5</w:t>
            </w:r>
          </w:p>
        </w:tc>
        <w:tc>
          <w:tcPr>
            <w:tcW w:w="832" w:type="dxa"/>
          </w:tcPr>
          <w:p w:rsidR="00903415" w:rsidRDefault="00903415">
            <w:pPr>
              <w:pStyle w:val="ConsPlusNormal"/>
              <w:jc w:val="center"/>
            </w:pPr>
            <w:r>
              <w:t>1,5</w:t>
            </w:r>
          </w:p>
        </w:tc>
        <w:tc>
          <w:tcPr>
            <w:tcW w:w="835" w:type="dxa"/>
          </w:tcPr>
          <w:p w:rsidR="00903415" w:rsidRDefault="00903415">
            <w:pPr>
              <w:pStyle w:val="ConsPlusNormal"/>
              <w:jc w:val="center"/>
            </w:pPr>
            <w:r>
              <w:t>2,5</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муниципальная собственность/аренда застройщика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2015 - 2024</w:t>
            </w:r>
          </w:p>
        </w:tc>
        <w:tc>
          <w:tcPr>
            <w:tcW w:w="856" w:type="dxa"/>
          </w:tcPr>
          <w:p w:rsidR="00903415" w:rsidRDefault="00903415">
            <w:pPr>
              <w:pStyle w:val="ConsPlusNormal"/>
              <w:jc w:val="center"/>
            </w:pPr>
            <w:r>
              <w:t>2017 - 2024</w:t>
            </w:r>
          </w:p>
        </w:tc>
        <w:tc>
          <w:tcPr>
            <w:tcW w:w="856" w:type="dxa"/>
          </w:tcPr>
          <w:p w:rsidR="00903415" w:rsidRDefault="00903415">
            <w:pPr>
              <w:pStyle w:val="ConsPlusNormal"/>
              <w:jc w:val="center"/>
            </w:pPr>
            <w:r>
              <w:t>2015 - 2024</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2016 - 2024</w:t>
            </w:r>
          </w:p>
        </w:tc>
        <w:tc>
          <w:tcPr>
            <w:tcW w:w="763" w:type="dxa"/>
          </w:tcPr>
          <w:p w:rsidR="00903415" w:rsidRDefault="00903415">
            <w:pPr>
              <w:pStyle w:val="ConsPlusNormal"/>
              <w:jc w:val="center"/>
            </w:pPr>
            <w:r>
              <w:t>2019 - 2024</w:t>
            </w:r>
          </w:p>
        </w:tc>
      </w:tr>
      <w:tr w:rsidR="00903415">
        <w:tc>
          <w:tcPr>
            <w:tcW w:w="567" w:type="dxa"/>
          </w:tcPr>
          <w:p w:rsidR="00903415" w:rsidRDefault="00903415">
            <w:pPr>
              <w:pStyle w:val="ConsPlusNormal"/>
              <w:jc w:val="center"/>
            </w:pPr>
            <w:r>
              <w:t>27</w:t>
            </w:r>
          </w:p>
        </w:tc>
        <w:tc>
          <w:tcPr>
            <w:tcW w:w="2211" w:type="dxa"/>
          </w:tcPr>
          <w:p w:rsidR="00903415" w:rsidRDefault="00903415">
            <w:pPr>
              <w:pStyle w:val="ConsPlusNormal"/>
            </w:pPr>
            <w:proofErr w:type="spellStart"/>
            <w:r>
              <w:t>Р.п</w:t>
            </w:r>
            <w:proofErr w:type="spellEnd"/>
            <w:r>
              <w:t xml:space="preserve">. Сузун, </w:t>
            </w:r>
            <w:proofErr w:type="spellStart"/>
            <w:r>
              <w:t>жилмассив</w:t>
            </w:r>
            <w:proofErr w:type="spellEnd"/>
            <w:r>
              <w:t xml:space="preserve"> ул. Зайцева - пер. Октябрьский</w:t>
            </w:r>
          </w:p>
        </w:tc>
        <w:tc>
          <w:tcPr>
            <w:tcW w:w="907" w:type="dxa"/>
          </w:tcPr>
          <w:p w:rsidR="00903415" w:rsidRDefault="00903415">
            <w:pPr>
              <w:pStyle w:val="ConsPlusNormal"/>
              <w:jc w:val="center"/>
            </w:pPr>
            <w:r>
              <w:t>10,0</w:t>
            </w:r>
          </w:p>
        </w:tc>
        <w:tc>
          <w:tcPr>
            <w:tcW w:w="907" w:type="dxa"/>
          </w:tcPr>
          <w:p w:rsidR="00903415" w:rsidRDefault="00903415">
            <w:pPr>
              <w:pStyle w:val="ConsPlusNormal"/>
              <w:jc w:val="center"/>
            </w:pPr>
            <w:r>
              <w:t>5,3</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0,2</w:t>
            </w:r>
          </w:p>
        </w:tc>
        <w:tc>
          <w:tcPr>
            <w:tcW w:w="832" w:type="dxa"/>
          </w:tcPr>
          <w:p w:rsidR="00903415" w:rsidRDefault="00903415">
            <w:pPr>
              <w:pStyle w:val="ConsPlusNormal"/>
              <w:jc w:val="center"/>
            </w:pPr>
            <w:r>
              <w:t>2,5</w:t>
            </w:r>
          </w:p>
        </w:tc>
        <w:tc>
          <w:tcPr>
            <w:tcW w:w="835" w:type="dxa"/>
          </w:tcPr>
          <w:p w:rsidR="00903415" w:rsidRDefault="00903415">
            <w:pPr>
              <w:pStyle w:val="ConsPlusNormal"/>
              <w:jc w:val="center"/>
            </w:pPr>
            <w:r>
              <w:t>2,6</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муниципальная собственность/аренда застройщика</w:t>
            </w:r>
          </w:p>
        </w:tc>
        <w:tc>
          <w:tcPr>
            <w:tcW w:w="850" w:type="dxa"/>
          </w:tcPr>
          <w:p w:rsidR="00903415" w:rsidRDefault="00903415">
            <w:pPr>
              <w:pStyle w:val="ConsPlusNormal"/>
              <w:jc w:val="center"/>
            </w:pPr>
            <w:r>
              <w:t>2020 - 2022</w:t>
            </w:r>
          </w:p>
        </w:tc>
        <w:tc>
          <w:tcPr>
            <w:tcW w:w="850" w:type="dxa"/>
          </w:tcPr>
          <w:p w:rsidR="00903415" w:rsidRDefault="00903415">
            <w:pPr>
              <w:pStyle w:val="ConsPlusNormal"/>
              <w:jc w:val="center"/>
            </w:pPr>
            <w:r>
              <w:t>2020 - 2025</w:t>
            </w:r>
          </w:p>
        </w:tc>
        <w:tc>
          <w:tcPr>
            <w:tcW w:w="856" w:type="dxa"/>
          </w:tcPr>
          <w:p w:rsidR="00903415" w:rsidRDefault="00903415">
            <w:pPr>
              <w:pStyle w:val="ConsPlusNormal"/>
              <w:jc w:val="center"/>
            </w:pPr>
            <w:r>
              <w:t>2020 - 2025</w:t>
            </w:r>
          </w:p>
        </w:tc>
        <w:tc>
          <w:tcPr>
            <w:tcW w:w="856" w:type="dxa"/>
          </w:tcPr>
          <w:p w:rsidR="00903415" w:rsidRDefault="00903415">
            <w:pPr>
              <w:pStyle w:val="ConsPlusNormal"/>
              <w:jc w:val="center"/>
            </w:pPr>
            <w:r>
              <w:t>2020 - 2025</w:t>
            </w:r>
          </w:p>
        </w:tc>
        <w:tc>
          <w:tcPr>
            <w:tcW w:w="856" w:type="dxa"/>
          </w:tcPr>
          <w:p w:rsidR="00903415" w:rsidRDefault="00903415">
            <w:pPr>
              <w:pStyle w:val="ConsPlusNormal"/>
              <w:jc w:val="center"/>
            </w:pPr>
            <w:r>
              <w:t>2020 - 2025</w:t>
            </w:r>
          </w:p>
        </w:tc>
        <w:tc>
          <w:tcPr>
            <w:tcW w:w="850" w:type="dxa"/>
          </w:tcPr>
          <w:p w:rsidR="00903415" w:rsidRDefault="00903415">
            <w:pPr>
              <w:pStyle w:val="ConsPlusNormal"/>
              <w:jc w:val="center"/>
            </w:pPr>
            <w:r>
              <w:t>2020 - 2025</w:t>
            </w:r>
          </w:p>
        </w:tc>
        <w:tc>
          <w:tcPr>
            <w:tcW w:w="763" w:type="dxa"/>
          </w:tcPr>
          <w:p w:rsidR="00903415" w:rsidRDefault="00903415">
            <w:pPr>
              <w:pStyle w:val="ConsPlusNormal"/>
              <w:jc w:val="center"/>
            </w:pPr>
            <w:r>
              <w:t>2020 - 2025</w:t>
            </w:r>
          </w:p>
        </w:tc>
      </w:tr>
      <w:tr w:rsidR="00903415">
        <w:tc>
          <w:tcPr>
            <w:tcW w:w="17848" w:type="dxa"/>
            <w:gridSpan w:val="18"/>
          </w:tcPr>
          <w:p w:rsidR="00903415" w:rsidRDefault="00903415">
            <w:pPr>
              <w:pStyle w:val="ConsPlusNormal"/>
              <w:outlineLvl w:val="2"/>
            </w:pPr>
            <w:r>
              <w:t>Татарский район</w:t>
            </w:r>
          </w:p>
        </w:tc>
      </w:tr>
      <w:tr w:rsidR="00903415">
        <w:tc>
          <w:tcPr>
            <w:tcW w:w="567" w:type="dxa"/>
          </w:tcPr>
          <w:p w:rsidR="00903415" w:rsidRDefault="00903415">
            <w:pPr>
              <w:pStyle w:val="ConsPlusNormal"/>
              <w:jc w:val="center"/>
            </w:pPr>
            <w:r>
              <w:t>28</w:t>
            </w:r>
          </w:p>
        </w:tc>
        <w:tc>
          <w:tcPr>
            <w:tcW w:w="2211" w:type="dxa"/>
          </w:tcPr>
          <w:p w:rsidR="00903415" w:rsidRDefault="00903415">
            <w:pPr>
              <w:pStyle w:val="ConsPlusNormal"/>
            </w:pPr>
            <w:r>
              <w:t>Г. Татарск, восточная часть города, первая очередь строительства района комплексной застройки (кадастровый квартал 54:37:010353)</w:t>
            </w:r>
          </w:p>
        </w:tc>
        <w:tc>
          <w:tcPr>
            <w:tcW w:w="907" w:type="dxa"/>
          </w:tcPr>
          <w:p w:rsidR="00903415" w:rsidRDefault="00903415">
            <w:pPr>
              <w:pStyle w:val="ConsPlusNormal"/>
              <w:jc w:val="center"/>
            </w:pPr>
            <w:r>
              <w:t>90,0</w:t>
            </w:r>
          </w:p>
        </w:tc>
        <w:tc>
          <w:tcPr>
            <w:tcW w:w="907" w:type="dxa"/>
          </w:tcPr>
          <w:p w:rsidR="00903415" w:rsidRDefault="00903415">
            <w:pPr>
              <w:pStyle w:val="ConsPlusNormal"/>
              <w:jc w:val="center"/>
            </w:pPr>
            <w:r>
              <w:t>46,0</w:t>
            </w:r>
          </w:p>
        </w:tc>
        <w:tc>
          <w:tcPr>
            <w:tcW w:w="1304" w:type="dxa"/>
          </w:tcPr>
          <w:p w:rsidR="00903415" w:rsidRDefault="00903415">
            <w:pPr>
              <w:pStyle w:val="ConsPlusNormal"/>
              <w:jc w:val="center"/>
            </w:pPr>
            <w:r>
              <w:t>3,9</w:t>
            </w:r>
          </w:p>
        </w:tc>
        <w:tc>
          <w:tcPr>
            <w:tcW w:w="907" w:type="dxa"/>
          </w:tcPr>
          <w:p w:rsidR="00903415" w:rsidRDefault="00903415">
            <w:pPr>
              <w:pStyle w:val="ConsPlusNormal"/>
              <w:jc w:val="center"/>
            </w:pPr>
            <w:r>
              <w:t>0,4</w:t>
            </w:r>
          </w:p>
        </w:tc>
        <w:tc>
          <w:tcPr>
            <w:tcW w:w="832" w:type="dxa"/>
          </w:tcPr>
          <w:p w:rsidR="00903415" w:rsidRDefault="00903415">
            <w:pPr>
              <w:pStyle w:val="ConsPlusNormal"/>
              <w:jc w:val="center"/>
            </w:pPr>
            <w:r>
              <w:t>0,1</w:t>
            </w:r>
          </w:p>
        </w:tc>
        <w:tc>
          <w:tcPr>
            <w:tcW w:w="832" w:type="dxa"/>
          </w:tcPr>
          <w:p w:rsidR="00903415" w:rsidRDefault="00903415">
            <w:pPr>
              <w:pStyle w:val="ConsPlusNormal"/>
              <w:jc w:val="center"/>
            </w:pPr>
            <w:r>
              <w:t>20,0</w:t>
            </w:r>
          </w:p>
        </w:tc>
        <w:tc>
          <w:tcPr>
            <w:tcW w:w="835" w:type="dxa"/>
          </w:tcPr>
          <w:p w:rsidR="00903415" w:rsidRDefault="00903415">
            <w:pPr>
              <w:pStyle w:val="ConsPlusNormal"/>
              <w:jc w:val="center"/>
            </w:pPr>
            <w:r>
              <w:t>21,6</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w:t>
            </w:r>
          </w:p>
        </w:tc>
        <w:tc>
          <w:tcPr>
            <w:tcW w:w="850" w:type="dxa"/>
          </w:tcPr>
          <w:p w:rsidR="00903415" w:rsidRDefault="00903415">
            <w:pPr>
              <w:pStyle w:val="ConsPlusNormal"/>
              <w:jc w:val="center"/>
            </w:pPr>
            <w:r>
              <w:t>2023</w:t>
            </w:r>
          </w:p>
        </w:tc>
        <w:tc>
          <w:tcPr>
            <w:tcW w:w="856" w:type="dxa"/>
          </w:tcPr>
          <w:p w:rsidR="00903415" w:rsidRDefault="00903415">
            <w:pPr>
              <w:pStyle w:val="ConsPlusNormal"/>
              <w:jc w:val="center"/>
            </w:pPr>
            <w:r>
              <w:t>2024</w:t>
            </w:r>
          </w:p>
        </w:tc>
        <w:tc>
          <w:tcPr>
            <w:tcW w:w="856" w:type="dxa"/>
          </w:tcPr>
          <w:p w:rsidR="00903415" w:rsidRDefault="00903415">
            <w:pPr>
              <w:pStyle w:val="ConsPlusNormal"/>
              <w:jc w:val="center"/>
            </w:pPr>
            <w:r>
              <w:t>2024</w:t>
            </w:r>
          </w:p>
        </w:tc>
        <w:tc>
          <w:tcPr>
            <w:tcW w:w="856" w:type="dxa"/>
          </w:tcPr>
          <w:p w:rsidR="00903415" w:rsidRDefault="00903415">
            <w:pPr>
              <w:pStyle w:val="ConsPlusNormal"/>
              <w:jc w:val="center"/>
            </w:pPr>
            <w:r>
              <w:t>2024</w:t>
            </w:r>
          </w:p>
        </w:tc>
        <w:tc>
          <w:tcPr>
            <w:tcW w:w="850" w:type="dxa"/>
          </w:tcPr>
          <w:p w:rsidR="00903415" w:rsidRDefault="00903415">
            <w:pPr>
              <w:pStyle w:val="ConsPlusNormal"/>
              <w:jc w:val="center"/>
            </w:pPr>
            <w:r>
              <w:t>2024</w:t>
            </w:r>
          </w:p>
        </w:tc>
        <w:tc>
          <w:tcPr>
            <w:tcW w:w="763" w:type="dxa"/>
          </w:tcPr>
          <w:p w:rsidR="00903415" w:rsidRDefault="00903415">
            <w:pPr>
              <w:pStyle w:val="ConsPlusNormal"/>
              <w:jc w:val="center"/>
            </w:pPr>
            <w:r>
              <w:t>2024</w:t>
            </w:r>
          </w:p>
        </w:tc>
      </w:tr>
      <w:tr w:rsidR="00903415">
        <w:tc>
          <w:tcPr>
            <w:tcW w:w="17848" w:type="dxa"/>
            <w:gridSpan w:val="18"/>
          </w:tcPr>
          <w:p w:rsidR="00903415" w:rsidRDefault="00903415">
            <w:pPr>
              <w:pStyle w:val="ConsPlusNormal"/>
              <w:outlineLvl w:val="2"/>
            </w:pPr>
            <w:proofErr w:type="spellStart"/>
            <w:r>
              <w:t>Тогучинский</w:t>
            </w:r>
            <w:proofErr w:type="spellEnd"/>
            <w:r>
              <w:t xml:space="preserve"> район</w:t>
            </w:r>
          </w:p>
        </w:tc>
      </w:tr>
      <w:tr w:rsidR="00903415">
        <w:tc>
          <w:tcPr>
            <w:tcW w:w="567" w:type="dxa"/>
          </w:tcPr>
          <w:p w:rsidR="00903415" w:rsidRDefault="00903415">
            <w:pPr>
              <w:pStyle w:val="ConsPlusNormal"/>
              <w:jc w:val="center"/>
            </w:pPr>
            <w:r>
              <w:lastRenderedPageBreak/>
              <w:t>29</w:t>
            </w:r>
          </w:p>
        </w:tc>
        <w:tc>
          <w:tcPr>
            <w:tcW w:w="2211" w:type="dxa"/>
          </w:tcPr>
          <w:p w:rsidR="00903415" w:rsidRDefault="00903415">
            <w:pPr>
              <w:pStyle w:val="ConsPlusNormal"/>
            </w:pPr>
            <w:r>
              <w:t>Г. Тогучин, микрорайон Южный</w:t>
            </w:r>
          </w:p>
        </w:tc>
        <w:tc>
          <w:tcPr>
            <w:tcW w:w="907" w:type="dxa"/>
          </w:tcPr>
          <w:p w:rsidR="00903415" w:rsidRDefault="00903415">
            <w:pPr>
              <w:pStyle w:val="ConsPlusNormal"/>
              <w:jc w:val="center"/>
            </w:pPr>
            <w:r>
              <w:t>33,69</w:t>
            </w:r>
          </w:p>
        </w:tc>
        <w:tc>
          <w:tcPr>
            <w:tcW w:w="907" w:type="dxa"/>
          </w:tcPr>
          <w:p w:rsidR="00903415" w:rsidRDefault="00903415">
            <w:pPr>
              <w:pStyle w:val="ConsPlusNormal"/>
              <w:jc w:val="center"/>
            </w:pPr>
            <w:r>
              <w:t>37,8</w:t>
            </w:r>
          </w:p>
        </w:tc>
        <w:tc>
          <w:tcPr>
            <w:tcW w:w="1304" w:type="dxa"/>
          </w:tcPr>
          <w:p w:rsidR="00903415" w:rsidRDefault="00903415">
            <w:pPr>
              <w:pStyle w:val="ConsPlusNormal"/>
              <w:jc w:val="center"/>
            </w:pPr>
            <w:r>
              <w:t>1,18</w:t>
            </w:r>
          </w:p>
        </w:tc>
        <w:tc>
          <w:tcPr>
            <w:tcW w:w="907" w:type="dxa"/>
          </w:tcPr>
          <w:p w:rsidR="00903415" w:rsidRDefault="00903415">
            <w:pPr>
              <w:pStyle w:val="ConsPlusNormal"/>
              <w:jc w:val="center"/>
            </w:pPr>
            <w:r>
              <w:t>1,405</w:t>
            </w:r>
          </w:p>
        </w:tc>
        <w:tc>
          <w:tcPr>
            <w:tcW w:w="832" w:type="dxa"/>
          </w:tcPr>
          <w:p w:rsidR="00903415" w:rsidRDefault="00903415">
            <w:pPr>
              <w:pStyle w:val="ConsPlusNormal"/>
              <w:jc w:val="center"/>
            </w:pPr>
            <w:r>
              <w:t>0,15</w:t>
            </w:r>
          </w:p>
        </w:tc>
        <w:tc>
          <w:tcPr>
            <w:tcW w:w="832" w:type="dxa"/>
          </w:tcPr>
          <w:p w:rsidR="00903415" w:rsidRDefault="00903415">
            <w:pPr>
              <w:pStyle w:val="ConsPlusNormal"/>
              <w:jc w:val="center"/>
            </w:pPr>
            <w:r>
              <w:t>0,5</w:t>
            </w:r>
          </w:p>
        </w:tc>
        <w:tc>
          <w:tcPr>
            <w:tcW w:w="835" w:type="dxa"/>
          </w:tcPr>
          <w:p w:rsidR="00903415" w:rsidRDefault="00903415">
            <w:pPr>
              <w:pStyle w:val="ConsPlusNormal"/>
              <w:jc w:val="center"/>
            </w:pPr>
            <w:r>
              <w:t>0,5</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2014 - 2024</w:t>
            </w:r>
          </w:p>
        </w:tc>
        <w:tc>
          <w:tcPr>
            <w:tcW w:w="856" w:type="dxa"/>
          </w:tcPr>
          <w:p w:rsidR="00903415" w:rsidRDefault="00903415">
            <w:pPr>
              <w:pStyle w:val="ConsPlusNormal"/>
              <w:jc w:val="center"/>
            </w:pPr>
            <w:r>
              <w:t>2014 - 2023</w:t>
            </w:r>
          </w:p>
        </w:tc>
        <w:tc>
          <w:tcPr>
            <w:tcW w:w="850" w:type="dxa"/>
          </w:tcPr>
          <w:p w:rsidR="00903415" w:rsidRDefault="00903415">
            <w:pPr>
              <w:pStyle w:val="ConsPlusNormal"/>
              <w:jc w:val="center"/>
            </w:pPr>
            <w:r>
              <w:t>2022 - 2024</w:t>
            </w:r>
          </w:p>
        </w:tc>
        <w:tc>
          <w:tcPr>
            <w:tcW w:w="763" w:type="dxa"/>
          </w:tcPr>
          <w:p w:rsidR="00903415" w:rsidRDefault="00903415">
            <w:pPr>
              <w:pStyle w:val="ConsPlusNormal"/>
              <w:jc w:val="center"/>
            </w:pPr>
            <w:r>
              <w:t>2023 - 2024</w:t>
            </w:r>
          </w:p>
        </w:tc>
      </w:tr>
      <w:tr w:rsidR="00903415">
        <w:tc>
          <w:tcPr>
            <w:tcW w:w="567" w:type="dxa"/>
          </w:tcPr>
          <w:p w:rsidR="00903415" w:rsidRDefault="00903415">
            <w:pPr>
              <w:pStyle w:val="ConsPlusNormal"/>
              <w:jc w:val="center"/>
            </w:pPr>
            <w:r>
              <w:t>30</w:t>
            </w:r>
          </w:p>
        </w:tc>
        <w:tc>
          <w:tcPr>
            <w:tcW w:w="2211" w:type="dxa"/>
          </w:tcPr>
          <w:p w:rsidR="00903415" w:rsidRDefault="00903415">
            <w:pPr>
              <w:pStyle w:val="ConsPlusNormal"/>
            </w:pPr>
            <w:proofErr w:type="spellStart"/>
            <w:r>
              <w:t>Р.п</w:t>
            </w:r>
            <w:proofErr w:type="spellEnd"/>
            <w:r>
              <w:t xml:space="preserve">. Горный </w:t>
            </w:r>
            <w:proofErr w:type="spellStart"/>
            <w:r>
              <w:t>Тогучинского</w:t>
            </w:r>
            <w:proofErr w:type="spellEnd"/>
            <w:r>
              <w:t xml:space="preserve"> района</w:t>
            </w:r>
          </w:p>
        </w:tc>
        <w:tc>
          <w:tcPr>
            <w:tcW w:w="907" w:type="dxa"/>
          </w:tcPr>
          <w:p w:rsidR="00903415" w:rsidRDefault="00903415">
            <w:pPr>
              <w:pStyle w:val="ConsPlusNormal"/>
              <w:jc w:val="center"/>
            </w:pPr>
            <w:r>
              <w:t>44,0</w:t>
            </w:r>
          </w:p>
        </w:tc>
        <w:tc>
          <w:tcPr>
            <w:tcW w:w="907" w:type="dxa"/>
          </w:tcPr>
          <w:p w:rsidR="00903415" w:rsidRDefault="00903415">
            <w:pPr>
              <w:pStyle w:val="ConsPlusNormal"/>
              <w:jc w:val="center"/>
            </w:pPr>
            <w:r>
              <w:t>28,1</w:t>
            </w:r>
          </w:p>
        </w:tc>
        <w:tc>
          <w:tcPr>
            <w:tcW w:w="1304" w:type="dxa"/>
          </w:tcPr>
          <w:p w:rsidR="00903415" w:rsidRDefault="00903415">
            <w:pPr>
              <w:pStyle w:val="ConsPlusNormal"/>
              <w:jc w:val="center"/>
            </w:pPr>
            <w:r>
              <w:t>2,76</w:t>
            </w:r>
          </w:p>
        </w:tc>
        <w:tc>
          <w:tcPr>
            <w:tcW w:w="907" w:type="dxa"/>
          </w:tcPr>
          <w:p w:rsidR="00903415" w:rsidRDefault="00903415">
            <w:pPr>
              <w:pStyle w:val="ConsPlusNormal"/>
              <w:jc w:val="center"/>
            </w:pPr>
            <w:r>
              <w:t>2,76</w:t>
            </w:r>
          </w:p>
        </w:tc>
        <w:tc>
          <w:tcPr>
            <w:tcW w:w="832" w:type="dxa"/>
          </w:tcPr>
          <w:p w:rsidR="00903415" w:rsidRDefault="00903415">
            <w:pPr>
              <w:pStyle w:val="ConsPlusNormal"/>
              <w:jc w:val="center"/>
            </w:pPr>
            <w:r>
              <w:t>3,0</w:t>
            </w:r>
          </w:p>
        </w:tc>
        <w:tc>
          <w:tcPr>
            <w:tcW w:w="832" w:type="dxa"/>
          </w:tcPr>
          <w:p w:rsidR="00903415" w:rsidRDefault="00903415">
            <w:pPr>
              <w:pStyle w:val="ConsPlusNormal"/>
              <w:jc w:val="center"/>
            </w:pPr>
            <w:r>
              <w:t>9,0</w:t>
            </w:r>
          </w:p>
        </w:tc>
        <w:tc>
          <w:tcPr>
            <w:tcW w:w="835" w:type="dxa"/>
          </w:tcPr>
          <w:p w:rsidR="00903415" w:rsidRDefault="00903415">
            <w:pPr>
              <w:pStyle w:val="ConsPlusNormal"/>
              <w:jc w:val="center"/>
            </w:pPr>
            <w:r>
              <w:t>9,0</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2021 - 2030</w:t>
            </w:r>
          </w:p>
        </w:tc>
        <w:tc>
          <w:tcPr>
            <w:tcW w:w="856" w:type="dxa"/>
          </w:tcPr>
          <w:p w:rsidR="00903415" w:rsidRDefault="00903415">
            <w:pPr>
              <w:pStyle w:val="ConsPlusNormal"/>
              <w:jc w:val="center"/>
            </w:pPr>
            <w:r>
              <w:t>2021 - 2025</w:t>
            </w:r>
          </w:p>
        </w:tc>
        <w:tc>
          <w:tcPr>
            <w:tcW w:w="850" w:type="dxa"/>
          </w:tcPr>
          <w:p w:rsidR="00903415" w:rsidRDefault="00903415">
            <w:pPr>
              <w:pStyle w:val="ConsPlusNormal"/>
              <w:jc w:val="center"/>
            </w:pPr>
            <w:r>
              <w:t>2022 - 2030</w:t>
            </w:r>
          </w:p>
        </w:tc>
        <w:tc>
          <w:tcPr>
            <w:tcW w:w="763" w:type="dxa"/>
          </w:tcPr>
          <w:p w:rsidR="00903415" w:rsidRDefault="00903415">
            <w:pPr>
              <w:pStyle w:val="ConsPlusNormal"/>
              <w:jc w:val="center"/>
            </w:pPr>
            <w:r>
              <w:t>2023 - 2028</w:t>
            </w:r>
          </w:p>
        </w:tc>
      </w:tr>
      <w:tr w:rsidR="00903415">
        <w:tc>
          <w:tcPr>
            <w:tcW w:w="567" w:type="dxa"/>
          </w:tcPr>
          <w:p w:rsidR="00903415" w:rsidRDefault="00903415">
            <w:pPr>
              <w:pStyle w:val="ConsPlusNormal"/>
              <w:jc w:val="center"/>
            </w:pPr>
            <w:r>
              <w:t>31</w:t>
            </w:r>
          </w:p>
        </w:tc>
        <w:tc>
          <w:tcPr>
            <w:tcW w:w="2211" w:type="dxa"/>
          </w:tcPr>
          <w:p w:rsidR="00903415" w:rsidRDefault="00903415">
            <w:pPr>
              <w:pStyle w:val="ConsPlusNormal"/>
            </w:pPr>
            <w:proofErr w:type="spellStart"/>
            <w:r>
              <w:t>Р.п</w:t>
            </w:r>
            <w:proofErr w:type="spellEnd"/>
            <w:r>
              <w:t xml:space="preserve">. Горный, площадка, ограниченная улицами Строительной, Октябрьской, Юбилейной и железнодорожным путем в </w:t>
            </w:r>
            <w:proofErr w:type="spellStart"/>
            <w:r>
              <w:t>р.п</w:t>
            </w:r>
            <w:proofErr w:type="spellEnd"/>
            <w:r>
              <w:t>. Горный</w:t>
            </w:r>
          </w:p>
        </w:tc>
        <w:tc>
          <w:tcPr>
            <w:tcW w:w="907" w:type="dxa"/>
          </w:tcPr>
          <w:p w:rsidR="00903415" w:rsidRDefault="00903415">
            <w:pPr>
              <w:pStyle w:val="ConsPlusNormal"/>
              <w:jc w:val="center"/>
            </w:pPr>
            <w:r>
              <w:t>21,0</w:t>
            </w:r>
          </w:p>
        </w:tc>
        <w:tc>
          <w:tcPr>
            <w:tcW w:w="907" w:type="dxa"/>
          </w:tcPr>
          <w:p w:rsidR="00903415" w:rsidRDefault="00903415">
            <w:pPr>
              <w:pStyle w:val="ConsPlusNormal"/>
              <w:jc w:val="center"/>
            </w:pPr>
            <w:r>
              <w:t>12,6</w:t>
            </w:r>
          </w:p>
        </w:tc>
        <w:tc>
          <w:tcPr>
            <w:tcW w:w="1304" w:type="dxa"/>
          </w:tcPr>
          <w:p w:rsidR="00903415" w:rsidRDefault="00903415">
            <w:pPr>
              <w:pStyle w:val="ConsPlusNormal"/>
              <w:jc w:val="center"/>
            </w:pPr>
            <w:r>
              <w:t>0,81</w:t>
            </w:r>
          </w:p>
        </w:tc>
        <w:tc>
          <w:tcPr>
            <w:tcW w:w="907" w:type="dxa"/>
          </w:tcPr>
          <w:p w:rsidR="00903415" w:rsidRDefault="00903415">
            <w:pPr>
              <w:pStyle w:val="ConsPlusNormal"/>
              <w:jc w:val="center"/>
            </w:pPr>
            <w:r>
              <w:t>0,81</w:t>
            </w:r>
          </w:p>
        </w:tc>
        <w:tc>
          <w:tcPr>
            <w:tcW w:w="832" w:type="dxa"/>
          </w:tcPr>
          <w:p w:rsidR="00903415" w:rsidRDefault="00903415">
            <w:pPr>
              <w:pStyle w:val="ConsPlusNormal"/>
              <w:jc w:val="center"/>
            </w:pPr>
            <w:r>
              <w:t>1,00</w:t>
            </w:r>
          </w:p>
        </w:tc>
        <w:tc>
          <w:tcPr>
            <w:tcW w:w="832" w:type="dxa"/>
          </w:tcPr>
          <w:p w:rsidR="00903415" w:rsidRDefault="00903415">
            <w:pPr>
              <w:pStyle w:val="ConsPlusNormal"/>
              <w:jc w:val="center"/>
            </w:pPr>
            <w:r>
              <w:t>4,5</w:t>
            </w:r>
          </w:p>
        </w:tc>
        <w:tc>
          <w:tcPr>
            <w:tcW w:w="835" w:type="dxa"/>
          </w:tcPr>
          <w:p w:rsidR="00903415" w:rsidRDefault="00903415">
            <w:pPr>
              <w:pStyle w:val="ConsPlusNormal"/>
              <w:jc w:val="center"/>
            </w:pPr>
            <w:r>
              <w:t>6,0</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2021 - 2029</w:t>
            </w:r>
          </w:p>
        </w:tc>
        <w:tc>
          <w:tcPr>
            <w:tcW w:w="856" w:type="dxa"/>
          </w:tcPr>
          <w:p w:rsidR="00903415" w:rsidRDefault="00903415">
            <w:pPr>
              <w:pStyle w:val="ConsPlusNormal"/>
              <w:jc w:val="center"/>
            </w:pPr>
            <w:r>
              <w:t>2021 - 2029</w:t>
            </w:r>
          </w:p>
        </w:tc>
        <w:tc>
          <w:tcPr>
            <w:tcW w:w="856" w:type="dxa"/>
          </w:tcPr>
          <w:p w:rsidR="00903415" w:rsidRDefault="00903415">
            <w:pPr>
              <w:pStyle w:val="ConsPlusNormal"/>
              <w:jc w:val="center"/>
            </w:pPr>
            <w:r>
              <w:t>2021 - 2030</w:t>
            </w:r>
          </w:p>
        </w:tc>
        <w:tc>
          <w:tcPr>
            <w:tcW w:w="856" w:type="dxa"/>
          </w:tcPr>
          <w:p w:rsidR="00903415" w:rsidRDefault="00903415">
            <w:pPr>
              <w:pStyle w:val="ConsPlusNormal"/>
              <w:jc w:val="center"/>
            </w:pPr>
            <w:r>
              <w:t>2021 - 2030</w:t>
            </w:r>
          </w:p>
        </w:tc>
        <w:tc>
          <w:tcPr>
            <w:tcW w:w="850" w:type="dxa"/>
          </w:tcPr>
          <w:p w:rsidR="00903415" w:rsidRDefault="00903415">
            <w:pPr>
              <w:pStyle w:val="ConsPlusNormal"/>
              <w:jc w:val="center"/>
            </w:pPr>
            <w:r>
              <w:t>2022 - 2029</w:t>
            </w:r>
          </w:p>
        </w:tc>
        <w:tc>
          <w:tcPr>
            <w:tcW w:w="763" w:type="dxa"/>
          </w:tcPr>
          <w:p w:rsidR="00903415" w:rsidRDefault="00903415">
            <w:pPr>
              <w:pStyle w:val="ConsPlusNormal"/>
              <w:jc w:val="center"/>
            </w:pPr>
            <w:r>
              <w:t>2021 - 2030</w:t>
            </w:r>
          </w:p>
        </w:tc>
      </w:tr>
      <w:tr w:rsidR="00903415">
        <w:tc>
          <w:tcPr>
            <w:tcW w:w="17848" w:type="dxa"/>
            <w:gridSpan w:val="18"/>
          </w:tcPr>
          <w:p w:rsidR="00903415" w:rsidRDefault="00903415">
            <w:pPr>
              <w:pStyle w:val="ConsPlusNormal"/>
              <w:outlineLvl w:val="2"/>
            </w:pPr>
            <w:proofErr w:type="spellStart"/>
            <w:r>
              <w:t>Усть-Таркский</w:t>
            </w:r>
            <w:proofErr w:type="spellEnd"/>
            <w:r>
              <w:t xml:space="preserve"> район</w:t>
            </w:r>
          </w:p>
        </w:tc>
      </w:tr>
      <w:tr w:rsidR="00903415">
        <w:tc>
          <w:tcPr>
            <w:tcW w:w="567" w:type="dxa"/>
          </w:tcPr>
          <w:p w:rsidR="00903415" w:rsidRDefault="00903415">
            <w:pPr>
              <w:pStyle w:val="ConsPlusNormal"/>
              <w:jc w:val="center"/>
            </w:pPr>
            <w:r>
              <w:t>32</w:t>
            </w:r>
          </w:p>
        </w:tc>
        <w:tc>
          <w:tcPr>
            <w:tcW w:w="2211" w:type="dxa"/>
          </w:tcPr>
          <w:p w:rsidR="00903415" w:rsidRDefault="00903415">
            <w:pPr>
              <w:pStyle w:val="ConsPlusNormal"/>
            </w:pPr>
            <w:r>
              <w:t>Северо-западная часть с. Усть-Тарка</w:t>
            </w:r>
          </w:p>
        </w:tc>
        <w:tc>
          <w:tcPr>
            <w:tcW w:w="907" w:type="dxa"/>
          </w:tcPr>
          <w:p w:rsidR="00903415" w:rsidRDefault="00903415">
            <w:pPr>
              <w:pStyle w:val="ConsPlusNormal"/>
              <w:jc w:val="center"/>
            </w:pPr>
            <w:r>
              <w:t>44,0</w:t>
            </w:r>
          </w:p>
        </w:tc>
        <w:tc>
          <w:tcPr>
            <w:tcW w:w="907" w:type="dxa"/>
          </w:tcPr>
          <w:p w:rsidR="00903415" w:rsidRDefault="00903415">
            <w:pPr>
              <w:pStyle w:val="ConsPlusNormal"/>
              <w:jc w:val="center"/>
            </w:pPr>
            <w:r>
              <w:t>23,6</w:t>
            </w:r>
          </w:p>
        </w:tc>
        <w:tc>
          <w:tcPr>
            <w:tcW w:w="1304" w:type="dxa"/>
          </w:tcPr>
          <w:p w:rsidR="00903415" w:rsidRDefault="00903415">
            <w:pPr>
              <w:pStyle w:val="ConsPlusNormal"/>
              <w:jc w:val="center"/>
            </w:pPr>
            <w:r>
              <w:t>6,31</w:t>
            </w:r>
          </w:p>
        </w:tc>
        <w:tc>
          <w:tcPr>
            <w:tcW w:w="907" w:type="dxa"/>
          </w:tcPr>
          <w:p w:rsidR="00903415" w:rsidRDefault="00903415">
            <w:pPr>
              <w:pStyle w:val="ConsPlusNormal"/>
              <w:jc w:val="center"/>
            </w:pPr>
            <w:r>
              <w:t>0,159</w:t>
            </w:r>
          </w:p>
        </w:tc>
        <w:tc>
          <w:tcPr>
            <w:tcW w:w="832" w:type="dxa"/>
          </w:tcPr>
          <w:p w:rsidR="00903415" w:rsidRDefault="00903415">
            <w:pPr>
              <w:pStyle w:val="ConsPlusNormal"/>
              <w:jc w:val="center"/>
            </w:pPr>
            <w:r>
              <w:t>0,00</w:t>
            </w:r>
          </w:p>
        </w:tc>
        <w:tc>
          <w:tcPr>
            <w:tcW w:w="832" w:type="dxa"/>
          </w:tcPr>
          <w:p w:rsidR="00903415" w:rsidRDefault="00903415">
            <w:pPr>
              <w:pStyle w:val="ConsPlusNormal"/>
              <w:jc w:val="center"/>
            </w:pPr>
            <w:r>
              <w:t>0,556</w:t>
            </w:r>
          </w:p>
        </w:tc>
        <w:tc>
          <w:tcPr>
            <w:tcW w:w="835" w:type="dxa"/>
          </w:tcPr>
          <w:p w:rsidR="00903415" w:rsidRDefault="00903415">
            <w:pPr>
              <w:pStyle w:val="ConsPlusNormal"/>
              <w:jc w:val="center"/>
            </w:pPr>
            <w:r>
              <w:t>1,2</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2024 - 2025</w:t>
            </w:r>
          </w:p>
        </w:tc>
        <w:tc>
          <w:tcPr>
            <w:tcW w:w="856" w:type="dxa"/>
          </w:tcPr>
          <w:p w:rsidR="00903415" w:rsidRDefault="00903415">
            <w:pPr>
              <w:pStyle w:val="ConsPlusNormal"/>
              <w:jc w:val="center"/>
            </w:pPr>
            <w:r>
              <w:t>2025 - 2026</w:t>
            </w:r>
          </w:p>
        </w:tc>
        <w:tc>
          <w:tcPr>
            <w:tcW w:w="856" w:type="dxa"/>
          </w:tcPr>
          <w:p w:rsidR="00903415" w:rsidRDefault="00903415">
            <w:pPr>
              <w:pStyle w:val="ConsPlusNormal"/>
              <w:jc w:val="center"/>
            </w:pPr>
            <w:r>
              <w:t>2026 - 2027</w:t>
            </w:r>
          </w:p>
        </w:tc>
        <w:tc>
          <w:tcPr>
            <w:tcW w:w="856" w:type="dxa"/>
          </w:tcPr>
          <w:p w:rsidR="00903415" w:rsidRDefault="00903415">
            <w:pPr>
              <w:pStyle w:val="ConsPlusNormal"/>
              <w:jc w:val="center"/>
            </w:pPr>
            <w:r>
              <w:t>2027 - 2028</w:t>
            </w:r>
          </w:p>
        </w:tc>
        <w:tc>
          <w:tcPr>
            <w:tcW w:w="850" w:type="dxa"/>
          </w:tcPr>
          <w:p w:rsidR="00903415" w:rsidRDefault="00903415">
            <w:pPr>
              <w:pStyle w:val="ConsPlusNormal"/>
              <w:jc w:val="center"/>
            </w:pPr>
            <w:r>
              <w:t>2028 - 2029</w:t>
            </w:r>
          </w:p>
        </w:tc>
        <w:tc>
          <w:tcPr>
            <w:tcW w:w="763" w:type="dxa"/>
          </w:tcPr>
          <w:p w:rsidR="00903415" w:rsidRDefault="00903415">
            <w:pPr>
              <w:pStyle w:val="ConsPlusNormal"/>
              <w:jc w:val="center"/>
            </w:pPr>
            <w:r>
              <w:t>2029 - 2030</w:t>
            </w:r>
          </w:p>
        </w:tc>
      </w:tr>
      <w:tr w:rsidR="00903415">
        <w:tc>
          <w:tcPr>
            <w:tcW w:w="17848" w:type="dxa"/>
            <w:gridSpan w:val="18"/>
          </w:tcPr>
          <w:p w:rsidR="00903415" w:rsidRDefault="00903415">
            <w:pPr>
              <w:pStyle w:val="ConsPlusNormal"/>
              <w:outlineLvl w:val="2"/>
            </w:pPr>
            <w:proofErr w:type="spellStart"/>
            <w:r>
              <w:t>Чановский</w:t>
            </w:r>
            <w:proofErr w:type="spellEnd"/>
            <w:r>
              <w:t xml:space="preserve"> район</w:t>
            </w:r>
          </w:p>
        </w:tc>
      </w:tr>
      <w:tr w:rsidR="00903415">
        <w:tc>
          <w:tcPr>
            <w:tcW w:w="567" w:type="dxa"/>
          </w:tcPr>
          <w:p w:rsidR="00903415" w:rsidRDefault="00903415">
            <w:pPr>
              <w:pStyle w:val="ConsPlusNormal"/>
              <w:jc w:val="center"/>
            </w:pPr>
            <w:r>
              <w:t>33</w:t>
            </w:r>
          </w:p>
        </w:tc>
        <w:tc>
          <w:tcPr>
            <w:tcW w:w="2211" w:type="dxa"/>
          </w:tcPr>
          <w:p w:rsidR="00903415" w:rsidRDefault="00903415">
            <w:pPr>
              <w:pStyle w:val="ConsPlusNormal"/>
            </w:pPr>
            <w:proofErr w:type="spellStart"/>
            <w:r>
              <w:t>К.п</w:t>
            </w:r>
            <w:proofErr w:type="spellEnd"/>
            <w:r>
              <w:t>. Озеро-Карачи</w:t>
            </w:r>
          </w:p>
        </w:tc>
        <w:tc>
          <w:tcPr>
            <w:tcW w:w="907" w:type="dxa"/>
          </w:tcPr>
          <w:p w:rsidR="00903415" w:rsidRDefault="00903415">
            <w:pPr>
              <w:pStyle w:val="ConsPlusNormal"/>
              <w:jc w:val="center"/>
            </w:pPr>
            <w:r>
              <w:t>30,0</w:t>
            </w:r>
          </w:p>
        </w:tc>
        <w:tc>
          <w:tcPr>
            <w:tcW w:w="907" w:type="dxa"/>
          </w:tcPr>
          <w:p w:rsidR="00903415" w:rsidRDefault="00903415">
            <w:pPr>
              <w:pStyle w:val="ConsPlusNormal"/>
              <w:jc w:val="center"/>
            </w:pPr>
            <w:r>
              <w:t>30,0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10,0</w:t>
            </w:r>
          </w:p>
        </w:tc>
        <w:tc>
          <w:tcPr>
            <w:tcW w:w="835" w:type="dxa"/>
          </w:tcPr>
          <w:p w:rsidR="00903415" w:rsidRDefault="00903415">
            <w:pPr>
              <w:pStyle w:val="ConsPlusNormal"/>
              <w:jc w:val="center"/>
            </w:pPr>
            <w:r>
              <w:t>20,0</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арендаторы</w:t>
            </w:r>
          </w:p>
        </w:tc>
        <w:tc>
          <w:tcPr>
            <w:tcW w:w="850" w:type="dxa"/>
          </w:tcPr>
          <w:p w:rsidR="00903415" w:rsidRDefault="00903415">
            <w:pPr>
              <w:pStyle w:val="ConsPlusNormal"/>
              <w:jc w:val="center"/>
            </w:pPr>
            <w:r>
              <w:t>2025</w:t>
            </w:r>
          </w:p>
        </w:tc>
        <w:tc>
          <w:tcPr>
            <w:tcW w:w="850" w:type="dxa"/>
          </w:tcPr>
          <w:p w:rsidR="00903415" w:rsidRDefault="00903415">
            <w:pPr>
              <w:pStyle w:val="ConsPlusNormal"/>
              <w:jc w:val="center"/>
            </w:pPr>
            <w:r>
              <w:t>2025</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2026</w:t>
            </w:r>
          </w:p>
        </w:tc>
        <w:tc>
          <w:tcPr>
            <w:tcW w:w="856" w:type="dxa"/>
          </w:tcPr>
          <w:p w:rsidR="00903415" w:rsidRDefault="00903415">
            <w:pPr>
              <w:pStyle w:val="ConsPlusNormal"/>
              <w:jc w:val="center"/>
            </w:pPr>
            <w:r>
              <w:t>2027</w:t>
            </w:r>
          </w:p>
        </w:tc>
        <w:tc>
          <w:tcPr>
            <w:tcW w:w="850" w:type="dxa"/>
          </w:tcPr>
          <w:p w:rsidR="00903415" w:rsidRDefault="00903415">
            <w:pPr>
              <w:pStyle w:val="ConsPlusNormal"/>
              <w:jc w:val="center"/>
            </w:pPr>
            <w:r>
              <w:t>2026</w:t>
            </w:r>
          </w:p>
        </w:tc>
        <w:tc>
          <w:tcPr>
            <w:tcW w:w="763" w:type="dxa"/>
          </w:tcPr>
          <w:p w:rsidR="00903415" w:rsidRDefault="00903415">
            <w:pPr>
              <w:pStyle w:val="ConsPlusNormal"/>
              <w:jc w:val="center"/>
            </w:pPr>
            <w:r>
              <w:t>2027</w:t>
            </w:r>
          </w:p>
        </w:tc>
      </w:tr>
      <w:tr w:rsidR="00903415">
        <w:tc>
          <w:tcPr>
            <w:tcW w:w="17848" w:type="dxa"/>
            <w:gridSpan w:val="18"/>
          </w:tcPr>
          <w:p w:rsidR="00903415" w:rsidRDefault="00903415">
            <w:pPr>
              <w:pStyle w:val="ConsPlusNormal"/>
              <w:outlineLvl w:val="2"/>
            </w:pPr>
            <w:proofErr w:type="spellStart"/>
            <w:r>
              <w:t>Черепановский</w:t>
            </w:r>
            <w:proofErr w:type="spellEnd"/>
            <w:r>
              <w:t xml:space="preserve"> район</w:t>
            </w:r>
          </w:p>
        </w:tc>
      </w:tr>
      <w:tr w:rsidR="00903415">
        <w:tc>
          <w:tcPr>
            <w:tcW w:w="567" w:type="dxa"/>
          </w:tcPr>
          <w:p w:rsidR="00903415" w:rsidRDefault="00903415">
            <w:pPr>
              <w:pStyle w:val="ConsPlusNormal"/>
              <w:jc w:val="center"/>
            </w:pPr>
            <w:r>
              <w:t>34</w:t>
            </w:r>
          </w:p>
        </w:tc>
        <w:tc>
          <w:tcPr>
            <w:tcW w:w="2211" w:type="dxa"/>
          </w:tcPr>
          <w:p w:rsidR="00903415" w:rsidRDefault="00903415">
            <w:pPr>
              <w:pStyle w:val="ConsPlusNormal"/>
            </w:pPr>
            <w:r>
              <w:t xml:space="preserve">Г. Черепаново, </w:t>
            </w:r>
            <w:proofErr w:type="spellStart"/>
            <w:r>
              <w:t>мкр</w:t>
            </w:r>
            <w:proofErr w:type="spellEnd"/>
            <w:r>
              <w:t>. Южный</w:t>
            </w:r>
          </w:p>
        </w:tc>
        <w:tc>
          <w:tcPr>
            <w:tcW w:w="907" w:type="dxa"/>
          </w:tcPr>
          <w:p w:rsidR="00903415" w:rsidRDefault="00903415">
            <w:pPr>
              <w:pStyle w:val="ConsPlusNormal"/>
              <w:jc w:val="center"/>
            </w:pPr>
            <w:r>
              <w:t>25,0</w:t>
            </w:r>
          </w:p>
        </w:tc>
        <w:tc>
          <w:tcPr>
            <w:tcW w:w="907" w:type="dxa"/>
          </w:tcPr>
          <w:p w:rsidR="00903415" w:rsidRDefault="00903415">
            <w:pPr>
              <w:pStyle w:val="ConsPlusNormal"/>
              <w:jc w:val="center"/>
            </w:pPr>
            <w:r>
              <w:t>7,6</w:t>
            </w:r>
          </w:p>
        </w:tc>
        <w:tc>
          <w:tcPr>
            <w:tcW w:w="1304" w:type="dxa"/>
          </w:tcPr>
          <w:p w:rsidR="00903415" w:rsidRDefault="00903415">
            <w:pPr>
              <w:pStyle w:val="ConsPlusNormal"/>
              <w:jc w:val="center"/>
            </w:pPr>
            <w:r>
              <w:t>1,0</w:t>
            </w:r>
          </w:p>
        </w:tc>
        <w:tc>
          <w:tcPr>
            <w:tcW w:w="907" w:type="dxa"/>
          </w:tcPr>
          <w:p w:rsidR="00903415" w:rsidRDefault="00903415">
            <w:pPr>
              <w:pStyle w:val="ConsPlusNormal"/>
              <w:jc w:val="center"/>
            </w:pPr>
            <w:r>
              <w:t>1,0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0,3</w:t>
            </w:r>
          </w:p>
        </w:tc>
        <w:tc>
          <w:tcPr>
            <w:tcW w:w="835" w:type="dxa"/>
          </w:tcPr>
          <w:p w:rsidR="00903415" w:rsidRDefault="00903415">
            <w:pPr>
              <w:pStyle w:val="ConsPlusNormal"/>
              <w:jc w:val="center"/>
            </w:pPr>
            <w:r>
              <w:t>5,3</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имеется</w:t>
            </w:r>
          </w:p>
        </w:tc>
        <w:tc>
          <w:tcPr>
            <w:tcW w:w="856" w:type="dxa"/>
          </w:tcPr>
          <w:p w:rsidR="00903415" w:rsidRDefault="00903415">
            <w:pPr>
              <w:pStyle w:val="ConsPlusNormal"/>
              <w:jc w:val="center"/>
            </w:pPr>
            <w:r>
              <w:t>выполнено (газоснабжение, водоснабжение)</w:t>
            </w:r>
          </w:p>
        </w:tc>
        <w:tc>
          <w:tcPr>
            <w:tcW w:w="856" w:type="dxa"/>
          </w:tcPr>
          <w:p w:rsidR="00903415" w:rsidRDefault="00903415">
            <w:pPr>
              <w:pStyle w:val="ConsPlusNormal"/>
              <w:jc w:val="center"/>
            </w:pPr>
            <w:r>
              <w:t>2021 - 2030</w:t>
            </w:r>
          </w:p>
        </w:tc>
        <w:tc>
          <w:tcPr>
            <w:tcW w:w="856" w:type="dxa"/>
          </w:tcPr>
          <w:p w:rsidR="00903415" w:rsidRDefault="00903415">
            <w:pPr>
              <w:pStyle w:val="ConsPlusNormal"/>
              <w:jc w:val="center"/>
            </w:pPr>
            <w:r>
              <w:t>2021 - 2025</w:t>
            </w:r>
          </w:p>
        </w:tc>
        <w:tc>
          <w:tcPr>
            <w:tcW w:w="850" w:type="dxa"/>
          </w:tcPr>
          <w:p w:rsidR="00903415" w:rsidRDefault="00903415">
            <w:pPr>
              <w:pStyle w:val="ConsPlusNormal"/>
              <w:jc w:val="center"/>
            </w:pPr>
            <w:r>
              <w:t>2021 - 2030</w:t>
            </w:r>
          </w:p>
        </w:tc>
        <w:tc>
          <w:tcPr>
            <w:tcW w:w="763" w:type="dxa"/>
          </w:tcPr>
          <w:p w:rsidR="00903415" w:rsidRDefault="00903415">
            <w:pPr>
              <w:pStyle w:val="ConsPlusNormal"/>
              <w:jc w:val="center"/>
            </w:pPr>
            <w:r>
              <w:t>2030</w:t>
            </w:r>
          </w:p>
        </w:tc>
      </w:tr>
      <w:tr w:rsidR="00903415">
        <w:tc>
          <w:tcPr>
            <w:tcW w:w="567" w:type="dxa"/>
          </w:tcPr>
          <w:p w:rsidR="00903415" w:rsidRDefault="00903415">
            <w:pPr>
              <w:pStyle w:val="ConsPlusNormal"/>
              <w:jc w:val="center"/>
            </w:pPr>
            <w:r>
              <w:lastRenderedPageBreak/>
              <w:t>35</w:t>
            </w:r>
          </w:p>
        </w:tc>
        <w:tc>
          <w:tcPr>
            <w:tcW w:w="2211" w:type="dxa"/>
          </w:tcPr>
          <w:p w:rsidR="00903415" w:rsidRDefault="00903415">
            <w:pPr>
              <w:pStyle w:val="ConsPlusNormal"/>
            </w:pPr>
            <w:r>
              <w:t>П. Пушной</w:t>
            </w:r>
          </w:p>
        </w:tc>
        <w:tc>
          <w:tcPr>
            <w:tcW w:w="907" w:type="dxa"/>
          </w:tcPr>
          <w:p w:rsidR="00903415" w:rsidRDefault="00903415">
            <w:pPr>
              <w:pStyle w:val="ConsPlusNormal"/>
              <w:jc w:val="center"/>
            </w:pPr>
            <w:r>
              <w:t>11,8</w:t>
            </w:r>
          </w:p>
        </w:tc>
        <w:tc>
          <w:tcPr>
            <w:tcW w:w="907" w:type="dxa"/>
          </w:tcPr>
          <w:p w:rsidR="00903415" w:rsidRDefault="00903415">
            <w:pPr>
              <w:pStyle w:val="ConsPlusNormal"/>
              <w:jc w:val="center"/>
            </w:pPr>
            <w:r>
              <w:t>4,8</w:t>
            </w:r>
          </w:p>
        </w:tc>
        <w:tc>
          <w:tcPr>
            <w:tcW w:w="1304" w:type="dxa"/>
          </w:tcPr>
          <w:p w:rsidR="00903415" w:rsidRDefault="00903415">
            <w:pPr>
              <w:pStyle w:val="ConsPlusNormal"/>
              <w:jc w:val="center"/>
            </w:pPr>
            <w:r>
              <w:t>4,25</w:t>
            </w:r>
          </w:p>
        </w:tc>
        <w:tc>
          <w:tcPr>
            <w:tcW w:w="907" w:type="dxa"/>
          </w:tcPr>
          <w:p w:rsidR="00903415" w:rsidRDefault="00903415">
            <w:pPr>
              <w:pStyle w:val="ConsPlusNormal"/>
              <w:jc w:val="center"/>
            </w:pPr>
            <w:r>
              <w:t>3,65</w:t>
            </w:r>
          </w:p>
        </w:tc>
        <w:tc>
          <w:tcPr>
            <w:tcW w:w="832" w:type="dxa"/>
          </w:tcPr>
          <w:p w:rsidR="00903415" w:rsidRDefault="00903415">
            <w:pPr>
              <w:pStyle w:val="ConsPlusNormal"/>
              <w:jc w:val="center"/>
            </w:pPr>
            <w:r>
              <w:t>0,8</w:t>
            </w:r>
          </w:p>
        </w:tc>
        <w:tc>
          <w:tcPr>
            <w:tcW w:w="832" w:type="dxa"/>
          </w:tcPr>
          <w:p w:rsidR="00903415" w:rsidRDefault="00903415">
            <w:pPr>
              <w:pStyle w:val="ConsPlusNormal"/>
              <w:jc w:val="center"/>
            </w:pPr>
            <w:r>
              <w:t>0,3</w:t>
            </w:r>
          </w:p>
        </w:tc>
        <w:tc>
          <w:tcPr>
            <w:tcW w:w="835" w:type="dxa"/>
          </w:tcPr>
          <w:p w:rsidR="00903415" w:rsidRDefault="00903415">
            <w:pPr>
              <w:pStyle w:val="ConsPlusNormal"/>
              <w:jc w:val="center"/>
            </w:pPr>
            <w:r>
              <w:t>0,25</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имеется</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2021 - 2030</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2021 - 2030</w:t>
            </w:r>
          </w:p>
        </w:tc>
        <w:tc>
          <w:tcPr>
            <w:tcW w:w="763" w:type="dxa"/>
          </w:tcPr>
          <w:p w:rsidR="00903415" w:rsidRDefault="00903415">
            <w:pPr>
              <w:pStyle w:val="ConsPlusNormal"/>
              <w:jc w:val="center"/>
            </w:pPr>
            <w:r>
              <w:t>2025</w:t>
            </w:r>
          </w:p>
        </w:tc>
      </w:tr>
      <w:tr w:rsidR="00903415">
        <w:tc>
          <w:tcPr>
            <w:tcW w:w="567" w:type="dxa"/>
          </w:tcPr>
          <w:p w:rsidR="00903415" w:rsidRDefault="00903415">
            <w:pPr>
              <w:pStyle w:val="ConsPlusNormal"/>
              <w:jc w:val="center"/>
            </w:pPr>
            <w:r>
              <w:t>36</w:t>
            </w:r>
          </w:p>
        </w:tc>
        <w:tc>
          <w:tcPr>
            <w:tcW w:w="2211" w:type="dxa"/>
          </w:tcPr>
          <w:p w:rsidR="00903415" w:rsidRDefault="00903415">
            <w:pPr>
              <w:pStyle w:val="ConsPlusNormal"/>
            </w:pPr>
            <w:r>
              <w:t>П. Пятилетка</w:t>
            </w:r>
          </w:p>
        </w:tc>
        <w:tc>
          <w:tcPr>
            <w:tcW w:w="907" w:type="dxa"/>
          </w:tcPr>
          <w:p w:rsidR="00903415" w:rsidRDefault="00903415">
            <w:pPr>
              <w:pStyle w:val="ConsPlusNormal"/>
              <w:jc w:val="center"/>
            </w:pPr>
            <w:r>
              <w:t>22,0</w:t>
            </w:r>
          </w:p>
        </w:tc>
        <w:tc>
          <w:tcPr>
            <w:tcW w:w="907" w:type="dxa"/>
          </w:tcPr>
          <w:p w:rsidR="00903415" w:rsidRDefault="00903415">
            <w:pPr>
              <w:pStyle w:val="ConsPlusNormal"/>
              <w:jc w:val="center"/>
            </w:pPr>
            <w:r>
              <w:t>6,3</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1,5</w:t>
            </w:r>
          </w:p>
        </w:tc>
        <w:tc>
          <w:tcPr>
            <w:tcW w:w="835" w:type="dxa"/>
          </w:tcPr>
          <w:p w:rsidR="00903415" w:rsidRDefault="00903415">
            <w:pPr>
              <w:pStyle w:val="ConsPlusNormal"/>
              <w:jc w:val="center"/>
            </w:pPr>
            <w:r>
              <w:t>1,5</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2023</w:t>
            </w:r>
          </w:p>
        </w:tc>
        <w:tc>
          <w:tcPr>
            <w:tcW w:w="850" w:type="dxa"/>
          </w:tcPr>
          <w:p w:rsidR="00903415" w:rsidRDefault="00903415">
            <w:pPr>
              <w:pStyle w:val="ConsPlusNormal"/>
              <w:jc w:val="center"/>
            </w:pPr>
            <w:r>
              <w:t>не имеется</w:t>
            </w:r>
          </w:p>
        </w:tc>
        <w:tc>
          <w:tcPr>
            <w:tcW w:w="856" w:type="dxa"/>
          </w:tcPr>
          <w:p w:rsidR="00903415" w:rsidRDefault="00903415">
            <w:pPr>
              <w:pStyle w:val="ConsPlusNormal"/>
              <w:jc w:val="center"/>
            </w:pPr>
            <w:r>
              <w:t>2023 - 2024</w:t>
            </w:r>
          </w:p>
        </w:tc>
        <w:tc>
          <w:tcPr>
            <w:tcW w:w="856" w:type="dxa"/>
          </w:tcPr>
          <w:p w:rsidR="00903415" w:rsidRDefault="00903415">
            <w:pPr>
              <w:pStyle w:val="ConsPlusNormal"/>
              <w:jc w:val="center"/>
            </w:pPr>
            <w:r>
              <w:t>2023 - 2030</w:t>
            </w:r>
          </w:p>
        </w:tc>
        <w:tc>
          <w:tcPr>
            <w:tcW w:w="856" w:type="dxa"/>
          </w:tcPr>
          <w:p w:rsidR="00903415" w:rsidRDefault="00903415">
            <w:pPr>
              <w:pStyle w:val="ConsPlusNormal"/>
              <w:jc w:val="center"/>
            </w:pPr>
            <w:r>
              <w:t>2024 - 2025</w:t>
            </w:r>
          </w:p>
        </w:tc>
        <w:tc>
          <w:tcPr>
            <w:tcW w:w="850" w:type="dxa"/>
          </w:tcPr>
          <w:p w:rsidR="00903415" w:rsidRDefault="00903415">
            <w:pPr>
              <w:pStyle w:val="ConsPlusNormal"/>
              <w:jc w:val="center"/>
            </w:pPr>
            <w:r>
              <w:t>2025 - 2030</w:t>
            </w:r>
          </w:p>
        </w:tc>
        <w:tc>
          <w:tcPr>
            <w:tcW w:w="763" w:type="dxa"/>
          </w:tcPr>
          <w:p w:rsidR="00903415" w:rsidRDefault="00903415">
            <w:pPr>
              <w:pStyle w:val="ConsPlusNormal"/>
              <w:jc w:val="center"/>
            </w:pPr>
            <w:r>
              <w:t>2030</w:t>
            </w:r>
          </w:p>
        </w:tc>
      </w:tr>
      <w:tr w:rsidR="00903415">
        <w:tc>
          <w:tcPr>
            <w:tcW w:w="567" w:type="dxa"/>
          </w:tcPr>
          <w:p w:rsidR="00903415" w:rsidRDefault="00903415">
            <w:pPr>
              <w:pStyle w:val="ConsPlusNormal"/>
              <w:jc w:val="center"/>
            </w:pPr>
            <w:r>
              <w:t>37</w:t>
            </w:r>
          </w:p>
        </w:tc>
        <w:tc>
          <w:tcPr>
            <w:tcW w:w="2211" w:type="dxa"/>
          </w:tcPr>
          <w:p w:rsidR="00903415" w:rsidRDefault="00903415">
            <w:pPr>
              <w:pStyle w:val="ConsPlusNormal"/>
            </w:pPr>
            <w:r>
              <w:t>П. Искра</w:t>
            </w:r>
          </w:p>
        </w:tc>
        <w:tc>
          <w:tcPr>
            <w:tcW w:w="907" w:type="dxa"/>
          </w:tcPr>
          <w:p w:rsidR="00903415" w:rsidRDefault="00903415">
            <w:pPr>
              <w:pStyle w:val="ConsPlusNormal"/>
              <w:jc w:val="center"/>
            </w:pPr>
            <w:r>
              <w:t>24,0</w:t>
            </w:r>
          </w:p>
        </w:tc>
        <w:tc>
          <w:tcPr>
            <w:tcW w:w="907" w:type="dxa"/>
          </w:tcPr>
          <w:p w:rsidR="00903415" w:rsidRDefault="00903415">
            <w:pPr>
              <w:pStyle w:val="ConsPlusNormal"/>
              <w:jc w:val="center"/>
            </w:pPr>
            <w:r>
              <w:t>5,8</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0,8</w:t>
            </w:r>
          </w:p>
        </w:tc>
        <w:tc>
          <w:tcPr>
            <w:tcW w:w="835" w:type="dxa"/>
          </w:tcPr>
          <w:p w:rsidR="00903415" w:rsidRDefault="00903415">
            <w:pPr>
              <w:pStyle w:val="ConsPlusNormal"/>
              <w:jc w:val="center"/>
            </w:pPr>
            <w:r>
              <w:t>0,8</w:t>
            </w:r>
          </w:p>
        </w:tc>
        <w:tc>
          <w:tcPr>
            <w:tcW w:w="964" w:type="dxa"/>
          </w:tcPr>
          <w:p w:rsidR="00903415" w:rsidRDefault="00903415">
            <w:pPr>
              <w:pStyle w:val="ConsPlusNormal"/>
              <w:jc w:val="center"/>
            </w:pPr>
            <w:r>
              <w:t>ИЖС</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2024 - 2025</w:t>
            </w:r>
          </w:p>
        </w:tc>
        <w:tc>
          <w:tcPr>
            <w:tcW w:w="850" w:type="dxa"/>
          </w:tcPr>
          <w:p w:rsidR="00903415" w:rsidRDefault="00903415">
            <w:pPr>
              <w:pStyle w:val="ConsPlusNormal"/>
              <w:jc w:val="center"/>
            </w:pPr>
            <w:r>
              <w:t>не имеется</w:t>
            </w:r>
          </w:p>
        </w:tc>
        <w:tc>
          <w:tcPr>
            <w:tcW w:w="856" w:type="dxa"/>
          </w:tcPr>
          <w:p w:rsidR="00903415" w:rsidRDefault="00903415">
            <w:pPr>
              <w:pStyle w:val="ConsPlusNormal"/>
              <w:jc w:val="center"/>
            </w:pPr>
            <w:r>
              <w:t>2024 - 2025</w:t>
            </w:r>
          </w:p>
        </w:tc>
        <w:tc>
          <w:tcPr>
            <w:tcW w:w="856" w:type="dxa"/>
          </w:tcPr>
          <w:p w:rsidR="00903415" w:rsidRDefault="00903415">
            <w:pPr>
              <w:pStyle w:val="ConsPlusNormal"/>
              <w:jc w:val="center"/>
            </w:pPr>
            <w:r>
              <w:t>2025 - 2030</w:t>
            </w:r>
          </w:p>
        </w:tc>
        <w:tc>
          <w:tcPr>
            <w:tcW w:w="856" w:type="dxa"/>
          </w:tcPr>
          <w:p w:rsidR="00903415" w:rsidRDefault="00903415">
            <w:pPr>
              <w:pStyle w:val="ConsPlusNormal"/>
              <w:jc w:val="center"/>
            </w:pPr>
            <w:r>
              <w:t>2025 - 2030</w:t>
            </w:r>
          </w:p>
        </w:tc>
        <w:tc>
          <w:tcPr>
            <w:tcW w:w="850" w:type="dxa"/>
          </w:tcPr>
          <w:p w:rsidR="00903415" w:rsidRDefault="00903415">
            <w:pPr>
              <w:pStyle w:val="ConsPlusNormal"/>
              <w:jc w:val="center"/>
            </w:pPr>
            <w:r>
              <w:t>2025 - 2030</w:t>
            </w:r>
          </w:p>
        </w:tc>
        <w:tc>
          <w:tcPr>
            <w:tcW w:w="763" w:type="dxa"/>
          </w:tcPr>
          <w:p w:rsidR="00903415" w:rsidRDefault="00903415">
            <w:pPr>
              <w:pStyle w:val="ConsPlusNormal"/>
              <w:jc w:val="center"/>
            </w:pPr>
            <w:r>
              <w:t>2030</w:t>
            </w:r>
          </w:p>
        </w:tc>
      </w:tr>
      <w:tr w:rsidR="00903415">
        <w:tc>
          <w:tcPr>
            <w:tcW w:w="17848" w:type="dxa"/>
            <w:gridSpan w:val="18"/>
          </w:tcPr>
          <w:p w:rsidR="00903415" w:rsidRDefault="00903415">
            <w:pPr>
              <w:pStyle w:val="ConsPlusNormal"/>
              <w:outlineLvl w:val="2"/>
            </w:pPr>
            <w:proofErr w:type="spellStart"/>
            <w:r>
              <w:t>Чистоозерный</w:t>
            </w:r>
            <w:proofErr w:type="spellEnd"/>
            <w:r>
              <w:t xml:space="preserve"> район</w:t>
            </w:r>
          </w:p>
        </w:tc>
      </w:tr>
      <w:tr w:rsidR="00903415">
        <w:tc>
          <w:tcPr>
            <w:tcW w:w="567" w:type="dxa"/>
          </w:tcPr>
          <w:p w:rsidR="00903415" w:rsidRDefault="00903415">
            <w:pPr>
              <w:pStyle w:val="ConsPlusNormal"/>
              <w:jc w:val="center"/>
            </w:pPr>
            <w:r>
              <w:t>38</w:t>
            </w:r>
          </w:p>
        </w:tc>
        <w:tc>
          <w:tcPr>
            <w:tcW w:w="2211" w:type="dxa"/>
          </w:tcPr>
          <w:p w:rsidR="00903415" w:rsidRDefault="00903415">
            <w:pPr>
              <w:pStyle w:val="ConsPlusNormal"/>
            </w:pPr>
            <w:proofErr w:type="spellStart"/>
            <w:r>
              <w:t>Р.п</w:t>
            </w:r>
            <w:proofErr w:type="spellEnd"/>
            <w:r>
              <w:t>. Чистоозерное, ул. Сорокина</w:t>
            </w:r>
          </w:p>
        </w:tc>
        <w:tc>
          <w:tcPr>
            <w:tcW w:w="907" w:type="dxa"/>
          </w:tcPr>
          <w:p w:rsidR="00903415" w:rsidRDefault="00903415">
            <w:pPr>
              <w:pStyle w:val="ConsPlusNormal"/>
              <w:jc w:val="center"/>
            </w:pPr>
            <w:r>
              <w:t>12,5</w:t>
            </w:r>
          </w:p>
        </w:tc>
        <w:tc>
          <w:tcPr>
            <w:tcW w:w="907" w:type="dxa"/>
          </w:tcPr>
          <w:p w:rsidR="00903415" w:rsidRDefault="00903415">
            <w:pPr>
              <w:pStyle w:val="ConsPlusNormal"/>
              <w:jc w:val="center"/>
            </w:pPr>
            <w:r>
              <w:t>4,3</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4,3</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ИЖС/малоэтажная</w:t>
            </w:r>
          </w:p>
        </w:tc>
        <w:tc>
          <w:tcPr>
            <w:tcW w:w="1701" w:type="dxa"/>
          </w:tcPr>
          <w:p w:rsidR="00903415" w:rsidRDefault="00903415">
            <w:pPr>
              <w:pStyle w:val="ConsPlusNormal"/>
              <w:jc w:val="center"/>
            </w:pPr>
            <w:r>
              <w:t>не определен</w:t>
            </w:r>
          </w:p>
        </w:tc>
        <w:tc>
          <w:tcPr>
            <w:tcW w:w="850" w:type="dxa"/>
          </w:tcPr>
          <w:p w:rsidR="00903415" w:rsidRDefault="00903415">
            <w:pPr>
              <w:pStyle w:val="ConsPlusNormal"/>
              <w:jc w:val="center"/>
            </w:pPr>
            <w:r>
              <w:t>2024</w:t>
            </w:r>
          </w:p>
        </w:tc>
        <w:tc>
          <w:tcPr>
            <w:tcW w:w="850" w:type="dxa"/>
          </w:tcPr>
          <w:p w:rsidR="00903415" w:rsidRDefault="00903415">
            <w:pPr>
              <w:pStyle w:val="ConsPlusNormal"/>
              <w:jc w:val="center"/>
            </w:pPr>
            <w:r>
              <w:t>2024</w:t>
            </w:r>
          </w:p>
        </w:tc>
        <w:tc>
          <w:tcPr>
            <w:tcW w:w="856" w:type="dxa"/>
          </w:tcPr>
          <w:p w:rsidR="00903415" w:rsidRDefault="00903415">
            <w:pPr>
              <w:pStyle w:val="ConsPlusNormal"/>
              <w:jc w:val="center"/>
            </w:pPr>
            <w:r>
              <w:t>2024</w:t>
            </w:r>
          </w:p>
        </w:tc>
        <w:tc>
          <w:tcPr>
            <w:tcW w:w="856" w:type="dxa"/>
          </w:tcPr>
          <w:p w:rsidR="00903415" w:rsidRDefault="00903415">
            <w:pPr>
              <w:pStyle w:val="ConsPlusNormal"/>
              <w:jc w:val="center"/>
            </w:pPr>
            <w:r>
              <w:t>2025</w:t>
            </w:r>
          </w:p>
        </w:tc>
        <w:tc>
          <w:tcPr>
            <w:tcW w:w="856" w:type="dxa"/>
          </w:tcPr>
          <w:p w:rsidR="00903415" w:rsidRDefault="00903415">
            <w:pPr>
              <w:pStyle w:val="ConsPlusNormal"/>
              <w:jc w:val="center"/>
            </w:pPr>
            <w:r>
              <w:t>2026</w:t>
            </w:r>
          </w:p>
        </w:tc>
        <w:tc>
          <w:tcPr>
            <w:tcW w:w="850" w:type="dxa"/>
          </w:tcPr>
          <w:p w:rsidR="00903415" w:rsidRDefault="00903415">
            <w:pPr>
              <w:pStyle w:val="ConsPlusNormal"/>
              <w:jc w:val="center"/>
            </w:pPr>
            <w:r>
              <w:t>2026</w:t>
            </w:r>
          </w:p>
        </w:tc>
        <w:tc>
          <w:tcPr>
            <w:tcW w:w="763" w:type="dxa"/>
          </w:tcPr>
          <w:p w:rsidR="00903415" w:rsidRDefault="00903415">
            <w:pPr>
              <w:pStyle w:val="ConsPlusNormal"/>
              <w:jc w:val="center"/>
            </w:pPr>
            <w:r>
              <w:t>2026</w:t>
            </w:r>
          </w:p>
        </w:tc>
      </w:tr>
      <w:tr w:rsidR="00903415">
        <w:tc>
          <w:tcPr>
            <w:tcW w:w="17848" w:type="dxa"/>
            <w:gridSpan w:val="18"/>
          </w:tcPr>
          <w:p w:rsidR="00903415" w:rsidRDefault="00903415">
            <w:pPr>
              <w:pStyle w:val="ConsPlusNormal"/>
              <w:outlineLvl w:val="2"/>
            </w:pPr>
            <w:proofErr w:type="spellStart"/>
            <w:r>
              <w:t>Чулымский</w:t>
            </w:r>
            <w:proofErr w:type="spellEnd"/>
            <w:r>
              <w:t xml:space="preserve"> район</w:t>
            </w:r>
          </w:p>
        </w:tc>
      </w:tr>
      <w:tr w:rsidR="00903415">
        <w:tc>
          <w:tcPr>
            <w:tcW w:w="567" w:type="dxa"/>
          </w:tcPr>
          <w:p w:rsidR="00903415" w:rsidRDefault="00903415">
            <w:pPr>
              <w:pStyle w:val="ConsPlusNormal"/>
              <w:jc w:val="center"/>
            </w:pPr>
            <w:r>
              <w:t>39</w:t>
            </w:r>
          </w:p>
        </w:tc>
        <w:tc>
          <w:tcPr>
            <w:tcW w:w="2211" w:type="dxa"/>
          </w:tcPr>
          <w:p w:rsidR="00903415" w:rsidRDefault="00903415">
            <w:pPr>
              <w:pStyle w:val="ConsPlusNormal"/>
            </w:pPr>
            <w:r>
              <w:t xml:space="preserve">Г. Чулым, </w:t>
            </w:r>
            <w:proofErr w:type="spellStart"/>
            <w:r>
              <w:t>Чулымский</w:t>
            </w:r>
            <w:proofErr w:type="spellEnd"/>
            <w:r>
              <w:t xml:space="preserve"> район. Микрорайон "Дорожный"</w:t>
            </w:r>
          </w:p>
        </w:tc>
        <w:tc>
          <w:tcPr>
            <w:tcW w:w="907" w:type="dxa"/>
          </w:tcPr>
          <w:p w:rsidR="00903415" w:rsidRDefault="00903415">
            <w:pPr>
              <w:pStyle w:val="ConsPlusNormal"/>
              <w:jc w:val="center"/>
            </w:pPr>
            <w:r>
              <w:t>50,1</w:t>
            </w:r>
          </w:p>
        </w:tc>
        <w:tc>
          <w:tcPr>
            <w:tcW w:w="907" w:type="dxa"/>
          </w:tcPr>
          <w:p w:rsidR="00903415" w:rsidRDefault="00903415">
            <w:pPr>
              <w:pStyle w:val="ConsPlusNormal"/>
              <w:jc w:val="center"/>
            </w:pPr>
            <w:r>
              <w:t>35</w:t>
            </w:r>
          </w:p>
        </w:tc>
        <w:tc>
          <w:tcPr>
            <w:tcW w:w="1304" w:type="dxa"/>
          </w:tcPr>
          <w:p w:rsidR="00903415" w:rsidRDefault="00903415">
            <w:pPr>
              <w:pStyle w:val="ConsPlusNormal"/>
              <w:jc w:val="center"/>
            </w:pPr>
            <w:r>
              <w:t>15</w:t>
            </w:r>
          </w:p>
        </w:tc>
        <w:tc>
          <w:tcPr>
            <w:tcW w:w="907" w:type="dxa"/>
          </w:tcPr>
          <w:p w:rsidR="00903415" w:rsidRDefault="00903415">
            <w:pPr>
              <w:pStyle w:val="ConsPlusNormal"/>
              <w:jc w:val="center"/>
            </w:pPr>
            <w:r>
              <w:t>0,5</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3,5</w:t>
            </w:r>
          </w:p>
        </w:tc>
        <w:tc>
          <w:tcPr>
            <w:tcW w:w="835" w:type="dxa"/>
          </w:tcPr>
          <w:p w:rsidR="00903415" w:rsidRDefault="00903415">
            <w:pPr>
              <w:pStyle w:val="ConsPlusNormal"/>
              <w:jc w:val="center"/>
            </w:pPr>
            <w:r>
              <w:t>11</w:t>
            </w:r>
          </w:p>
        </w:tc>
        <w:tc>
          <w:tcPr>
            <w:tcW w:w="964" w:type="dxa"/>
          </w:tcPr>
          <w:p w:rsidR="00903415" w:rsidRDefault="00903415">
            <w:pPr>
              <w:pStyle w:val="ConsPlusNormal"/>
              <w:jc w:val="center"/>
            </w:pPr>
            <w:r>
              <w:t>ИЖС, малоэтажная, многоэтажная</w:t>
            </w:r>
          </w:p>
        </w:tc>
        <w:tc>
          <w:tcPr>
            <w:tcW w:w="1701" w:type="dxa"/>
          </w:tcPr>
          <w:p w:rsidR="00903415" w:rsidRDefault="00903415">
            <w:pPr>
              <w:pStyle w:val="ConsPlusNormal"/>
              <w:jc w:val="center"/>
            </w:pPr>
            <w:r>
              <w:t>физические лица</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2023</w:t>
            </w:r>
          </w:p>
        </w:tc>
        <w:tc>
          <w:tcPr>
            <w:tcW w:w="850" w:type="dxa"/>
          </w:tcPr>
          <w:p w:rsidR="00903415" w:rsidRDefault="00903415">
            <w:pPr>
              <w:pStyle w:val="ConsPlusNormal"/>
              <w:jc w:val="center"/>
            </w:pPr>
            <w:r>
              <w:t>-</w:t>
            </w:r>
          </w:p>
        </w:tc>
        <w:tc>
          <w:tcPr>
            <w:tcW w:w="763" w:type="dxa"/>
          </w:tcPr>
          <w:p w:rsidR="00903415" w:rsidRDefault="00903415">
            <w:pPr>
              <w:pStyle w:val="ConsPlusNormal"/>
              <w:jc w:val="center"/>
            </w:pPr>
            <w:r>
              <w:t>2024</w:t>
            </w:r>
          </w:p>
        </w:tc>
      </w:tr>
      <w:tr w:rsidR="00903415">
        <w:tc>
          <w:tcPr>
            <w:tcW w:w="17848" w:type="dxa"/>
            <w:gridSpan w:val="18"/>
          </w:tcPr>
          <w:p w:rsidR="00903415" w:rsidRDefault="00903415">
            <w:pPr>
              <w:pStyle w:val="ConsPlusNormal"/>
              <w:outlineLvl w:val="2"/>
            </w:pPr>
            <w:r>
              <w:t>Г. Новосибирск</w:t>
            </w:r>
          </w:p>
        </w:tc>
      </w:tr>
      <w:tr w:rsidR="00903415">
        <w:tc>
          <w:tcPr>
            <w:tcW w:w="567" w:type="dxa"/>
          </w:tcPr>
          <w:p w:rsidR="00903415" w:rsidRDefault="00903415">
            <w:pPr>
              <w:pStyle w:val="ConsPlusNormal"/>
              <w:jc w:val="center"/>
            </w:pPr>
            <w:r>
              <w:t>40</w:t>
            </w:r>
          </w:p>
        </w:tc>
        <w:tc>
          <w:tcPr>
            <w:tcW w:w="2211" w:type="dxa"/>
          </w:tcPr>
          <w:p w:rsidR="00903415" w:rsidRDefault="00903415">
            <w:pPr>
              <w:pStyle w:val="ConsPlusNormal"/>
            </w:pPr>
            <w:r>
              <w:t>Жилой микрорайон "Родники", "Клюквенный" г. Новосибирска и Новосибирского района</w:t>
            </w:r>
          </w:p>
        </w:tc>
        <w:tc>
          <w:tcPr>
            <w:tcW w:w="907" w:type="dxa"/>
          </w:tcPr>
          <w:p w:rsidR="00903415" w:rsidRDefault="00903415">
            <w:pPr>
              <w:pStyle w:val="ConsPlusNormal"/>
              <w:jc w:val="center"/>
            </w:pPr>
            <w:r>
              <w:t>447,9</w:t>
            </w:r>
          </w:p>
        </w:tc>
        <w:tc>
          <w:tcPr>
            <w:tcW w:w="907" w:type="dxa"/>
          </w:tcPr>
          <w:p w:rsidR="00903415" w:rsidRDefault="00903415">
            <w:pPr>
              <w:pStyle w:val="ConsPlusNormal"/>
              <w:jc w:val="center"/>
            </w:pPr>
            <w:r>
              <w:t>3571,5</w:t>
            </w:r>
          </w:p>
        </w:tc>
        <w:tc>
          <w:tcPr>
            <w:tcW w:w="1304" w:type="dxa"/>
          </w:tcPr>
          <w:p w:rsidR="00903415" w:rsidRDefault="00903415">
            <w:pPr>
              <w:pStyle w:val="ConsPlusNormal"/>
              <w:jc w:val="center"/>
            </w:pPr>
            <w:r>
              <w:t>1512,2</w:t>
            </w:r>
          </w:p>
        </w:tc>
        <w:tc>
          <w:tcPr>
            <w:tcW w:w="907" w:type="dxa"/>
          </w:tcPr>
          <w:p w:rsidR="00903415" w:rsidRDefault="00903415">
            <w:pPr>
              <w:pStyle w:val="ConsPlusNormal"/>
              <w:jc w:val="center"/>
            </w:pPr>
            <w:r>
              <w:t>270,5</w:t>
            </w:r>
          </w:p>
        </w:tc>
        <w:tc>
          <w:tcPr>
            <w:tcW w:w="832" w:type="dxa"/>
          </w:tcPr>
          <w:p w:rsidR="00903415" w:rsidRDefault="00903415">
            <w:pPr>
              <w:pStyle w:val="ConsPlusNormal"/>
              <w:jc w:val="center"/>
            </w:pPr>
            <w:r>
              <w:t>38,8</w:t>
            </w:r>
          </w:p>
        </w:tc>
        <w:tc>
          <w:tcPr>
            <w:tcW w:w="832" w:type="dxa"/>
          </w:tcPr>
          <w:p w:rsidR="00903415" w:rsidRDefault="00903415">
            <w:pPr>
              <w:pStyle w:val="ConsPlusNormal"/>
              <w:jc w:val="center"/>
            </w:pPr>
            <w:r>
              <w:t>139,6</w:t>
            </w:r>
          </w:p>
        </w:tc>
        <w:tc>
          <w:tcPr>
            <w:tcW w:w="835" w:type="dxa"/>
          </w:tcPr>
          <w:p w:rsidR="00903415" w:rsidRDefault="00903415">
            <w:pPr>
              <w:pStyle w:val="ConsPlusNormal"/>
              <w:jc w:val="center"/>
            </w:pPr>
            <w:r>
              <w:t>502,4</w:t>
            </w:r>
          </w:p>
        </w:tc>
        <w:tc>
          <w:tcPr>
            <w:tcW w:w="964" w:type="dxa"/>
          </w:tcPr>
          <w:p w:rsidR="00903415" w:rsidRDefault="00903415">
            <w:pPr>
              <w:pStyle w:val="ConsPlusNormal"/>
              <w:jc w:val="center"/>
            </w:pPr>
            <w:r>
              <w:t xml:space="preserve">малоэтажная, </w:t>
            </w:r>
            <w:proofErr w:type="spellStart"/>
            <w:r>
              <w:t>среднеэтажная</w:t>
            </w:r>
            <w:proofErr w:type="spellEnd"/>
            <w:r>
              <w:t>, многоэтажная</w:t>
            </w:r>
          </w:p>
        </w:tc>
        <w:tc>
          <w:tcPr>
            <w:tcW w:w="1701" w:type="dxa"/>
          </w:tcPr>
          <w:p w:rsidR="00903415" w:rsidRDefault="00903415">
            <w:pPr>
              <w:pStyle w:val="ConsPlusNormal"/>
              <w:jc w:val="center"/>
            </w:pPr>
            <w:r>
              <w:t>ООО "</w:t>
            </w:r>
            <w:proofErr w:type="spellStart"/>
            <w:r>
              <w:t>Энергомонтаж</w:t>
            </w:r>
            <w:proofErr w:type="spellEnd"/>
            <w:r>
              <w:t>", ОАО "</w:t>
            </w:r>
            <w:proofErr w:type="spellStart"/>
            <w:r>
              <w:t>Главновосибирскстрой</w:t>
            </w:r>
            <w:proofErr w:type="spellEnd"/>
            <w:r>
              <w:t>", ООО "</w:t>
            </w:r>
            <w:proofErr w:type="spellStart"/>
            <w:r>
              <w:t>Сибакадемстрой</w:t>
            </w:r>
            <w:proofErr w:type="spellEnd"/>
            <w:r>
              <w:t xml:space="preserve"> Холдинг", ЗАО "СД Альфа-</w:t>
            </w:r>
            <w:r>
              <w:lastRenderedPageBreak/>
              <w:t>Капитал", ООО "</w:t>
            </w:r>
            <w:proofErr w:type="spellStart"/>
            <w:r>
              <w:t>Новоторг-Сиб</w:t>
            </w:r>
            <w:proofErr w:type="spellEnd"/>
            <w:r>
              <w:t>", ООО "Мера Новосибирск", ООО ХК "ГК "СТРИЖИ", ООО СЗ "ОНЕГА", ООО СЗ "Квартал", ООО СЗ "ВИРА-Строй-</w:t>
            </w:r>
            <w:proofErr w:type="spellStart"/>
            <w:r>
              <w:t>Девелопмент</w:t>
            </w:r>
            <w:proofErr w:type="spellEnd"/>
            <w:r>
              <w:t>", ООО СЗ "</w:t>
            </w:r>
            <w:proofErr w:type="spellStart"/>
            <w:r>
              <w:t>Энергострой</w:t>
            </w:r>
            <w:proofErr w:type="spellEnd"/>
            <w:r>
              <w:t>", ООО СЗ "Инфинити", ООО СЗ "</w:t>
            </w:r>
            <w:proofErr w:type="spellStart"/>
            <w:r>
              <w:t>ВейкПарк</w:t>
            </w:r>
            <w:proofErr w:type="spellEnd"/>
            <w:r>
              <w:t>", ООО СЗ "ПЕРВЫЙ", ООО СЗ "Фадеев", ООО "Дар", ООО "Уютный", ООО "УК Малахит", ООО "СЗ "Антей"</w:t>
            </w:r>
          </w:p>
        </w:tc>
        <w:tc>
          <w:tcPr>
            <w:tcW w:w="850" w:type="dxa"/>
          </w:tcPr>
          <w:p w:rsidR="00903415" w:rsidRDefault="00903415">
            <w:pPr>
              <w:pStyle w:val="ConsPlusNormal"/>
              <w:jc w:val="center"/>
            </w:pPr>
            <w:r>
              <w:lastRenderedPageBreak/>
              <w:t>2022 - 2024</w:t>
            </w:r>
          </w:p>
        </w:tc>
        <w:tc>
          <w:tcPr>
            <w:tcW w:w="850" w:type="dxa"/>
          </w:tcPr>
          <w:p w:rsidR="00903415" w:rsidRDefault="00903415">
            <w:pPr>
              <w:pStyle w:val="ConsPlusNormal"/>
              <w:jc w:val="center"/>
            </w:pPr>
            <w:r>
              <w:t>2022 - 2026</w:t>
            </w:r>
          </w:p>
        </w:tc>
        <w:tc>
          <w:tcPr>
            <w:tcW w:w="856" w:type="dxa"/>
          </w:tcPr>
          <w:p w:rsidR="00903415" w:rsidRDefault="00903415">
            <w:pPr>
              <w:pStyle w:val="ConsPlusNormal"/>
              <w:jc w:val="center"/>
            </w:pPr>
            <w:r>
              <w:t>2022 - 2030</w:t>
            </w:r>
          </w:p>
        </w:tc>
        <w:tc>
          <w:tcPr>
            <w:tcW w:w="856" w:type="dxa"/>
          </w:tcPr>
          <w:p w:rsidR="00903415" w:rsidRDefault="00903415">
            <w:pPr>
              <w:pStyle w:val="ConsPlusNormal"/>
              <w:jc w:val="center"/>
            </w:pPr>
            <w:r>
              <w:t>2022 - 2026</w:t>
            </w:r>
          </w:p>
        </w:tc>
        <w:tc>
          <w:tcPr>
            <w:tcW w:w="856" w:type="dxa"/>
          </w:tcPr>
          <w:p w:rsidR="00903415" w:rsidRDefault="00903415">
            <w:pPr>
              <w:pStyle w:val="ConsPlusNormal"/>
              <w:jc w:val="center"/>
            </w:pPr>
            <w:r>
              <w:t>2022 - 2028</w:t>
            </w:r>
          </w:p>
        </w:tc>
        <w:tc>
          <w:tcPr>
            <w:tcW w:w="850" w:type="dxa"/>
          </w:tcPr>
          <w:p w:rsidR="00903415" w:rsidRDefault="00903415">
            <w:pPr>
              <w:pStyle w:val="ConsPlusNormal"/>
              <w:jc w:val="center"/>
            </w:pPr>
            <w:r>
              <w:t>2022 - 2030</w:t>
            </w:r>
          </w:p>
        </w:tc>
        <w:tc>
          <w:tcPr>
            <w:tcW w:w="763" w:type="dxa"/>
          </w:tcPr>
          <w:p w:rsidR="00903415" w:rsidRDefault="00903415">
            <w:pPr>
              <w:pStyle w:val="ConsPlusNormal"/>
              <w:jc w:val="center"/>
            </w:pPr>
            <w:r>
              <w:t>2022 - 2030</w:t>
            </w:r>
          </w:p>
        </w:tc>
      </w:tr>
      <w:tr w:rsidR="00903415">
        <w:tc>
          <w:tcPr>
            <w:tcW w:w="567" w:type="dxa"/>
          </w:tcPr>
          <w:p w:rsidR="00903415" w:rsidRDefault="00903415">
            <w:pPr>
              <w:pStyle w:val="ConsPlusNormal"/>
              <w:jc w:val="center"/>
            </w:pPr>
            <w:r>
              <w:t>41</w:t>
            </w:r>
          </w:p>
        </w:tc>
        <w:tc>
          <w:tcPr>
            <w:tcW w:w="2211" w:type="dxa"/>
          </w:tcPr>
          <w:p w:rsidR="00903415" w:rsidRDefault="00903415">
            <w:pPr>
              <w:pStyle w:val="ConsPlusNormal"/>
            </w:pPr>
            <w:r>
              <w:t>Жилой микрорайон Береговой</w:t>
            </w:r>
          </w:p>
        </w:tc>
        <w:tc>
          <w:tcPr>
            <w:tcW w:w="907" w:type="dxa"/>
          </w:tcPr>
          <w:p w:rsidR="00903415" w:rsidRDefault="00903415">
            <w:pPr>
              <w:pStyle w:val="ConsPlusNormal"/>
              <w:jc w:val="center"/>
            </w:pPr>
            <w:r>
              <w:t>89,1</w:t>
            </w:r>
          </w:p>
        </w:tc>
        <w:tc>
          <w:tcPr>
            <w:tcW w:w="907" w:type="dxa"/>
          </w:tcPr>
          <w:p w:rsidR="00903415" w:rsidRDefault="00903415">
            <w:pPr>
              <w:pStyle w:val="ConsPlusNormal"/>
              <w:jc w:val="center"/>
            </w:pPr>
            <w:r>
              <w:t>950,0</w:t>
            </w:r>
          </w:p>
        </w:tc>
        <w:tc>
          <w:tcPr>
            <w:tcW w:w="1304" w:type="dxa"/>
          </w:tcPr>
          <w:p w:rsidR="00903415" w:rsidRDefault="00903415">
            <w:pPr>
              <w:pStyle w:val="ConsPlusNormal"/>
              <w:jc w:val="center"/>
            </w:pPr>
            <w:r>
              <w:t>620,1</w:t>
            </w:r>
          </w:p>
        </w:tc>
        <w:tc>
          <w:tcPr>
            <w:tcW w:w="907" w:type="dxa"/>
          </w:tcPr>
          <w:p w:rsidR="00903415" w:rsidRDefault="00903415">
            <w:pPr>
              <w:pStyle w:val="ConsPlusNormal"/>
              <w:jc w:val="center"/>
            </w:pPr>
            <w:r>
              <w:t>140,4</w:t>
            </w:r>
          </w:p>
        </w:tc>
        <w:tc>
          <w:tcPr>
            <w:tcW w:w="832" w:type="dxa"/>
          </w:tcPr>
          <w:p w:rsidR="00903415" w:rsidRDefault="00903415">
            <w:pPr>
              <w:pStyle w:val="ConsPlusNormal"/>
              <w:jc w:val="center"/>
            </w:pPr>
            <w:r>
              <w:t>19,6</w:t>
            </w:r>
          </w:p>
        </w:tc>
        <w:tc>
          <w:tcPr>
            <w:tcW w:w="832" w:type="dxa"/>
          </w:tcPr>
          <w:p w:rsidR="00903415" w:rsidRDefault="00903415">
            <w:pPr>
              <w:pStyle w:val="ConsPlusNormal"/>
              <w:jc w:val="center"/>
            </w:pPr>
            <w:r>
              <w:t>84,9</w:t>
            </w:r>
          </w:p>
        </w:tc>
        <w:tc>
          <w:tcPr>
            <w:tcW w:w="835" w:type="dxa"/>
          </w:tcPr>
          <w:p w:rsidR="00903415" w:rsidRDefault="00903415">
            <w:pPr>
              <w:pStyle w:val="ConsPlusNormal"/>
              <w:jc w:val="center"/>
            </w:pPr>
            <w:r>
              <w:t>60,7</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СП ООО "</w:t>
            </w:r>
            <w:proofErr w:type="spellStart"/>
            <w:r>
              <w:t>Сибакадемстрой</w:t>
            </w:r>
            <w:proofErr w:type="spellEnd"/>
            <w:r>
              <w:t xml:space="preserve">", ЗАО "Береговое", ООО "Гранит", ОАО "Фонд жилищного строительства </w:t>
            </w:r>
            <w:r>
              <w:lastRenderedPageBreak/>
              <w:t xml:space="preserve">НСО", МЖК "Энергетик", ООО "УСК Обская 82 </w:t>
            </w:r>
            <w:proofErr w:type="spellStart"/>
            <w:r>
              <w:t>стр</w:t>
            </w:r>
            <w:proofErr w:type="spellEnd"/>
            <w:r>
              <w:t>", ООО "ГАММА", ООО Строительная компания "Мета-Обская", ООО "РАСЦВЕТАЙ НА ОБСКОЙ", ООО "Европейский берег. Большевичка. Новосибирск. СЗ", АО "СЗ "Береговое", ООО "Брусника". Специализированный застройщик"</w:t>
            </w:r>
          </w:p>
        </w:tc>
        <w:tc>
          <w:tcPr>
            <w:tcW w:w="850" w:type="dxa"/>
          </w:tcPr>
          <w:p w:rsidR="00903415" w:rsidRDefault="00903415">
            <w:pPr>
              <w:pStyle w:val="ConsPlusNormal"/>
              <w:jc w:val="center"/>
            </w:pPr>
            <w:r>
              <w:lastRenderedPageBreak/>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IV кв. 2026</w:t>
            </w:r>
          </w:p>
        </w:tc>
        <w:tc>
          <w:tcPr>
            <w:tcW w:w="763" w:type="dxa"/>
          </w:tcPr>
          <w:p w:rsidR="00903415" w:rsidRDefault="00903415">
            <w:pPr>
              <w:pStyle w:val="ConsPlusNormal"/>
              <w:jc w:val="center"/>
            </w:pPr>
            <w:r>
              <w:t>IV кв. 2026</w:t>
            </w:r>
          </w:p>
        </w:tc>
      </w:tr>
      <w:tr w:rsidR="00903415">
        <w:tc>
          <w:tcPr>
            <w:tcW w:w="567" w:type="dxa"/>
          </w:tcPr>
          <w:p w:rsidR="00903415" w:rsidRDefault="00903415">
            <w:pPr>
              <w:pStyle w:val="ConsPlusNormal"/>
              <w:jc w:val="center"/>
            </w:pPr>
            <w:r>
              <w:t>42</w:t>
            </w:r>
          </w:p>
        </w:tc>
        <w:tc>
          <w:tcPr>
            <w:tcW w:w="2211" w:type="dxa"/>
          </w:tcPr>
          <w:p w:rsidR="00903415" w:rsidRDefault="00903415">
            <w:pPr>
              <w:pStyle w:val="ConsPlusNormal"/>
            </w:pPr>
            <w:r>
              <w:t>Жилой микрорайон Ключ-</w:t>
            </w:r>
            <w:proofErr w:type="spellStart"/>
            <w:r>
              <w:t>Камышенский</w:t>
            </w:r>
            <w:proofErr w:type="spellEnd"/>
            <w:r>
              <w:t>, жилой микрорайон Устье реки Ини по ул. Большевистской</w:t>
            </w:r>
          </w:p>
        </w:tc>
        <w:tc>
          <w:tcPr>
            <w:tcW w:w="907" w:type="dxa"/>
          </w:tcPr>
          <w:p w:rsidR="00903415" w:rsidRDefault="00903415">
            <w:pPr>
              <w:pStyle w:val="ConsPlusNormal"/>
              <w:jc w:val="center"/>
            </w:pPr>
            <w:r>
              <w:t>199,6</w:t>
            </w:r>
          </w:p>
        </w:tc>
        <w:tc>
          <w:tcPr>
            <w:tcW w:w="907" w:type="dxa"/>
          </w:tcPr>
          <w:p w:rsidR="00903415" w:rsidRDefault="00903415">
            <w:pPr>
              <w:pStyle w:val="ConsPlusNormal"/>
              <w:jc w:val="center"/>
            </w:pPr>
            <w:r>
              <w:t>1776,8</w:t>
            </w:r>
          </w:p>
        </w:tc>
        <w:tc>
          <w:tcPr>
            <w:tcW w:w="1304" w:type="dxa"/>
          </w:tcPr>
          <w:p w:rsidR="00903415" w:rsidRDefault="00903415">
            <w:pPr>
              <w:pStyle w:val="ConsPlusNormal"/>
              <w:jc w:val="center"/>
            </w:pPr>
            <w:r>
              <w:t>228,9</w:t>
            </w:r>
          </w:p>
        </w:tc>
        <w:tc>
          <w:tcPr>
            <w:tcW w:w="907" w:type="dxa"/>
          </w:tcPr>
          <w:p w:rsidR="00903415" w:rsidRDefault="00903415">
            <w:pPr>
              <w:pStyle w:val="ConsPlusNormal"/>
              <w:jc w:val="center"/>
            </w:pPr>
            <w:r>
              <w:t>21,5</w:t>
            </w:r>
          </w:p>
        </w:tc>
        <w:tc>
          <w:tcPr>
            <w:tcW w:w="832" w:type="dxa"/>
          </w:tcPr>
          <w:p w:rsidR="00903415" w:rsidRDefault="00903415">
            <w:pPr>
              <w:pStyle w:val="ConsPlusNormal"/>
              <w:jc w:val="center"/>
            </w:pPr>
            <w:r>
              <w:t>46,0</w:t>
            </w:r>
          </w:p>
        </w:tc>
        <w:tc>
          <w:tcPr>
            <w:tcW w:w="832" w:type="dxa"/>
          </w:tcPr>
          <w:p w:rsidR="00903415" w:rsidRDefault="00903415">
            <w:pPr>
              <w:pStyle w:val="ConsPlusNormal"/>
              <w:jc w:val="center"/>
            </w:pPr>
            <w:r>
              <w:t>46,0</w:t>
            </w:r>
          </w:p>
        </w:tc>
        <w:tc>
          <w:tcPr>
            <w:tcW w:w="835" w:type="dxa"/>
          </w:tcPr>
          <w:p w:rsidR="00903415" w:rsidRDefault="00903415">
            <w:pPr>
              <w:pStyle w:val="ConsPlusNormal"/>
              <w:jc w:val="center"/>
            </w:pPr>
            <w:r>
              <w:t>58,3</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"Эверест-Н", ООО "Новосибирский строительный трест", ЗАО "</w:t>
            </w:r>
            <w:proofErr w:type="spellStart"/>
            <w:r>
              <w:t>ЭкоИнвест</w:t>
            </w:r>
            <w:proofErr w:type="spellEnd"/>
            <w:r>
              <w:t>", ООО "</w:t>
            </w:r>
            <w:proofErr w:type="spellStart"/>
            <w:r>
              <w:t>Сибирьстройинвест</w:t>
            </w:r>
            <w:proofErr w:type="spellEnd"/>
            <w:r>
              <w:t xml:space="preserve">", ЖСК "Родник", ООО </w:t>
            </w:r>
            <w:r>
              <w:lastRenderedPageBreak/>
              <w:t>"Специализированный застройщик "ЭРА ИНВЕСТ"</w:t>
            </w:r>
          </w:p>
        </w:tc>
        <w:tc>
          <w:tcPr>
            <w:tcW w:w="850" w:type="dxa"/>
          </w:tcPr>
          <w:p w:rsidR="00903415" w:rsidRDefault="00903415">
            <w:pPr>
              <w:pStyle w:val="ConsPlusNormal"/>
              <w:jc w:val="center"/>
            </w:pPr>
            <w:r>
              <w:lastRenderedPageBreak/>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2030</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43</w:t>
            </w:r>
          </w:p>
        </w:tc>
        <w:tc>
          <w:tcPr>
            <w:tcW w:w="2211" w:type="dxa"/>
          </w:tcPr>
          <w:p w:rsidR="00903415" w:rsidRDefault="00903415">
            <w:pPr>
              <w:pStyle w:val="ConsPlusNormal"/>
            </w:pPr>
            <w:r>
              <w:t xml:space="preserve">Жилой микрорайон </w:t>
            </w:r>
            <w:proofErr w:type="spellStart"/>
            <w:r>
              <w:t>Плющихинский</w:t>
            </w:r>
            <w:proofErr w:type="spellEnd"/>
            <w:r>
              <w:t xml:space="preserve"> по ул. В. Высоцкого, Татьяны </w:t>
            </w:r>
            <w:proofErr w:type="spellStart"/>
            <w:r>
              <w:t>Снежиной</w:t>
            </w:r>
            <w:proofErr w:type="spellEnd"/>
            <w:r>
              <w:t xml:space="preserve">, Виталия </w:t>
            </w:r>
            <w:proofErr w:type="spellStart"/>
            <w:r>
              <w:t>Потылицына</w:t>
            </w:r>
            <w:proofErr w:type="spellEnd"/>
          </w:p>
        </w:tc>
        <w:tc>
          <w:tcPr>
            <w:tcW w:w="907" w:type="dxa"/>
          </w:tcPr>
          <w:p w:rsidR="00903415" w:rsidRDefault="00903415">
            <w:pPr>
              <w:pStyle w:val="ConsPlusNormal"/>
              <w:jc w:val="center"/>
            </w:pPr>
            <w:r>
              <w:t>160,0</w:t>
            </w:r>
          </w:p>
        </w:tc>
        <w:tc>
          <w:tcPr>
            <w:tcW w:w="907" w:type="dxa"/>
          </w:tcPr>
          <w:p w:rsidR="00903415" w:rsidRDefault="00903415">
            <w:pPr>
              <w:pStyle w:val="ConsPlusNormal"/>
              <w:jc w:val="center"/>
            </w:pPr>
            <w:r>
              <w:t>1800,0</w:t>
            </w:r>
          </w:p>
        </w:tc>
        <w:tc>
          <w:tcPr>
            <w:tcW w:w="1304" w:type="dxa"/>
          </w:tcPr>
          <w:p w:rsidR="00903415" w:rsidRDefault="00903415">
            <w:pPr>
              <w:pStyle w:val="ConsPlusNormal"/>
              <w:jc w:val="center"/>
            </w:pPr>
            <w:r>
              <w:t>1273,7</w:t>
            </w:r>
          </w:p>
        </w:tc>
        <w:tc>
          <w:tcPr>
            <w:tcW w:w="907" w:type="dxa"/>
          </w:tcPr>
          <w:p w:rsidR="00903415" w:rsidRDefault="00903415">
            <w:pPr>
              <w:pStyle w:val="ConsPlusNormal"/>
              <w:jc w:val="center"/>
            </w:pPr>
            <w:r>
              <w:t>19,7</w:t>
            </w:r>
          </w:p>
        </w:tc>
        <w:tc>
          <w:tcPr>
            <w:tcW w:w="832" w:type="dxa"/>
          </w:tcPr>
          <w:p w:rsidR="00903415" w:rsidRDefault="00903415">
            <w:pPr>
              <w:pStyle w:val="ConsPlusNormal"/>
              <w:jc w:val="center"/>
            </w:pPr>
            <w:r>
              <w:t>122,9</w:t>
            </w:r>
          </w:p>
        </w:tc>
        <w:tc>
          <w:tcPr>
            <w:tcW w:w="832" w:type="dxa"/>
          </w:tcPr>
          <w:p w:rsidR="00903415" w:rsidRDefault="00903415">
            <w:pPr>
              <w:pStyle w:val="ConsPlusNormal"/>
              <w:jc w:val="center"/>
            </w:pPr>
            <w:r>
              <w:t>400,1</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w:t>
            </w:r>
            <w:proofErr w:type="spellStart"/>
            <w:r>
              <w:t>Дискус</w:t>
            </w:r>
            <w:proofErr w:type="spellEnd"/>
            <w:r>
              <w:t xml:space="preserve"> плюс", ООО "Дирекция стройки", АО "МСК"</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2030</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44</w:t>
            </w:r>
          </w:p>
        </w:tc>
        <w:tc>
          <w:tcPr>
            <w:tcW w:w="2211" w:type="dxa"/>
          </w:tcPr>
          <w:p w:rsidR="00903415" w:rsidRDefault="00903415">
            <w:pPr>
              <w:pStyle w:val="ConsPlusNormal"/>
            </w:pPr>
            <w:r>
              <w:t>Жилой микрорайон Тихвинский по ул. Титова, жилой микрорайон Телецентр (РЗТ, КРТ)</w:t>
            </w:r>
          </w:p>
        </w:tc>
        <w:tc>
          <w:tcPr>
            <w:tcW w:w="907" w:type="dxa"/>
          </w:tcPr>
          <w:p w:rsidR="00903415" w:rsidRDefault="00903415">
            <w:pPr>
              <w:pStyle w:val="ConsPlusNormal"/>
              <w:jc w:val="center"/>
            </w:pPr>
            <w:r>
              <w:t>20,4</w:t>
            </w:r>
          </w:p>
        </w:tc>
        <w:tc>
          <w:tcPr>
            <w:tcW w:w="907" w:type="dxa"/>
          </w:tcPr>
          <w:p w:rsidR="00903415" w:rsidRDefault="00903415">
            <w:pPr>
              <w:pStyle w:val="ConsPlusNormal"/>
              <w:jc w:val="center"/>
            </w:pPr>
            <w:r>
              <w:t>230,0</w:t>
            </w:r>
          </w:p>
        </w:tc>
        <w:tc>
          <w:tcPr>
            <w:tcW w:w="1304" w:type="dxa"/>
          </w:tcPr>
          <w:p w:rsidR="00903415" w:rsidRDefault="00903415">
            <w:pPr>
              <w:pStyle w:val="ConsPlusNormal"/>
              <w:jc w:val="center"/>
            </w:pPr>
            <w:r>
              <w:t>72,9</w:t>
            </w:r>
          </w:p>
        </w:tc>
        <w:tc>
          <w:tcPr>
            <w:tcW w:w="907" w:type="dxa"/>
          </w:tcPr>
          <w:p w:rsidR="00903415" w:rsidRDefault="00903415">
            <w:pPr>
              <w:pStyle w:val="ConsPlusNormal"/>
              <w:jc w:val="center"/>
            </w:pPr>
            <w:r>
              <w:t>34,4</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14,8</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ЗАО "</w:t>
            </w:r>
            <w:proofErr w:type="spellStart"/>
            <w:r>
              <w:t>Сибсервисстройреконструкция</w:t>
            </w:r>
            <w:proofErr w:type="spellEnd"/>
            <w:r>
              <w:t>" (ЗАО "</w:t>
            </w:r>
            <w:proofErr w:type="spellStart"/>
            <w:r>
              <w:t>ИнвестТЭК</w:t>
            </w:r>
            <w:proofErr w:type="spellEnd"/>
            <w:r>
              <w:t>"), ОАО "Строительный трест N 43", ООО "Комфортный дом", ООО "Строй-Плюс"</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45</w:t>
            </w:r>
          </w:p>
        </w:tc>
        <w:tc>
          <w:tcPr>
            <w:tcW w:w="2211" w:type="dxa"/>
          </w:tcPr>
          <w:p w:rsidR="00903415" w:rsidRDefault="00903415">
            <w:pPr>
              <w:pStyle w:val="ConsPlusNormal"/>
            </w:pPr>
            <w:r>
              <w:t>Жилой микрорайон Весенний по ул. Заречной, ул. Первомайской, ул. 2-я Марата, ул. Марии Ульяновой, ул. Героев Революции</w:t>
            </w:r>
          </w:p>
        </w:tc>
        <w:tc>
          <w:tcPr>
            <w:tcW w:w="907" w:type="dxa"/>
          </w:tcPr>
          <w:p w:rsidR="00903415" w:rsidRDefault="00903415">
            <w:pPr>
              <w:pStyle w:val="ConsPlusNormal"/>
              <w:jc w:val="center"/>
            </w:pPr>
            <w:r>
              <w:t>70,3</w:t>
            </w:r>
          </w:p>
        </w:tc>
        <w:tc>
          <w:tcPr>
            <w:tcW w:w="907" w:type="dxa"/>
          </w:tcPr>
          <w:p w:rsidR="00903415" w:rsidRDefault="00903415">
            <w:pPr>
              <w:pStyle w:val="ConsPlusNormal"/>
              <w:jc w:val="center"/>
            </w:pPr>
            <w:r>
              <w:t>750,0</w:t>
            </w:r>
          </w:p>
        </w:tc>
        <w:tc>
          <w:tcPr>
            <w:tcW w:w="1304" w:type="dxa"/>
          </w:tcPr>
          <w:p w:rsidR="00903415" w:rsidRDefault="00903415">
            <w:pPr>
              <w:pStyle w:val="ConsPlusNormal"/>
              <w:jc w:val="center"/>
            </w:pPr>
            <w:r>
              <w:t>503,1</w:t>
            </w:r>
          </w:p>
        </w:tc>
        <w:tc>
          <w:tcPr>
            <w:tcW w:w="907" w:type="dxa"/>
          </w:tcPr>
          <w:p w:rsidR="00903415" w:rsidRDefault="00903415">
            <w:pPr>
              <w:pStyle w:val="ConsPlusNormal"/>
              <w:jc w:val="center"/>
            </w:pPr>
            <w:r>
              <w:t>187,6</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12,2</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МЖК "Энергетик", ООО "</w:t>
            </w:r>
            <w:proofErr w:type="spellStart"/>
            <w:r>
              <w:t>Краснообск</w:t>
            </w:r>
            <w:proofErr w:type="spellEnd"/>
            <w:r>
              <w:t xml:space="preserve">. </w:t>
            </w:r>
            <w:proofErr w:type="spellStart"/>
            <w:r>
              <w:t>Монтажспецстрой</w:t>
            </w:r>
            <w:proofErr w:type="spellEnd"/>
            <w:r>
              <w:t xml:space="preserve">", ООО "ПРОГРЕСС", ООО "Строительные решения", ООО </w:t>
            </w:r>
            <w:r>
              <w:lastRenderedPageBreak/>
              <w:t>"</w:t>
            </w:r>
            <w:proofErr w:type="spellStart"/>
            <w:r>
              <w:t>Инские</w:t>
            </w:r>
            <w:proofErr w:type="spellEnd"/>
            <w:r>
              <w:t xml:space="preserve"> зори"</w:t>
            </w:r>
          </w:p>
        </w:tc>
        <w:tc>
          <w:tcPr>
            <w:tcW w:w="850" w:type="dxa"/>
          </w:tcPr>
          <w:p w:rsidR="00903415" w:rsidRDefault="00903415">
            <w:pPr>
              <w:pStyle w:val="ConsPlusNormal"/>
              <w:jc w:val="center"/>
            </w:pPr>
            <w:r>
              <w:lastRenderedPageBreak/>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46</w:t>
            </w:r>
          </w:p>
        </w:tc>
        <w:tc>
          <w:tcPr>
            <w:tcW w:w="2211" w:type="dxa"/>
          </w:tcPr>
          <w:p w:rsidR="00903415" w:rsidRDefault="00903415">
            <w:pPr>
              <w:pStyle w:val="ConsPlusNormal"/>
            </w:pPr>
            <w:r>
              <w:t>Жилой микрорайон Стартовый-Горский по ул. Горской</w:t>
            </w:r>
          </w:p>
        </w:tc>
        <w:tc>
          <w:tcPr>
            <w:tcW w:w="907" w:type="dxa"/>
          </w:tcPr>
          <w:p w:rsidR="00903415" w:rsidRDefault="00903415">
            <w:pPr>
              <w:pStyle w:val="ConsPlusNormal"/>
              <w:jc w:val="center"/>
            </w:pPr>
            <w:r>
              <w:t>65,1</w:t>
            </w:r>
          </w:p>
        </w:tc>
        <w:tc>
          <w:tcPr>
            <w:tcW w:w="907" w:type="dxa"/>
          </w:tcPr>
          <w:p w:rsidR="00903415" w:rsidRDefault="00903415">
            <w:pPr>
              <w:pStyle w:val="ConsPlusNormal"/>
              <w:jc w:val="center"/>
            </w:pPr>
            <w:r>
              <w:t>400,0</w:t>
            </w:r>
          </w:p>
        </w:tc>
        <w:tc>
          <w:tcPr>
            <w:tcW w:w="1304" w:type="dxa"/>
          </w:tcPr>
          <w:p w:rsidR="00903415" w:rsidRDefault="00903415">
            <w:pPr>
              <w:pStyle w:val="ConsPlusNormal"/>
              <w:jc w:val="center"/>
            </w:pPr>
            <w:r>
              <w:t>358,8</w:t>
            </w:r>
          </w:p>
        </w:tc>
        <w:tc>
          <w:tcPr>
            <w:tcW w:w="907" w:type="dxa"/>
          </w:tcPr>
          <w:p w:rsidR="00903415" w:rsidRDefault="00903415">
            <w:pPr>
              <w:pStyle w:val="ConsPlusNormal"/>
              <w:jc w:val="center"/>
            </w:pPr>
            <w:r>
              <w:t>26,1</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w:t>
            </w:r>
            <w:proofErr w:type="spellStart"/>
            <w:r>
              <w:t>Уникон</w:t>
            </w:r>
            <w:proofErr w:type="spellEnd"/>
            <w:r>
              <w:t>", ООО МЖК "Энергетик", НП МЖК "Афганец", ООО "Компания "Сибирь-Развитие", ООО ЗС "ГРАНД-ПАРК"</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 кв. 2030</w:t>
            </w:r>
          </w:p>
        </w:tc>
      </w:tr>
      <w:tr w:rsidR="00903415">
        <w:tc>
          <w:tcPr>
            <w:tcW w:w="567" w:type="dxa"/>
          </w:tcPr>
          <w:p w:rsidR="00903415" w:rsidRDefault="00903415">
            <w:pPr>
              <w:pStyle w:val="ConsPlusNormal"/>
              <w:jc w:val="center"/>
            </w:pPr>
            <w:r>
              <w:t>47</w:t>
            </w:r>
          </w:p>
        </w:tc>
        <w:tc>
          <w:tcPr>
            <w:tcW w:w="2211" w:type="dxa"/>
          </w:tcPr>
          <w:p w:rsidR="00903415" w:rsidRDefault="00903415">
            <w:pPr>
              <w:pStyle w:val="ConsPlusNormal"/>
            </w:pPr>
            <w:r>
              <w:t>Жилой микрорайон Южно-</w:t>
            </w:r>
            <w:proofErr w:type="spellStart"/>
            <w:r>
              <w:t>Чемской</w:t>
            </w:r>
            <w:proofErr w:type="spellEnd"/>
            <w:r>
              <w:t xml:space="preserve"> (Просторный) по ул. Бронной, Виктора Шевелева, Александра Чистякова, Николая Сотникова, Дмитрия </w:t>
            </w:r>
            <w:proofErr w:type="spellStart"/>
            <w:r>
              <w:t>Шмонина</w:t>
            </w:r>
            <w:proofErr w:type="spellEnd"/>
          </w:p>
        </w:tc>
        <w:tc>
          <w:tcPr>
            <w:tcW w:w="907" w:type="dxa"/>
          </w:tcPr>
          <w:p w:rsidR="00903415" w:rsidRDefault="00903415">
            <w:pPr>
              <w:pStyle w:val="ConsPlusNormal"/>
              <w:jc w:val="center"/>
            </w:pPr>
            <w:r>
              <w:t>218,6</w:t>
            </w:r>
          </w:p>
        </w:tc>
        <w:tc>
          <w:tcPr>
            <w:tcW w:w="907" w:type="dxa"/>
          </w:tcPr>
          <w:p w:rsidR="00903415" w:rsidRDefault="00903415">
            <w:pPr>
              <w:pStyle w:val="ConsPlusNormal"/>
              <w:jc w:val="center"/>
            </w:pPr>
            <w:r>
              <w:t>1967,2</w:t>
            </w:r>
          </w:p>
        </w:tc>
        <w:tc>
          <w:tcPr>
            <w:tcW w:w="1304" w:type="dxa"/>
          </w:tcPr>
          <w:p w:rsidR="00903415" w:rsidRDefault="00903415">
            <w:pPr>
              <w:pStyle w:val="ConsPlusNormal"/>
              <w:jc w:val="center"/>
            </w:pPr>
            <w:r>
              <w:t>841,1</w:t>
            </w:r>
          </w:p>
        </w:tc>
        <w:tc>
          <w:tcPr>
            <w:tcW w:w="907" w:type="dxa"/>
          </w:tcPr>
          <w:p w:rsidR="00903415" w:rsidRDefault="00903415">
            <w:pPr>
              <w:pStyle w:val="ConsPlusNormal"/>
              <w:jc w:val="center"/>
            </w:pPr>
            <w:r>
              <w:t>235,2</w:t>
            </w:r>
          </w:p>
        </w:tc>
        <w:tc>
          <w:tcPr>
            <w:tcW w:w="832" w:type="dxa"/>
          </w:tcPr>
          <w:p w:rsidR="00903415" w:rsidRDefault="00903415">
            <w:pPr>
              <w:pStyle w:val="ConsPlusNormal"/>
              <w:jc w:val="center"/>
            </w:pPr>
            <w:r>
              <w:t>303,0</w:t>
            </w:r>
          </w:p>
        </w:tc>
        <w:tc>
          <w:tcPr>
            <w:tcW w:w="832" w:type="dxa"/>
          </w:tcPr>
          <w:p w:rsidR="00903415" w:rsidRDefault="00903415">
            <w:pPr>
              <w:pStyle w:val="ConsPlusNormal"/>
              <w:jc w:val="center"/>
            </w:pPr>
            <w:r>
              <w:t>405</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СК "ВИРА-Строй", ООО "</w:t>
            </w:r>
            <w:proofErr w:type="spellStart"/>
            <w:r>
              <w:t>Дискус</w:t>
            </w:r>
            <w:proofErr w:type="spellEnd"/>
            <w:r>
              <w:t xml:space="preserve"> плюс", АО "СЗ "БК ЖБИ 2", ООО "Трест </w:t>
            </w:r>
            <w:proofErr w:type="spellStart"/>
            <w:r>
              <w:t>Востокгидроспецстрой</w:t>
            </w:r>
            <w:proofErr w:type="spellEnd"/>
            <w:r>
              <w:t>", ООО "Строительная компания АТЛАНТ-СТРОЙ", ООО "СЗ "СОЮЗ-ИНВЕСТ", ООО "ВИРА-Строй-</w:t>
            </w:r>
            <w:proofErr w:type="spellStart"/>
            <w:r>
              <w:t>Эстейт</w:t>
            </w:r>
            <w:proofErr w:type="spellEnd"/>
            <w:r>
              <w:t>"</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2030</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48</w:t>
            </w:r>
          </w:p>
        </w:tc>
        <w:tc>
          <w:tcPr>
            <w:tcW w:w="2211" w:type="dxa"/>
          </w:tcPr>
          <w:p w:rsidR="00903415" w:rsidRDefault="00903415">
            <w:pPr>
              <w:pStyle w:val="ConsPlusNormal"/>
            </w:pPr>
            <w:r>
              <w:t xml:space="preserve">Жилой микрорайон </w:t>
            </w:r>
            <w:proofErr w:type="spellStart"/>
            <w:r>
              <w:t>Акатуйский</w:t>
            </w:r>
            <w:proofErr w:type="spellEnd"/>
            <w:r>
              <w:t xml:space="preserve"> по ул. Петухова</w:t>
            </w:r>
          </w:p>
        </w:tc>
        <w:tc>
          <w:tcPr>
            <w:tcW w:w="907" w:type="dxa"/>
          </w:tcPr>
          <w:p w:rsidR="00903415" w:rsidRDefault="00903415">
            <w:pPr>
              <w:pStyle w:val="ConsPlusNormal"/>
              <w:jc w:val="center"/>
            </w:pPr>
            <w:r>
              <w:t>29,6</w:t>
            </w:r>
          </w:p>
        </w:tc>
        <w:tc>
          <w:tcPr>
            <w:tcW w:w="907" w:type="dxa"/>
          </w:tcPr>
          <w:p w:rsidR="00903415" w:rsidRDefault="00903415">
            <w:pPr>
              <w:pStyle w:val="ConsPlusNormal"/>
              <w:jc w:val="center"/>
            </w:pPr>
            <w:r>
              <w:t>700,0</w:t>
            </w:r>
          </w:p>
        </w:tc>
        <w:tc>
          <w:tcPr>
            <w:tcW w:w="1304" w:type="dxa"/>
          </w:tcPr>
          <w:p w:rsidR="00903415" w:rsidRDefault="00903415">
            <w:pPr>
              <w:pStyle w:val="ConsPlusNormal"/>
              <w:jc w:val="center"/>
            </w:pPr>
            <w:r>
              <w:t>464,7</w:t>
            </w:r>
          </w:p>
        </w:tc>
        <w:tc>
          <w:tcPr>
            <w:tcW w:w="907" w:type="dxa"/>
          </w:tcPr>
          <w:p w:rsidR="00903415" w:rsidRDefault="00903415">
            <w:pPr>
              <w:pStyle w:val="ConsPlusNormal"/>
              <w:jc w:val="center"/>
            </w:pPr>
            <w:r>
              <w:t>51,5</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46,2</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ЗАО "Корпорация СИТЕХ", ООО СЗ "ВИРА-Строй-</w:t>
            </w:r>
            <w:proofErr w:type="spellStart"/>
            <w:r>
              <w:t>Билдинг</w:t>
            </w:r>
            <w:proofErr w:type="spellEnd"/>
            <w:r>
              <w:t>"</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IV кв. 2026</w:t>
            </w:r>
          </w:p>
        </w:tc>
        <w:tc>
          <w:tcPr>
            <w:tcW w:w="763" w:type="dxa"/>
          </w:tcPr>
          <w:p w:rsidR="00903415" w:rsidRDefault="00903415">
            <w:pPr>
              <w:pStyle w:val="ConsPlusNormal"/>
              <w:jc w:val="center"/>
            </w:pPr>
            <w:r>
              <w:t>IV кв. 2026</w:t>
            </w:r>
          </w:p>
        </w:tc>
      </w:tr>
      <w:tr w:rsidR="00903415">
        <w:tc>
          <w:tcPr>
            <w:tcW w:w="567" w:type="dxa"/>
          </w:tcPr>
          <w:p w:rsidR="00903415" w:rsidRDefault="00903415">
            <w:pPr>
              <w:pStyle w:val="ConsPlusNormal"/>
              <w:jc w:val="center"/>
            </w:pPr>
            <w:r>
              <w:t>49</w:t>
            </w:r>
          </w:p>
        </w:tc>
        <w:tc>
          <w:tcPr>
            <w:tcW w:w="2211" w:type="dxa"/>
          </w:tcPr>
          <w:p w:rsidR="00903415" w:rsidRDefault="00903415">
            <w:pPr>
              <w:pStyle w:val="ConsPlusNormal"/>
            </w:pPr>
            <w:r>
              <w:t xml:space="preserve">Жилой микрорайон </w:t>
            </w:r>
            <w:r>
              <w:lastRenderedPageBreak/>
              <w:t xml:space="preserve">Чистая Слобода по ул. Титова, жилой микрорайон </w:t>
            </w:r>
            <w:proofErr w:type="spellStart"/>
            <w:r>
              <w:t>Ереснинский</w:t>
            </w:r>
            <w:proofErr w:type="spellEnd"/>
            <w:r>
              <w:t xml:space="preserve"> г. Новосибирска</w:t>
            </w:r>
          </w:p>
        </w:tc>
        <w:tc>
          <w:tcPr>
            <w:tcW w:w="907" w:type="dxa"/>
          </w:tcPr>
          <w:p w:rsidR="00903415" w:rsidRDefault="00903415">
            <w:pPr>
              <w:pStyle w:val="ConsPlusNormal"/>
              <w:jc w:val="center"/>
            </w:pPr>
            <w:r>
              <w:lastRenderedPageBreak/>
              <w:t>238,5</w:t>
            </w:r>
          </w:p>
        </w:tc>
        <w:tc>
          <w:tcPr>
            <w:tcW w:w="907" w:type="dxa"/>
          </w:tcPr>
          <w:p w:rsidR="00903415" w:rsidRDefault="00903415">
            <w:pPr>
              <w:pStyle w:val="ConsPlusNormal"/>
              <w:jc w:val="center"/>
            </w:pPr>
            <w:r>
              <w:t>2170,7</w:t>
            </w:r>
          </w:p>
        </w:tc>
        <w:tc>
          <w:tcPr>
            <w:tcW w:w="1304" w:type="dxa"/>
          </w:tcPr>
          <w:p w:rsidR="00903415" w:rsidRDefault="00903415">
            <w:pPr>
              <w:pStyle w:val="ConsPlusNormal"/>
              <w:jc w:val="center"/>
            </w:pPr>
            <w:r>
              <w:t>1137,4</w:t>
            </w:r>
          </w:p>
        </w:tc>
        <w:tc>
          <w:tcPr>
            <w:tcW w:w="907" w:type="dxa"/>
          </w:tcPr>
          <w:p w:rsidR="00903415" w:rsidRDefault="00903415">
            <w:pPr>
              <w:pStyle w:val="ConsPlusNormal"/>
              <w:jc w:val="center"/>
            </w:pPr>
            <w:r>
              <w:t>370,7</w:t>
            </w:r>
          </w:p>
        </w:tc>
        <w:tc>
          <w:tcPr>
            <w:tcW w:w="832" w:type="dxa"/>
          </w:tcPr>
          <w:p w:rsidR="00903415" w:rsidRDefault="00903415">
            <w:pPr>
              <w:pStyle w:val="ConsPlusNormal"/>
              <w:jc w:val="center"/>
            </w:pPr>
            <w:r>
              <w:t>32,4</w:t>
            </w:r>
          </w:p>
        </w:tc>
        <w:tc>
          <w:tcPr>
            <w:tcW w:w="832" w:type="dxa"/>
          </w:tcPr>
          <w:p w:rsidR="00903415" w:rsidRDefault="00903415">
            <w:pPr>
              <w:pStyle w:val="ConsPlusNormal"/>
              <w:jc w:val="center"/>
            </w:pPr>
            <w:r>
              <w:t>147,0</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w:t>
            </w:r>
            <w:r>
              <w:lastRenderedPageBreak/>
              <w:t>ажная</w:t>
            </w:r>
          </w:p>
        </w:tc>
        <w:tc>
          <w:tcPr>
            <w:tcW w:w="1701" w:type="dxa"/>
          </w:tcPr>
          <w:p w:rsidR="00903415" w:rsidRDefault="00903415">
            <w:pPr>
              <w:pStyle w:val="ConsPlusNormal"/>
              <w:jc w:val="center"/>
            </w:pPr>
            <w:r>
              <w:lastRenderedPageBreak/>
              <w:t>ООО "КПД-</w:t>
            </w:r>
            <w:proofErr w:type="spellStart"/>
            <w:r>
              <w:lastRenderedPageBreak/>
              <w:t>Газстрой</w:t>
            </w:r>
            <w:proofErr w:type="spellEnd"/>
            <w:r>
              <w:t>", ООО "Развитие", ООО "Вертикаль-НСК", ООО "КПД-</w:t>
            </w:r>
            <w:proofErr w:type="spellStart"/>
            <w:r>
              <w:t>Газстрой</w:t>
            </w:r>
            <w:proofErr w:type="spellEnd"/>
            <w:r>
              <w:t>-Инвест", ООО "Специализированный застройщик "СОЮЗ-ИНВЕСТ", МКУ г. Новосибирска "Управление капитального строительства"</w:t>
            </w:r>
          </w:p>
        </w:tc>
        <w:tc>
          <w:tcPr>
            <w:tcW w:w="850" w:type="dxa"/>
          </w:tcPr>
          <w:p w:rsidR="00903415" w:rsidRDefault="00903415">
            <w:pPr>
              <w:pStyle w:val="ConsPlusNormal"/>
              <w:jc w:val="center"/>
            </w:pPr>
            <w:r>
              <w:lastRenderedPageBreak/>
              <w:t>выполн</w:t>
            </w:r>
            <w:r>
              <w:lastRenderedPageBreak/>
              <w:t>ено</w:t>
            </w:r>
          </w:p>
        </w:tc>
        <w:tc>
          <w:tcPr>
            <w:tcW w:w="850" w:type="dxa"/>
          </w:tcPr>
          <w:p w:rsidR="00903415" w:rsidRDefault="00903415">
            <w:pPr>
              <w:pStyle w:val="ConsPlusNormal"/>
              <w:jc w:val="center"/>
            </w:pPr>
            <w:r>
              <w:lastRenderedPageBreak/>
              <w:t>выполн</w:t>
            </w:r>
            <w:r>
              <w:lastRenderedPageBreak/>
              <w:t>ено</w:t>
            </w:r>
          </w:p>
        </w:tc>
        <w:tc>
          <w:tcPr>
            <w:tcW w:w="856" w:type="dxa"/>
          </w:tcPr>
          <w:p w:rsidR="00903415" w:rsidRDefault="00903415">
            <w:pPr>
              <w:pStyle w:val="ConsPlusNormal"/>
              <w:jc w:val="center"/>
            </w:pPr>
            <w:r>
              <w:lastRenderedPageBreak/>
              <w:t>выполн</w:t>
            </w:r>
            <w:r>
              <w:lastRenderedPageBreak/>
              <w:t>ено</w:t>
            </w:r>
          </w:p>
        </w:tc>
        <w:tc>
          <w:tcPr>
            <w:tcW w:w="856" w:type="dxa"/>
          </w:tcPr>
          <w:p w:rsidR="00903415" w:rsidRDefault="00903415">
            <w:pPr>
              <w:pStyle w:val="ConsPlusNormal"/>
              <w:jc w:val="center"/>
            </w:pPr>
            <w:r>
              <w:lastRenderedPageBreak/>
              <w:t>выполн</w:t>
            </w:r>
            <w:r>
              <w:lastRenderedPageBreak/>
              <w:t>ено</w:t>
            </w:r>
          </w:p>
        </w:tc>
        <w:tc>
          <w:tcPr>
            <w:tcW w:w="856" w:type="dxa"/>
          </w:tcPr>
          <w:p w:rsidR="00903415" w:rsidRDefault="00903415">
            <w:pPr>
              <w:pStyle w:val="ConsPlusNormal"/>
              <w:jc w:val="center"/>
            </w:pPr>
            <w:r>
              <w:lastRenderedPageBreak/>
              <w:t xml:space="preserve">IV кв. </w:t>
            </w:r>
            <w:r>
              <w:lastRenderedPageBreak/>
              <w:t>2029</w:t>
            </w:r>
          </w:p>
        </w:tc>
        <w:tc>
          <w:tcPr>
            <w:tcW w:w="850" w:type="dxa"/>
          </w:tcPr>
          <w:p w:rsidR="00903415" w:rsidRDefault="00903415">
            <w:pPr>
              <w:pStyle w:val="ConsPlusNormal"/>
              <w:jc w:val="center"/>
            </w:pPr>
            <w:r>
              <w:lastRenderedPageBreak/>
              <w:t xml:space="preserve">IV кв. </w:t>
            </w:r>
            <w:r>
              <w:lastRenderedPageBreak/>
              <w:t>2029</w:t>
            </w:r>
          </w:p>
        </w:tc>
        <w:tc>
          <w:tcPr>
            <w:tcW w:w="763" w:type="dxa"/>
          </w:tcPr>
          <w:p w:rsidR="00903415" w:rsidRDefault="00903415">
            <w:pPr>
              <w:pStyle w:val="ConsPlusNormal"/>
              <w:jc w:val="center"/>
            </w:pPr>
            <w:r>
              <w:lastRenderedPageBreak/>
              <w:t xml:space="preserve">IV кв. </w:t>
            </w:r>
            <w:r>
              <w:lastRenderedPageBreak/>
              <w:t>2029</w:t>
            </w:r>
          </w:p>
        </w:tc>
      </w:tr>
      <w:tr w:rsidR="00903415">
        <w:tc>
          <w:tcPr>
            <w:tcW w:w="567" w:type="dxa"/>
          </w:tcPr>
          <w:p w:rsidR="00903415" w:rsidRDefault="00903415">
            <w:pPr>
              <w:pStyle w:val="ConsPlusNormal"/>
              <w:jc w:val="center"/>
            </w:pPr>
            <w:r>
              <w:lastRenderedPageBreak/>
              <w:t>50</w:t>
            </w:r>
          </w:p>
        </w:tc>
        <w:tc>
          <w:tcPr>
            <w:tcW w:w="2211" w:type="dxa"/>
          </w:tcPr>
          <w:p w:rsidR="00903415" w:rsidRDefault="00903415">
            <w:pPr>
              <w:pStyle w:val="ConsPlusNormal"/>
            </w:pPr>
            <w:r>
              <w:t>Жилой микрорайон Стрижи</w:t>
            </w:r>
          </w:p>
        </w:tc>
        <w:tc>
          <w:tcPr>
            <w:tcW w:w="907" w:type="dxa"/>
          </w:tcPr>
          <w:p w:rsidR="00903415" w:rsidRDefault="00903415">
            <w:pPr>
              <w:pStyle w:val="ConsPlusNormal"/>
              <w:jc w:val="center"/>
            </w:pPr>
            <w:r>
              <w:t>25,8</w:t>
            </w:r>
          </w:p>
        </w:tc>
        <w:tc>
          <w:tcPr>
            <w:tcW w:w="907" w:type="dxa"/>
          </w:tcPr>
          <w:p w:rsidR="00903415" w:rsidRDefault="00903415">
            <w:pPr>
              <w:pStyle w:val="ConsPlusNormal"/>
              <w:jc w:val="center"/>
            </w:pPr>
            <w:r>
              <w:t>400</w:t>
            </w:r>
          </w:p>
        </w:tc>
        <w:tc>
          <w:tcPr>
            <w:tcW w:w="1304" w:type="dxa"/>
          </w:tcPr>
          <w:p w:rsidR="00903415" w:rsidRDefault="00903415">
            <w:pPr>
              <w:pStyle w:val="ConsPlusNormal"/>
              <w:jc w:val="center"/>
            </w:pPr>
            <w:r>
              <w:t>165,6</w:t>
            </w:r>
          </w:p>
        </w:tc>
        <w:tc>
          <w:tcPr>
            <w:tcW w:w="907" w:type="dxa"/>
          </w:tcPr>
          <w:p w:rsidR="00903415" w:rsidRDefault="00903415">
            <w:pPr>
              <w:pStyle w:val="ConsPlusNormal"/>
              <w:jc w:val="center"/>
            </w:pPr>
            <w:r>
              <w:t>81,5</w:t>
            </w:r>
          </w:p>
        </w:tc>
        <w:tc>
          <w:tcPr>
            <w:tcW w:w="832" w:type="dxa"/>
          </w:tcPr>
          <w:p w:rsidR="00903415" w:rsidRDefault="00903415">
            <w:pPr>
              <w:pStyle w:val="ConsPlusNormal"/>
              <w:jc w:val="center"/>
            </w:pPr>
            <w:r>
              <w:t>5,2</w:t>
            </w:r>
          </w:p>
        </w:tc>
        <w:tc>
          <w:tcPr>
            <w:tcW w:w="832" w:type="dxa"/>
          </w:tcPr>
          <w:p w:rsidR="00903415" w:rsidRDefault="00903415">
            <w:pPr>
              <w:pStyle w:val="ConsPlusNormal"/>
              <w:jc w:val="center"/>
            </w:pPr>
            <w:r>
              <w:t>5,2</w:t>
            </w:r>
          </w:p>
        </w:tc>
        <w:tc>
          <w:tcPr>
            <w:tcW w:w="835" w:type="dxa"/>
          </w:tcPr>
          <w:p w:rsidR="00903415" w:rsidRDefault="00903415">
            <w:pPr>
              <w:pStyle w:val="ConsPlusNormal"/>
              <w:jc w:val="center"/>
            </w:pPr>
            <w:r>
              <w:t>139,9</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ГК "Стрижи" (ИСК "</w:t>
            </w:r>
            <w:proofErr w:type="spellStart"/>
            <w:r>
              <w:t>Мочище</w:t>
            </w:r>
            <w:proofErr w:type="spellEnd"/>
            <w:r>
              <w:t>", ООО "Квартал", ООО "Комфорт"), ООО СЗ "</w:t>
            </w:r>
            <w:proofErr w:type="spellStart"/>
            <w:r>
              <w:t>Экострой</w:t>
            </w:r>
            <w:proofErr w:type="spellEnd"/>
            <w:r>
              <w:t>", ООО СЗ "Солнечные часы"</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51</w:t>
            </w:r>
          </w:p>
        </w:tc>
        <w:tc>
          <w:tcPr>
            <w:tcW w:w="2211" w:type="dxa"/>
          </w:tcPr>
          <w:p w:rsidR="00903415" w:rsidRDefault="00903415">
            <w:pPr>
              <w:pStyle w:val="ConsPlusNormal"/>
            </w:pPr>
            <w:r>
              <w:t xml:space="preserve">Жилой комплекс </w:t>
            </w:r>
            <w:proofErr w:type="spellStart"/>
            <w:r>
              <w:t>Новомарусино</w:t>
            </w:r>
            <w:proofErr w:type="spellEnd"/>
            <w:r>
              <w:t xml:space="preserve"> по ул. Большой, жилой микрорайон </w:t>
            </w:r>
            <w:proofErr w:type="spellStart"/>
            <w:r>
              <w:t>Дивногорский</w:t>
            </w:r>
            <w:proofErr w:type="spellEnd"/>
            <w:r>
              <w:t xml:space="preserve"> по ул. </w:t>
            </w:r>
            <w:proofErr w:type="spellStart"/>
            <w:r>
              <w:t>Дивногорской</w:t>
            </w:r>
            <w:proofErr w:type="spellEnd"/>
          </w:p>
        </w:tc>
        <w:tc>
          <w:tcPr>
            <w:tcW w:w="907" w:type="dxa"/>
          </w:tcPr>
          <w:p w:rsidR="00903415" w:rsidRDefault="00903415">
            <w:pPr>
              <w:pStyle w:val="ConsPlusNormal"/>
              <w:jc w:val="center"/>
            </w:pPr>
            <w:r>
              <w:t>78,2</w:t>
            </w:r>
          </w:p>
        </w:tc>
        <w:tc>
          <w:tcPr>
            <w:tcW w:w="907" w:type="dxa"/>
          </w:tcPr>
          <w:p w:rsidR="00903415" w:rsidRDefault="00903415">
            <w:pPr>
              <w:pStyle w:val="ConsPlusNormal"/>
              <w:jc w:val="center"/>
            </w:pPr>
            <w:r>
              <w:t>790,0</w:t>
            </w:r>
          </w:p>
        </w:tc>
        <w:tc>
          <w:tcPr>
            <w:tcW w:w="1304" w:type="dxa"/>
          </w:tcPr>
          <w:p w:rsidR="00903415" w:rsidRDefault="00903415">
            <w:pPr>
              <w:pStyle w:val="ConsPlusNormal"/>
              <w:jc w:val="center"/>
            </w:pPr>
            <w:r>
              <w:t>311,8</w:t>
            </w:r>
          </w:p>
        </w:tc>
        <w:tc>
          <w:tcPr>
            <w:tcW w:w="907" w:type="dxa"/>
          </w:tcPr>
          <w:p w:rsidR="00903415" w:rsidRDefault="00903415">
            <w:pPr>
              <w:pStyle w:val="ConsPlusNormal"/>
              <w:jc w:val="center"/>
            </w:pPr>
            <w:r>
              <w:t>69,9</w:t>
            </w:r>
          </w:p>
        </w:tc>
        <w:tc>
          <w:tcPr>
            <w:tcW w:w="832" w:type="dxa"/>
          </w:tcPr>
          <w:p w:rsidR="00903415" w:rsidRDefault="00903415">
            <w:pPr>
              <w:pStyle w:val="ConsPlusNormal"/>
              <w:jc w:val="center"/>
            </w:pPr>
            <w:r>
              <w:t>13,9</w:t>
            </w:r>
          </w:p>
        </w:tc>
        <w:tc>
          <w:tcPr>
            <w:tcW w:w="832" w:type="dxa"/>
          </w:tcPr>
          <w:p w:rsidR="00903415" w:rsidRDefault="00903415">
            <w:pPr>
              <w:pStyle w:val="ConsPlusNormal"/>
              <w:jc w:val="center"/>
            </w:pPr>
            <w:r>
              <w:t>66,6</w:t>
            </w:r>
          </w:p>
        </w:tc>
        <w:tc>
          <w:tcPr>
            <w:tcW w:w="835" w:type="dxa"/>
          </w:tcPr>
          <w:p w:rsidR="00903415" w:rsidRDefault="00903415">
            <w:pPr>
              <w:pStyle w:val="ConsPlusNormal"/>
              <w:jc w:val="center"/>
            </w:pPr>
            <w:r>
              <w:t>128,9</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"Доступное жилье Новосибирск", ООО "СЛК", ООО "</w:t>
            </w:r>
            <w:proofErr w:type="spellStart"/>
            <w:r>
              <w:t>Дивногорский</w:t>
            </w:r>
            <w:proofErr w:type="spellEnd"/>
            <w:r>
              <w:t xml:space="preserve">", ИП Логинов Валерий </w:t>
            </w:r>
            <w:r>
              <w:lastRenderedPageBreak/>
              <w:t>Сергеевич, ИП Сотов Константин Геннадьевич</w:t>
            </w:r>
          </w:p>
        </w:tc>
        <w:tc>
          <w:tcPr>
            <w:tcW w:w="850" w:type="dxa"/>
          </w:tcPr>
          <w:p w:rsidR="00903415" w:rsidRDefault="00903415">
            <w:pPr>
              <w:pStyle w:val="ConsPlusNormal"/>
              <w:jc w:val="center"/>
            </w:pPr>
            <w:r>
              <w:lastRenderedPageBreak/>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2030</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52</w:t>
            </w:r>
          </w:p>
        </w:tc>
        <w:tc>
          <w:tcPr>
            <w:tcW w:w="2211" w:type="dxa"/>
          </w:tcPr>
          <w:p w:rsidR="00903415" w:rsidRDefault="00903415">
            <w:pPr>
              <w:pStyle w:val="ConsPlusNormal"/>
            </w:pPr>
            <w:r>
              <w:t xml:space="preserve">Жилой комплекс Ясный берег по ул. 1-я </w:t>
            </w:r>
            <w:proofErr w:type="spellStart"/>
            <w:r>
              <w:t>Чулымская</w:t>
            </w:r>
            <w:proofErr w:type="spellEnd"/>
            <w:r>
              <w:t xml:space="preserve"> в Ленинском районе</w:t>
            </w:r>
          </w:p>
        </w:tc>
        <w:tc>
          <w:tcPr>
            <w:tcW w:w="907" w:type="dxa"/>
          </w:tcPr>
          <w:p w:rsidR="00903415" w:rsidRDefault="00903415">
            <w:pPr>
              <w:pStyle w:val="ConsPlusNormal"/>
              <w:jc w:val="center"/>
            </w:pPr>
            <w:r>
              <w:t>36,1</w:t>
            </w:r>
          </w:p>
        </w:tc>
        <w:tc>
          <w:tcPr>
            <w:tcW w:w="907" w:type="dxa"/>
          </w:tcPr>
          <w:p w:rsidR="00903415" w:rsidRDefault="00903415">
            <w:pPr>
              <w:pStyle w:val="ConsPlusNormal"/>
              <w:jc w:val="center"/>
            </w:pPr>
            <w:r>
              <w:t>700,0</w:t>
            </w:r>
          </w:p>
        </w:tc>
        <w:tc>
          <w:tcPr>
            <w:tcW w:w="1304" w:type="dxa"/>
          </w:tcPr>
          <w:p w:rsidR="00903415" w:rsidRDefault="00903415">
            <w:pPr>
              <w:pStyle w:val="ConsPlusNormal"/>
              <w:jc w:val="center"/>
            </w:pPr>
            <w:r>
              <w:t>335,8</w:t>
            </w:r>
          </w:p>
        </w:tc>
        <w:tc>
          <w:tcPr>
            <w:tcW w:w="907" w:type="dxa"/>
          </w:tcPr>
          <w:p w:rsidR="00903415" w:rsidRDefault="00903415">
            <w:pPr>
              <w:pStyle w:val="ConsPlusNormal"/>
              <w:jc w:val="center"/>
            </w:pPr>
            <w:r>
              <w:t>142,4</w:t>
            </w:r>
          </w:p>
        </w:tc>
        <w:tc>
          <w:tcPr>
            <w:tcW w:w="832" w:type="dxa"/>
          </w:tcPr>
          <w:p w:rsidR="00903415" w:rsidRDefault="00903415">
            <w:pPr>
              <w:pStyle w:val="ConsPlusNormal"/>
              <w:jc w:val="center"/>
            </w:pPr>
            <w:r>
              <w:t>72,6</w:t>
            </w:r>
          </w:p>
        </w:tc>
        <w:tc>
          <w:tcPr>
            <w:tcW w:w="832" w:type="dxa"/>
          </w:tcPr>
          <w:p w:rsidR="00903415" w:rsidRDefault="00903415">
            <w:pPr>
              <w:pStyle w:val="ConsPlusNormal"/>
              <w:jc w:val="center"/>
            </w:pPr>
            <w:r>
              <w:t>78,6</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"АКВА-СИТИ", ООО "СДС-Строй", ООО специализированный застройщик "Аква-</w:t>
            </w:r>
            <w:proofErr w:type="spellStart"/>
            <w:r>
              <w:t>Девелопмент</w:t>
            </w:r>
            <w:proofErr w:type="spellEnd"/>
            <w:r>
              <w:t>", ООО "СДС-</w:t>
            </w:r>
            <w:proofErr w:type="spellStart"/>
            <w:r>
              <w:t>Финанс</w:t>
            </w:r>
            <w:proofErr w:type="spellEnd"/>
            <w:r>
              <w:t>", ООО СЗ "ПРОГРЕСС"</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2030</w:t>
            </w:r>
          </w:p>
        </w:tc>
        <w:tc>
          <w:tcPr>
            <w:tcW w:w="850" w:type="dxa"/>
          </w:tcPr>
          <w:p w:rsidR="00903415" w:rsidRDefault="00903415">
            <w:pPr>
              <w:pStyle w:val="ConsPlusNormal"/>
              <w:jc w:val="center"/>
            </w:pPr>
            <w:r>
              <w:t>IV кв. 2030</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53</w:t>
            </w:r>
          </w:p>
        </w:tc>
        <w:tc>
          <w:tcPr>
            <w:tcW w:w="2211" w:type="dxa"/>
          </w:tcPr>
          <w:p w:rsidR="00903415" w:rsidRDefault="00903415">
            <w:pPr>
              <w:pStyle w:val="ConsPlusNormal"/>
            </w:pPr>
            <w:r>
              <w:t>Площадка по ул. Радиостанция N 2 г. Новосибирска</w:t>
            </w:r>
          </w:p>
        </w:tc>
        <w:tc>
          <w:tcPr>
            <w:tcW w:w="907" w:type="dxa"/>
          </w:tcPr>
          <w:p w:rsidR="00903415" w:rsidRDefault="00903415">
            <w:pPr>
              <w:pStyle w:val="ConsPlusNormal"/>
              <w:jc w:val="center"/>
            </w:pPr>
            <w:r>
              <w:t>18,49</w:t>
            </w:r>
          </w:p>
        </w:tc>
        <w:tc>
          <w:tcPr>
            <w:tcW w:w="907" w:type="dxa"/>
          </w:tcPr>
          <w:p w:rsidR="00903415" w:rsidRDefault="00903415">
            <w:pPr>
              <w:pStyle w:val="ConsPlusNormal"/>
              <w:jc w:val="center"/>
            </w:pPr>
            <w:r>
              <w:t>195,0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38,3</w:t>
            </w:r>
          </w:p>
        </w:tc>
        <w:tc>
          <w:tcPr>
            <w:tcW w:w="835" w:type="dxa"/>
          </w:tcPr>
          <w:p w:rsidR="00903415" w:rsidRDefault="00903415">
            <w:pPr>
              <w:pStyle w:val="ConsPlusNormal"/>
              <w:jc w:val="center"/>
            </w:pPr>
            <w:r>
              <w:t>195,0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"Строительные решения. Специализированный застройщик", АО "Завод сборного железобетона N 6"</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2026</w:t>
            </w:r>
          </w:p>
        </w:tc>
        <w:tc>
          <w:tcPr>
            <w:tcW w:w="850" w:type="dxa"/>
          </w:tcPr>
          <w:p w:rsidR="00903415" w:rsidRDefault="00903415">
            <w:pPr>
              <w:pStyle w:val="ConsPlusNormal"/>
              <w:jc w:val="center"/>
            </w:pPr>
            <w:r>
              <w:t>IV кв. 2026</w:t>
            </w:r>
          </w:p>
        </w:tc>
        <w:tc>
          <w:tcPr>
            <w:tcW w:w="763" w:type="dxa"/>
          </w:tcPr>
          <w:p w:rsidR="00903415" w:rsidRDefault="00903415">
            <w:pPr>
              <w:pStyle w:val="ConsPlusNormal"/>
              <w:jc w:val="center"/>
            </w:pPr>
            <w:r>
              <w:t>IV кв. 2026</w:t>
            </w:r>
          </w:p>
        </w:tc>
      </w:tr>
      <w:tr w:rsidR="00903415">
        <w:tc>
          <w:tcPr>
            <w:tcW w:w="567" w:type="dxa"/>
            <w:vMerge w:val="restart"/>
          </w:tcPr>
          <w:p w:rsidR="00903415" w:rsidRDefault="00903415">
            <w:pPr>
              <w:pStyle w:val="ConsPlusNormal"/>
              <w:jc w:val="center"/>
            </w:pPr>
            <w:r>
              <w:t>54</w:t>
            </w:r>
          </w:p>
        </w:tc>
        <w:tc>
          <w:tcPr>
            <w:tcW w:w="2211" w:type="dxa"/>
            <w:vMerge w:val="restart"/>
          </w:tcPr>
          <w:p w:rsidR="00903415" w:rsidRDefault="00903415">
            <w:pPr>
              <w:pStyle w:val="ConsPlusNormal"/>
            </w:pPr>
            <w:r>
              <w:t>Жилой микрорайон по ул. Никитина</w:t>
            </w:r>
          </w:p>
        </w:tc>
        <w:tc>
          <w:tcPr>
            <w:tcW w:w="907" w:type="dxa"/>
          </w:tcPr>
          <w:p w:rsidR="00903415" w:rsidRDefault="00903415">
            <w:pPr>
              <w:pStyle w:val="ConsPlusNormal"/>
              <w:jc w:val="center"/>
            </w:pPr>
            <w:r>
              <w:t>2,7</w:t>
            </w:r>
          </w:p>
        </w:tc>
        <w:tc>
          <w:tcPr>
            <w:tcW w:w="907" w:type="dxa"/>
          </w:tcPr>
          <w:p w:rsidR="00903415" w:rsidRDefault="00903415">
            <w:pPr>
              <w:pStyle w:val="ConsPlusNormal"/>
              <w:jc w:val="center"/>
            </w:pPr>
            <w:r>
              <w:t>27,2</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27,2</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w:t>
            </w:r>
          </w:p>
        </w:tc>
        <w:tc>
          <w:tcPr>
            <w:tcW w:w="850" w:type="dxa"/>
            <w:vMerge w:val="restart"/>
          </w:tcPr>
          <w:p w:rsidR="00903415" w:rsidRDefault="00903415">
            <w:pPr>
              <w:pStyle w:val="ConsPlusNormal"/>
              <w:jc w:val="center"/>
            </w:pPr>
            <w:r>
              <w:t>выполнено</w:t>
            </w:r>
          </w:p>
        </w:tc>
        <w:tc>
          <w:tcPr>
            <w:tcW w:w="850" w:type="dxa"/>
            <w:vMerge w:val="restart"/>
          </w:tcPr>
          <w:p w:rsidR="00903415" w:rsidRDefault="00903415">
            <w:pPr>
              <w:pStyle w:val="ConsPlusNormal"/>
              <w:jc w:val="center"/>
            </w:pPr>
            <w:r>
              <w:t>IV кв. 2024</w:t>
            </w:r>
          </w:p>
        </w:tc>
        <w:tc>
          <w:tcPr>
            <w:tcW w:w="856" w:type="dxa"/>
            <w:vMerge w:val="restart"/>
          </w:tcPr>
          <w:p w:rsidR="00903415" w:rsidRDefault="00903415">
            <w:pPr>
              <w:pStyle w:val="ConsPlusNormal"/>
              <w:jc w:val="center"/>
            </w:pPr>
            <w:r>
              <w:t>IV кв. 2024</w:t>
            </w:r>
          </w:p>
        </w:tc>
        <w:tc>
          <w:tcPr>
            <w:tcW w:w="856" w:type="dxa"/>
            <w:vMerge w:val="restart"/>
          </w:tcPr>
          <w:p w:rsidR="00903415" w:rsidRDefault="00903415">
            <w:pPr>
              <w:pStyle w:val="ConsPlusNormal"/>
              <w:jc w:val="center"/>
            </w:pPr>
            <w:r>
              <w:t>I кв. 2025</w:t>
            </w:r>
          </w:p>
        </w:tc>
        <w:tc>
          <w:tcPr>
            <w:tcW w:w="856" w:type="dxa"/>
            <w:vMerge w:val="restart"/>
          </w:tcPr>
          <w:p w:rsidR="00903415" w:rsidRDefault="00903415">
            <w:pPr>
              <w:pStyle w:val="ConsPlusNormal"/>
              <w:jc w:val="center"/>
            </w:pPr>
            <w:r>
              <w:t>IV кв. 2027</w:t>
            </w:r>
          </w:p>
        </w:tc>
        <w:tc>
          <w:tcPr>
            <w:tcW w:w="850" w:type="dxa"/>
            <w:vMerge w:val="restart"/>
          </w:tcPr>
          <w:p w:rsidR="00903415" w:rsidRDefault="00903415">
            <w:pPr>
              <w:pStyle w:val="ConsPlusNormal"/>
              <w:jc w:val="center"/>
            </w:pPr>
            <w:r>
              <w:t>IV кв. 2027</w:t>
            </w:r>
          </w:p>
        </w:tc>
        <w:tc>
          <w:tcPr>
            <w:tcW w:w="763" w:type="dxa"/>
            <w:vMerge w:val="restart"/>
          </w:tcPr>
          <w:p w:rsidR="00903415" w:rsidRDefault="00903415">
            <w:pPr>
              <w:pStyle w:val="ConsPlusNormal"/>
              <w:jc w:val="center"/>
            </w:pPr>
            <w:r>
              <w:t>I кв. 2028</w:t>
            </w:r>
          </w:p>
        </w:tc>
      </w:tr>
      <w:tr w:rsidR="00903415">
        <w:tc>
          <w:tcPr>
            <w:tcW w:w="567" w:type="dxa"/>
            <w:vMerge/>
          </w:tcPr>
          <w:p w:rsidR="00903415" w:rsidRDefault="00903415">
            <w:pPr>
              <w:pStyle w:val="ConsPlusNormal"/>
            </w:pPr>
          </w:p>
        </w:tc>
        <w:tc>
          <w:tcPr>
            <w:tcW w:w="2211" w:type="dxa"/>
            <w:vMerge/>
          </w:tcPr>
          <w:p w:rsidR="00903415" w:rsidRDefault="00903415">
            <w:pPr>
              <w:pStyle w:val="ConsPlusNormal"/>
            </w:pPr>
          </w:p>
        </w:tc>
        <w:tc>
          <w:tcPr>
            <w:tcW w:w="907" w:type="dxa"/>
          </w:tcPr>
          <w:p w:rsidR="00903415" w:rsidRDefault="00903415">
            <w:pPr>
              <w:pStyle w:val="ConsPlusNormal"/>
              <w:jc w:val="center"/>
            </w:pPr>
            <w:r>
              <w:t>4,6</w:t>
            </w:r>
          </w:p>
        </w:tc>
        <w:tc>
          <w:tcPr>
            <w:tcW w:w="907" w:type="dxa"/>
          </w:tcPr>
          <w:p w:rsidR="00903415" w:rsidRDefault="00903415">
            <w:pPr>
              <w:pStyle w:val="ConsPlusNormal"/>
              <w:jc w:val="center"/>
            </w:pPr>
            <w:r>
              <w:t>46,4</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46,4</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w:t>
            </w:r>
          </w:p>
        </w:tc>
        <w:tc>
          <w:tcPr>
            <w:tcW w:w="850" w:type="dxa"/>
            <w:vMerge/>
          </w:tcPr>
          <w:p w:rsidR="00903415" w:rsidRDefault="00903415">
            <w:pPr>
              <w:pStyle w:val="ConsPlusNormal"/>
            </w:pPr>
          </w:p>
        </w:tc>
        <w:tc>
          <w:tcPr>
            <w:tcW w:w="850" w:type="dxa"/>
            <w:vMerge/>
          </w:tcPr>
          <w:p w:rsidR="00903415" w:rsidRDefault="00903415">
            <w:pPr>
              <w:pStyle w:val="ConsPlusNormal"/>
            </w:pPr>
          </w:p>
        </w:tc>
        <w:tc>
          <w:tcPr>
            <w:tcW w:w="856" w:type="dxa"/>
            <w:vMerge/>
          </w:tcPr>
          <w:p w:rsidR="00903415" w:rsidRDefault="00903415">
            <w:pPr>
              <w:pStyle w:val="ConsPlusNormal"/>
            </w:pPr>
          </w:p>
        </w:tc>
        <w:tc>
          <w:tcPr>
            <w:tcW w:w="856" w:type="dxa"/>
            <w:vMerge/>
          </w:tcPr>
          <w:p w:rsidR="00903415" w:rsidRDefault="00903415">
            <w:pPr>
              <w:pStyle w:val="ConsPlusNormal"/>
            </w:pPr>
          </w:p>
        </w:tc>
        <w:tc>
          <w:tcPr>
            <w:tcW w:w="856" w:type="dxa"/>
            <w:vMerge/>
          </w:tcPr>
          <w:p w:rsidR="00903415" w:rsidRDefault="00903415">
            <w:pPr>
              <w:pStyle w:val="ConsPlusNormal"/>
            </w:pPr>
          </w:p>
        </w:tc>
        <w:tc>
          <w:tcPr>
            <w:tcW w:w="850" w:type="dxa"/>
            <w:vMerge/>
          </w:tcPr>
          <w:p w:rsidR="00903415" w:rsidRDefault="00903415">
            <w:pPr>
              <w:pStyle w:val="ConsPlusNormal"/>
            </w:pPr>
          </w:p>
        </w:tc>
        <w:tc>
          <w:tcPr>
            <w:tcW w:w="763" w:type="dxa"/>
            <w:vMerge/>
          </w:tcPr>
          <w:p w:rsidR="00903415" w:rsidRDefault="00903415">
            <w:pPr>
              <w:pStyle w:val="ConsPlusNormal"/>
            </w:pPr>
          </w:p>
        </w:tc>
      </w:tr>
      <w:tr w:rsidR="00903415">
        <w:tc>
          <w:tcPr>
            <w:tcW w:w="567" w:type="dxa"/>
          </w:tcPr>
          <w:p w:rsidR="00903415" w:rsidRDefault="00903415">
            <w:pPr>
              <w:pStyle w:val="ConsPlusNormal"/>
              <w:jc w:val="center"/>
            </w:pPr>
            <w:r>
              <w:lastRenderedPageBreak/>
              <w:t>55</w:t>
            </w:r>
          </w:p>
        </w:tc>
        <w:tc>
          <w:tcPr>
            <w:tcW w:w="2211" w:type="dxa"/>
          </w:tcPr>
          <w:p w:rsidR="00903415" w:rsidRDefault="00903415">
            <w:pPr>
              <w:pStyle w:val="ConsPlusNormal"/>
            </w:pPr>
            <w:r>
              <w:t xml:space="preserve">Жилой микрорайон Аэропорт по ул. Аэропорт в </w:t>
            </w:r>
            <w:proofErr w:type="spellStart"/>
            <w:r>
              <w:t>Заельцовском</w:t>
            </w:r>
            <w:proofErr w:type="spellEnd"/>
            <w:r>
              <w:t xml:space="preserve"> районе</w:t>
            </w:r>
          </w:p>
        </w:tc>
        <w:tc>
          <w:tcPr>
            <w:tcW w:w="907" w:type="dxa"/>
          </w:tcPr>
          <w:p w:rsidR="00903415" w:rsidRDefault="00903415">
            <w:pPr>
              <w:pStyle w:val="ConsPlusNormal"/>
              <w:jc w:val="center"/>
            </w:pPr>
            <w:r>
              <w:t>260,0</w:t>
            </w:r>
          </w:p>
        </w:tc>
        <w:tc>
          <w:tcPr>
            <w:tcW w:w="907" w:type="dxa"/>
          </w:tcPr>
          <w:p w:rsidR="00903415" w:rsidRDefault="00903415">
            <w:pPr>
              <w:pStyle w:val="ConsPlusNormal"/>
              <w:jc w:val="center"/>
            </w:pPr>
            <w:r>
              <w:t>2500,0</w:t>
            </w:r>
          </w:p>
        </w:tc>
        <w:tc>
          <w:tcPr>
            <w:tcW w:w="1304" w:type="dxa"/>
          </w:tcPr>
          <w:p w:rsidR="00903415" w:rsidRDefault="00903415">
            <w:pPr>
              <w:pStyle w:val="ConsPlusNormal"/>
              <w:jc w:val="center"/>
            </w:pPr>
            <w:r>
              <w:t>19,9</w:t>
            </w:r>
          </w:p>
        </w:tc>
        <w:tc>
          <w:tcPr>
            <w:tcW w:w="907" w:type="dxa"/>
          </w:tcPr>
          <w:p w:rsidR="00903415" w:rsidRDefault="00903415">
            <w:pPr>
              <w:pStyle w:val="ConsPlusNormal"/>
              <w:jc w:val="center"/>
            </w:pPr>
            <w:r>
              <w:t>19,9</w:t>
            </w:r>
          </w:p>
        </w:tc>
        <w:tc>
          <w:tcPr>
            <w:tcW w:w="832" w:type="dxa"/>
          </w:tcPr>
          <w:p w:rsidR="00903415" w:rsidRDefault="00903415">
            <w:pPr>
              <w:pStyle w:val="ConsPlusNormal"/>
              <w:jc w:val="center"/>
            </w:pPr>
            <w:r>
              <w:t>65,0</w:t>
            </w:r>
          </w:p>
        </w:tc>
        <w:tc>
          <w:tcPr>
            <w:tcW w:w="832" w:type="dxa"/>
          </w:tcPr>
          <w:p w:rsidR="00903415" w:rsidRDefault="00903415">
            <w:pPr>
              <w:pStyle w:val="ConsPlusNormal"/>
              <w:jc w:val="center"/>
            </w:pPr>
            <w:r>
              <w:t>139,1</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"Квартал. Авиатор. Новосибирск. СЗ", ООО "СДС-</w:t>
            </w:r>
            <w:proofErr w:type="spellStart"/>
            <w:r>
              <w:t>Финанс</w:t>
            </w:r>
            <w:proofErr w:type="spellEnd"/>
            <w:r>
              <w:t>", ООО СЗ "Нормандия-Неман", ООО СК "ВИРА-Строй"</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2028</w:t>
            </w:r>
          </w:p>
        </w:tc>
        <w:tc>
          <w:tcPr>
            <w:tcW w:w="850" w:type="dxa"/>
          </w:tcPr>
          <w:p w:rsidR="00903415" w:rsidRDefault="00903415">
            <w:pPr>
              <w:pStyle w:val="ConsPlusNormal"/>
              <w:jc w:val="center"/>
            </w:pPr>
            <w:r>
              <w:t>IV кв. 2028</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56</w:t>
            </w:r>
          </w:p>
        </w:tc>
        <w:tc>
          <w:tcPr>
            <w:tcW w:w="2211" w:type="dxa"/>
          </w:tcPr>
          <w:p w:rsidR="00903415" w:rsidRDefault="00903415">
            <w:pPr>
              <w:pStyle w:val="ConsPlusNormal"/>
            </w:pPr>
            <w:r>
              <w:t xml:space="preserve">Территория, ограниченная улицами ул. Грибоедова, ул. Кирова, ул. Автогенной, ул. </w:t>
            </w:r>
            <w:proofErr w:type="spellStart"/>
            <w:r>
              <w:t>Коммунстроевской</w:t>
            </w:r>
            <w:proofErr w:type="spellEnd"/>
            <w:r>
              <w:t>, ул. III Интернационала в Октябрьском районе (КРТ)</w:t>
            </w:r>
          </w:p>
        </w:tc>
        <w:tc>
          <w:tcPr>
            <w:tcW w:w="907" w:type="dxa"/>
          </w:tcPr>
          <w:p w:rsidR="00903415" w:rsidRDefault="00903415">
            <w:pPr>
              <w:pStyle w:val="ConsPlusNormal"/>
              <w:jc w:val="center"/>
            </w:pPr>
            <w:r>
              <w:t>21,56</w:t>
            </w:r>
          </w:p>
        </w:tc>
        <w:tc>
          <w:tcPr>
            <w:tcW w:w="907" w:type="dxa"/>
          </w:tcPr>
          <w:p w:rsidR="00903415" w:rsidRDefault="00903415">
            <w:pPr>
              <w:pStyle w:val="ConsPlusNormal"/>
              <w:jc w:val="center"/>
            </w:pPr>
            <w:r>
              <w:t>377,6</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377,6</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w:t>
            </w:r>
          </w:p>
        </w:tc>
        <w:tc>
          <w:tcPr>
            <w:tcW w:w="850" w:type="dxa"/>
          </w:tcPr>
          <w:p w:rsidR="00903415" w:rsidRDefault="00903415">
            <w:pPr>
              <w:pStyle w:val="ConsPlusNormal"/>
              <w:jc w:val="center"/>
            </w:pPr>
            <w:r>
              <w:t>II кв. 2024</w:t>
            </w:r>
          </w:p>
        </w:tc>
        <w:tc>
          <w:tcPr>
            <w:tcW w:w="850" w:type="dxa"/>
          </w:tcPr>
          <w:p w:rsidR="00903415" w:rsidRDefault="00903415">
            <w:pPr>
              <w:pStyle w:val="ConsPlusNormal"/>
              <w:jc w:val="center"/>
            </w:pPr>
            <w:r>
              <w:t>II кв. 2026</w:t>
            </w:r>
          </w:p>
        </w:tc>
        <w:tc>
          <w:tcPr>
            <w:tcW w:w="856" w:type="dxa"/>
          </w:tcPr>
          <w:p w:rsidR="00903415" w:rsidRDefault="00903415">
            <w:pPr>
              <w:pStyle w:val="ConsPlusNormal"/>
              <w:jc w:val="center"/>
            </w:pPr>
            <w:r>
              <w:t>II кв. 2027</w:t>
            </w:r>
          </w:p>
        </w:tc>
        <w:tc>
          <w:tcPr>
            <w:tcW w:w="856" w:type="dxa"/>
          </w:tcPr>
          <w:p w:rsidR="00903415" w:rsidRDefault="00903415">
            <w:pPr>
              <w:pStyle w:val="ConsPlusNormal"/>
              <w:jc w:val="center"/>
            </w:pPr>
            <w:r>
              <w:t>II кв. 2027</w:t>
            </w:r>
          </w:p>
        </w:tc>
        <w:tc>
          <w:tcPr>
            <w:tcW w:w="856" w:type="dxa"/>
          </w:tcPr>
          <w:p w:rsidR="00903415" w:rsidRDefault="00903415">
            <w:pPr>
              <w:pStyle w:val="ConsPlusNormal"/>
              <w:jc w:val="center"/>
            </w:pPr>
            <w:r>
              <w:t>IV кв. 2029</w:t>
            </w:r>
          </w:p>
        </w:tc>
        <w:tc>
          <w:tcPr>
            <w:tcW w:w="850" w:type="dxa"/>
          </w:tcPr>
          <w:p w:rsidR="00903415" w:rsidRDefault="00903415">
            <w:pPr>
              <w:pStyle w:val="ConsPlusNormal"/>
              <w:jc w:val="center"/>
            </w:pPr>
            <w:r>
              <w:t>IV кв. 2029</w:t>
            </w:r>
          </w:p>
        </w:tc>
        <w:tc>
          <w:tcPr>
            <w:tcW w:w="763" w:type="dxa"/>
          </w:tcPr>
          <w:p w:rsidR="00903415" w:rsidRDefault="00903415">
            <w:pPr>
              <w:pStyle w:val="ConsPlusNormal"/>
              <w:jc w:val="center"/>
            </w:pPr>
            <w:r>
              <w:t>IV кв. 2032</w:t>
            </w:r>
          </w:p>
        </w:tc>
      </w:tr>
      <w:tr w:rsidR="00903415">
        <w:tc>
          <w:tcPr>
            <w:tcW w:w="567" w:type="dxa"/>
          </w:tcPr>
          <w:p w:rsidR="00903415" w:rsidRDefault="00903415">
            <w:pPr>
              <w:pStyle w:val="ConsPlusNormal"/>
              <w:jc w:val="center"/>
            </w:pPr>
            <w:r>
              <w:t>57</w:t>
            </w:r>
          </w:p>
        </w:tc>
        <w:tc>
          <w:tcPr>
            <w:tcW w:w="2211" w:type="dxa"/>
          </w:tcPr>
          <w:p w:rsidR="00903415" w:rsidRDefault="00903415">
            <w:pPr>
              <w:pStyle w:val="ConsPlusNormal"/>
            </w:pPr>
            <w:r>
              <w:t>Жилой микрорайон Прибрежный Затон</w:t>
            </w:r>
          </w:p>
        </w:tc>
        <w:tc>
          <w:tcPr>
            <w:tcW w:w="907" w:type="dxa"/>
          </w:tcPr>
          <w:p w:rsidR="00903415" w:rsidRDefault="00903415">
            <w:pPr>
              <w:pStyle w:val="ConsPlusNormal"/>
              <w:jc w:val="center"/>
            </w:pPr>
            <w:r>
              <w:t>36,49</w:t>
            </w:r>
          </w:p>
        </w:tc>
        <w:tc>
          <w:tcPr>
            <w:tcW w:w="907" w:type="dxa"/>
          </w:tcPr>
          <w:p w:rsidR="00903415" w:rsidRDefault="00903415">
            <w:pPr>
              <w:pStyle w:val="ConsPlusNormal"/>
              <w:jc w:val="center"/>
            </w:pPr>
            <w:r>
              <w:t>670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100,0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w:t>
            </w:r>
            <w:proofErr w:type="spellStart"/>
            <w:r>
              <w:t>Сибстрой</w:t>
            </w:r>
            <w:proofErr w:type="spellEnd"/>
            <w:r>
              <w:t>", ООО "</w:t>
            </w:r>
            <w:proofErr w:type="spellStart"/>
            <w:r>
              <w:t>Ариста</w:t>
            </w:r>
            <w:proofErr w:type="spellEnd"/>
            <w:r>
              <w:t xml:space="preserve">", </w:t>
            </w:r>
            <w:proofErr w:type="spellStart"/>
            <w:r>
              <w:t>Загорный</w:t>
            </w:r>
            <w:proofErr w:type="spellEnd"/>
            <w:r>
              <w:t xml:space="preserve"> Игорь Геннадьевич</w:t>
            </w:r>
          </w:p>
        </w:tc>
        <w:tc>
          <w:tcPr>
            <w:tcW w:w="850" w:type="dxa"/>
          </w:tcPr>
          <w:p w:rsidR="00903415" w:rsidRDefault="00903415">
            <w:pPr>
              <w:pStyle w:val="ConsPlusNormal"/>
              <w:jc w:val="center"/>
            </w:pPr>
            <w:r>
              <w:t>I кв. 2024</w:t>
            </w:r>
          </w:p>
        </w:tc>
        <w:tc>
          <w:tcPr>
            <w:tcW w:w="850" w:type="dxa"/>
          </w:tcPr>
          <w:p w:rsidR="00903415" w:rsidRDefault="00903415">
            <w:pPr>
              <w:pStyle w:val="ConsPlusNormal"/>
              <w:jc w:val="center"/>
            </w:pPr>
            <w:r>
              <w:t>II кв. 2024</w:t>
            </w:r>
          </w:p>
        </w:tc>
        <w:tc>
          <w:tcPr>
            <w:tcW w:w="856" w:type="dxa"/>
          </w:tcPr>
          <w:p w:rsidR="00903415" w:rsidRDefault="00903415">
            <w:pPr>
              <w:pStyle w:val="ConsPlusNormal"/>
              <w:jc w:val="center"/>
            </w:pPr>
            <w:r>
              <w:t>IV кв. 2024</w:t>
            </w:r>
          </w:p>
        </w:tc>
        <w:tc>
          <w:tcPr>
            <w:tcW w:w="856" w:type="dxa"/>
          </w:tcPr>
          <w:p w:rsidR="00903415" w:rsidRDefault="00903415">
            <w:pPr>
              <w:pStyle w:val="ConsPlusNormal"/>
              <w:jc w:val="center"/>
            </w:pPr>
            <w:r>
              <w:t>IV кв. 2024</w:t>
            </w:r>
          </w:p>
        </w:tc>
        <w:tc>
          <w:tcPr>
            <w:tcW w:w="856" w:type="dxa"/>
          </w:tcPr>
          <w:p w:rsidR="00903415" w:rsidRDefault="00903415">
            <w:pPr>
              <w:pStyle w:val="ConsPlusNormal"/>
              <w:jc w:val="center"/>
            </w:pPr>
            <w:r>
              <w:t>IV кв. 2028</w:t>
            </w:r>
          </w:p>
        </w:tc>
        <w:tc>
          <w:tcPr>
            <w:tcW w:w="850" w:type="dxa"/>
          </w:tcPr>
          <w:p w:rsidR="00903415" w:rsidRDefault="00903415">
            <w:pPr>
              <w:pStyle w:val="ConsPlusNormal"/>
              <w:jc w:val="center"/>
            </w:pPr>
            <w:r>
              <w:t>IV кв. 2028</w:t>
            </w:r>
          </w:p>
        </w:tc>
        <w:tc>
          <w:tcPr>
            <w:tcW w:w="763" w:type="dxa"/>
          </w:tcPr>
          <w:p w:rsidR="00903415" w:rsidRDefault="00903415">
            <w:pPr>
              <w:pStyle w:val="ConsPlusNormal"/>
              <w:jc w:val="center"/>
            </w:pPr>
            <w:r>
              <w:t>IV кв. 2030</w:t>
            </w:r>
          </w:p>
        </w:tc>
      </w:tr>
      <w:tr w:rsidR="00903415">
        <w:tc>
          <w:tcPr>
            <w:tcW w:w="567" w:type="dxa"/>
          </w:tcPr>
          <w:p w:rsidR="00903415" w:rsidRDefault="00903415">
            <w:pPr>
              <w:pStyle w:val="ConsPlusNormal"/>
              <w:jc w:val="center"/>
            </w:pPr>
            <w:r>
              <w:t>58</w:t>
            </w:r>
          </w:p>
        </w:tc>
        <w:tc>
          <w:tcPr>
            <w:tcW w:w="2211" w:type="dxa"/>
          </w:tcPr>
          <w:p w:rsidR="00903415" w:rsidRDefault="00903415">
            <w:pPr>
              <w:pStyle w:val="ConsPlusNormal"/>
            </w:pPr>
            <w:r>
              <w:t xml:space="preserve">Территория, ограниченная ул. Военной, ул. </w:t>
            </w:r>
            <w:proofErr w:type="spellStart"/>
            <w:r>
              <w:t>Ипподромской</w:t>
            </w:r>
            <w:proofErr w:type="spellEnd"/>
            <w:r>
              <w:t xml:space="preserve"> в Центральном районе</w:t>
            </w:r>
          </w:p>
        </w:tc>
        <w:tc>
          <w:tcPr>
            <w:tcW w:w="907" w:type="dxa"/>
          </w:tcPr>
          <w:p w:rsidR="00903415" w:rsidRDefault="00903415">
            <w:pPr>
              <w:pStyle w:val="ConsPlusNormal"/>
              <w:jc w:val="center"/>
            </w:pPr>
            <w:r>
              <w:t>27,2</w:t>
            </w:r>
          </w:p>
        </w:tc>
        <w:tc>
          <w:tcPr>
            <w:tcW w:w="907" w:type="dxa"/>
          </w:tcPr>
          <w:p w:rsidR="00903415" w:rsidRDefault="00903415">
            <w:pPr>
              <w:pStyle w:val="ConsPlusNormal"/>
              <w:jc w:val="center"/>
            </w:pPr>
            <w:r>
              <w:t>407,5</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407,5</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w:t>
            </w:r>
          </w:p>
        </w:tc>
        <w:tc>
          <w:tcPr>
            <w:tcW w:w="850" w:type="dxa"/>
          </w:tcPr>
          <w:p w:rsidR="00903415" w:rsidRDefault="00903415">
            <w:pPr>
              <w:pStyle w:val="ConsPlusNormal"/>
              <w:jc w:val="center"/>
            </w:pPr>
            <w:r>
              <w:t>IV кв. 2024</w:t>
            </w:r>
          </w:p>
        </w:tc>
        <w:tc>
          <w:tcPr>
            <w:tcW w:w="850" w:type="dxa"/>
          </w:tcPr>
          <w:p w:rsidR="00903415" w:rsidRDefault="00903415">
            <w:pPr>
              <w:pStyle w:val="ConsPlusNormal"/>
              <w:jc w:val="center"/>
            </w:pPr>
            <w:r>
              <w:t>I кв. 2027</w:t>
            </w:r>
          </w:p>
        </w:tc>
        <w:tc>
          <w:tcPr>
            <w:tcW w:w="856" w:type="dxa"/>
          </w:tcPr>
          <w:p w:rsidR="00903415" w:rsidRDefault="00903415">
            <w:pPr>
              <w:pStyle w:val="ConsPlusNormal"/>
              <w:jc w:val="center"/>
            </w:pPr>
            <w:r>
              <w:t>II кв. 2027</w:t>
            </w:r>
          </w:p>
        </w:tc>
        <w:tc>
          <w:tcPr>
            <w:tcW w:w="856" w:type="dxa"/>
          </w:tcPr>
          <w:p w:rsidR="00903415" w:rsidRDefault="00903415">
            <w:pPr>
              <w:pStyle w:val="ConsPlusNormal"/>
              <w:jc w:val="center"/>
            </w:pPr>
            <w:r>
              <w:t>II кв. 2027</w:t>
            </w:r>
          </w:p>
        </w:tc>
        <w:tc>
          <w:tcPr>
            <w:tcW w:w="856" w:type="dxa"/>
          </w:tcPr>
          <w:p w:rsidR="00903415" w:rsidRDefault="00903415">
            <w:pPr>
              <w:pStyle w:val="ConsPlusNormal"/>
              <w:jc w:val="center"/>
            </w:pPr>
            <w:r>
              <w:t>IV кв. 2030</w:t>
            </w:r>
          </w:p>
        </w:tc>
        <w:tc>
          <w:tcPr>
            <w:tcW w:w="850" w:type="dxa"/>
          </w:tcPr>
          <w:p w:rsidR="00903415" w:rsidRDefault="00903415">
            <w:pPr>
              <w:pStyle w:val="ConsPlusNormal"/>
              <w:jc w:val="center"/>
            </w:pPr>
            <w:r>
              <w:t>IV кв. 2032</w:t>
            </w:r>
          </w:p>
        </w:tc>
        <w:tc>
          <w:tcPr>
            <w:tcW w:w="763" w:type="dxa"/>
          </w:tcPr>
          <w:p w:rsidR="00903415" w:rsidRDefault="00903415">
            <w:pPr>
              <w:pStyle w:val="ConsPlusNormal"/>
              <w:jc w:val="center"/>
            </w:pPr>
            <w:r>
              <w:t>IV кв. 2037</w:t>
            </w:r>
          </w:p>
        </w:tc>
      </w:tr>
      <w:tr w:rsidR="00903415">
        <w:tc>
          <w:tcPr>
            <w:tcW w:w="567" w:type="dxa"/>
          </w:tcPr>
          <w:p w:rsidR="00903415" w:rsidRDefault="00903415">
            <w:pPr>
              <w:pStyle w:val="ConsPlusNormal"/>
              <w:jc w:val="center"/>
            </w:pPr>
            <w:r>
              <w:t>59</w:t>
            </w:r>
          </w:p>
        </w:tc>
        <w:tc>
          <w:tcPr>
            <w:tcW w:w="2211" w:type="dxa"/>
          </w:tcPr>
          <w:p w:rsidR="00903415" w:rsidRDefault="00903415">
            <w:pPr>
              <w:pStyle w:val="ConsPlusNormal"/>
            </w:pPr>
            <w:r>
              <w:t xml:space="preserve">Жилой микрорайон </w:t>
            </w:r>
            <w:r>
              <w:lastRenderedPageBreak/>
              <w:t>по ул. Кропоткина в Калининском районе</w:t>
            </w:r>
          </w:p>
        </w:tc>
        <w:tc>
          <w:tcPr>
            <w:tcW w:w="907" w:type="dxa"/>
          </w:tcPr>
          <w:p w:rsidR="00903415" w:rsidRDefault="00903415">
            <w:pPr>
              <w:pStyle w:val="ConsPlusNormal"/>
              <w:jc w:val="center"/>
            </w:pPr>
            <w:r>
              <w:lastRenderedPageBreak/>
              <w:t>18,0</w:t>
            </w:r>
          </w:p>
        </w:tc>
        <w:tc>
          <w:tcPr>
            <w:tcW w:w="907" w:type="dxa"/>
          </w:tcPr>
          <w:p w:rsidR="00903415" w:rsidRDefault="00903415">
            <w:pPr>
              <w:pStyle w:val="ConsPlusNormal"/>
              <w:jc w:val="center"/>
            </w:pPr>
            <w:r>
              <w:t>208</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208,0</w:t>
            </w:r>
          </w:p>
        </w:tc>
        <w:tc>
          <w:tcPr>
            <w:tcW w:w="964" w:type="dxa"/>
          </w:tcPr>
          <w:p w:rsidR="00903415" w:rsidRDefault="00903415">
            <w:pPr>
              <w:pStyle w:val="ConsPlusNormal"/>
              <w:jc w:val="center"/>
            </w:pPr>
            <w:r>
              <w:t>многоэт</w:t>
            </w:r>
            <w:r>
              <w:lastRenderedPageBreak/>
              <w:t>ажная</w:t>
            </w:r>
          </w:p>
        </w:tc>
        <w:tc>
          <w:tcPr>
            <w:tcW w:w="1701" w:type="dxa"/>
          </w:tcPr>
          <w:p w:rsidR="00903415" w:rsidRDefault="00903415">
            <w:pPr>
              <w:pStyle w:val="ConsPlusNormal"/>
              <w:jc w:val="center"/>
            </w:pPr>
            <w:r>
              <w:lastRenderedPageBreak/>
              <w:t xml:space="preserve">ООО СЗ </w:t>
            </w:r>
            <w:r>
              <w:lastRenderedPageBreak/>
              <w:t>"</w:t>
            </w:r>
            <w:proofErr w:type="spellStart"/>
            <w:r>
              <w:t>Сибсельмаш</w:t>
            </w:r>
            <w:proofErr w:type="spellEnd"/>
            <w:r>
              <w:t>"</w:t>
            </w:r>
          </w:p>
        </w:tc>
        <w:tc>
          <w:tcPr>
            <w:tcW w:w="850" w:type="dxa"/>
          </w:tcPr>
          <w:p w:rsidR="00903415" w:rsidRDefault="00903415">
            <w:pPr>
              <w:pStyle w:val="ConsPlusNormal"/>
              <w:jc w:val="center"/>
            </w:pPr>
            <w:r>
              <w:lastRenderedPageBreak/>
              <w:t xml:space="preserve">II кв. </w:t>
            </w:r>
            <w:r>
              <w:lastRenderedPageBreak/>
              <w:t>2024</w:t>
            </w:r>
          </w:p>
        </w:tc>
        <w:tc>
          <w:tcPr>
            <w:tcW w:w="850" w:type="dxa"/>
          </w:tcPr>
          <w:p w:rsidR="00903415" w:rsidRDefault="00903415">
            <w:pPr>
              <w:pStyle w:val="ConsPlusNormal"/>
              <w:jc w:val="center"/>
            </w:pPr>
            <w:r>
              <w:lastRenderedPageBreak/>
              <w:t xml:space="preserve">III кв. </w:t>
            </w:r>
            <w:r>
              <w:lastRenderedPageBreak/>
              <w:t>2024</w:t>
            </w:r>
          </w:p>
        </w:tc>
        <w:tc>
          <w:tcPr>
            <w:tcW w:w="856" w:type="dxa"/>
          </w:tcPr>
          <w:p w:rsidR="00903415" w:rsidRDefault="00903415">
            <w:pPr>
              <w:pStyle w:val="ConsPlusNormal"/>
              <w:jc w:val="center"/>
            </w:pPr>
            <w:r>
              <w:lastRenderedPageBreak/>
              <w:t xml:space="preserve">IV кв. </w:t>
            </w:r>
            <w:r>
              <w:lastRenderedPageBreak/>
              <w:t>2024</w:t>
            </w:r>
          </w:p>
        </w:tc>
        <w:tc>
          <w:tcPr>
            <w:tcW w:w="856" w:type="dxa"/>
          </w:tcPr>
          <w:p w:rsidR="00903415" w:rsidRDefault="00903415">
            <w:pPr>
              <w:pStyle w:val="ConsPlusNormal"/>
              <w:jc w:val="center"/>
            </w:pPr>
            <w:r>
              <w:lastRenderedPageBreak/>
              <w:t xml:space="preserve">IV кв. </w:t>
            </w:r>
            <w:r>
              <w:lastRenderedPageBreak/>
              <w:t>2024</w:t>
            </w:r>
          </w:p>
        </w:tc>
        <w:tc>
          <w:tcPr>
            <w:tcW w:w="856" w:type="dxa"/>
          </w:tcPr>
          <w:p w:rsidR="00903415" w:rsidRDefault="00903415">
            <w:pPr>
              <w:pStyle w:val="ConsPlusNormal"/>
              <w:jc w:val="center"/>
            </w:pPr>
            <w:r>
              <w:lastRenderedPageBreak/>
              <w:t xml:space="preserve">IV кв. </w:t>
            </w:r>
            <w:r>
              <w:lastRenderedPageBreak/>
              <w:t>2027</w:t>
            </w:r>
          </w:p>
        </w:tc>
        <w:tc>
          <w:tcPr>
            <w:tcW w:w="850" w:type="dxa"/>
          </w:tcPr>
          <w:p w:rsidR="00903415" w:rsidRDefault="00903415">
            <w:pPr>
              <w:pStyle w:val="ConsPlusNormal"/>
              <w:jc w:val="center"/>
            </w:pPr>
            <w:r>
              <w:lastRenderedPageBreak/>
              <w:t xml:space="preserve">IV кв. </w:t>
            </w:r>
            <w:r>
              <w:lastRenderedPageBreak/>
              <w:t>2027</w:t>
            </w:r>
          </w:p>
        </w:tc>
        <w:tc>
          <w:tcPr>
            <w:tcW w:w="763" w:type="dxa"/>
          </w:tcPr>
          <w:p w:rsidR="00903415" w:rsidRDefault="00903415">
            <w:pPr>
              <w:pStyle w:val="ConsPlusNormal"/>
              <w:jc w:val="center"/>
            </w:pPr>
            <w:r>
              <w:lastRenderedPageBreak/>
              <w:t xml:space="preserve">IV кв. </w:t>
            </w:r>
            <w:r>
              <w:lastRenderedPageBreak/>
              <w:t>2027</w:t>
            </w:r>
          </w:p>
        </w:tc>
      </w:tr>
      <w:tr w:rsidR="00903415">
        <w:tc>
          <w:tcPr>
            <w:tcW w:w="17848" w:type="dxa"/>
            <w:gridSpan w:val="18"/>
          </w:tcPr>
          <w:p w:rsidR="00903415" w:rsidRDefault="00903415">
            <w:pPr>
              <w:pStyle w:val="ConsPlusNormal"/>
              <w:outlineLvl w:val="2"/>
            </w:pPr>
            <w:r>
              <w:lastRenderedPageBreak/>
              <w:t>Г. Бердск</w:t>
            </w:r>
          </w:p>
        </w:tc>
      </w:tr>
      <w:tr w:rsidR="00903415">
        <w:tc>
          <w:tcPr>
            <w:tcW w:w="567" w:type="dxa"/>
          </w:tcPr>
          <w:p w:rsidR="00903415" w:rsidRDefault="00903415">
            <w:pPr>
              <w:pStyle w:val="ConsPlusNormal"/>
              <w:jc w:val="center"/>
            </w:pPr>
            <w:r>
              <w:t>60</w:t>
            </w:r>
          </w:p>
        </w:tc>
        <w:tc>
          <w:tcPr>
            <w:tcW w:w="2211" w:type="dxa"/>
          </w:tcPr>
          <w:p w:rsidR="00903415" w:rsidRDefault="00903415">
            <w:pPr>
              <w:pStyle w:val="ConsPlusNormal"/>
            </w:pPr>
            <w:r>
              <w:t>Г. Бердск, в пойме реки Раздельная (в районе автодрома), кадастровые номера 54:32:010197:639, 54:32:000000:3908 и др.</w:t>
            </w:r>
          </w:p>
        </w:tc>
        <w:tc>
          <w:tcPr>
            <w:tcW w:w="907" w:type="dxa"/>
          </w:tcPr>
          <w:p w:rsidR="00903415" w:rsidRDefault="00903415">
            <w:pPr>
              <w:pStyle w:val="ConsPlusNormal"/>
              <w:jc w:val="center"/>
            </w:pPr>
            <w:r>
              <w:t>27,0</w:t>
            </w:r>
          </w:p>
        </w:tc>
        <w:tc>
          <w:tcPr>
            <w:tcW w:w="907" w:type="dxa"/>
          </w:tcPr>
          <w:p w:rsidR="00903415" w:rsidRDefault="00903415">
            <w:pPr>
              <w:pStyle w:val="ConsPlusNormal"/>
              <w:jc w:val="center"/>
            </w:pPr>
            <w:r>
              <w:t>120,0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60,0</w:t>
            </w:r>
          </w:p>
        </w:tc>
        <w:tc>
          <w:tcPr>
            <w:tcW w:w="835" w:type="dxa"/>
          </w:tcPr>
          <w:p w:rsidR="00903415" w:rsidRDefault="00903415">
            <w:pPr>
              <w:pStyle w:val="ConsPlusNormal"/>
              <w:jc w:val="center"/>
            </w:pPr>
            <w:r>
              <w:t>60,0</w:t>
            </w:r>
          </w:p>
        </w:tc>
        <w:tc>
          <w:tcPr>
            <w:tcW w:w="964" w:type="dxa"/>
          </w:tcPr>
          <w:p w:rsidR="00903415" w:rsidRDefault="00903415">
            <w:pPr>
              <w:pStyle w:val="ConsPlusNormal"/>
              <w:jc w:val="center"/>
            </w:pPr>
            <w:r>
              <w:t>малоэтажная</w:t>
            </w:r>
          </w:p>
        </w:tc>
        <w:tc>
          <w:tcPr>
            <w:tcW w:w="1701" w:type="dxa"/>
          </w:tcPr>
          <w:p w:rsidR="00903415" w:rsidRDefault="00903415">
            <w:pPr>
              <w:pStyle w:val="ConsPlusNormal"/>
              <w:jc w:val="center"/>
            </w:pPr>
            <w:r>
              <w:t>ООО СЗ "</w:t>
            </w:r>
            <w:proofErr w:type="spellStart"/>
            <w:r>
              <w:t>Бердские</w:t>
            </w:r>
            <w:proofErr w:type="spellEnd"/>
            <w:r>
              <w:t xml:space="preserve"> скалы"</w:t>
            </w:r>
          </w:p>
        </w:tc>
        <w:tc>
          <w:tcPr>
            <w:tcW w:w="850" w:type="dxa"/>
          </w:tcPr>
          <w:p w:rsidR="00903415" w:rsidRDefault="00903415">
            <w:pPr>
              <w:pStyle w:val="ConsPlusNormal"/>
              <w:jc w:val="center"/>
            </w:pPr>
            <w:r>
              <w:t>-</w:t>
            </w:r>
          </w:p>
        </w:tc>
        <w:tc>
          <w:tcPr>
            <w:tcW w:w="850" w:type="dxa"/>
          </w:tcPr>
          <w:p w:rsidR="00903415" w:rsidRDefault="00903415">
            <w:pPr>
              <w:pStyle w:val="ConsPlusNormal"/>
              <w:jc w:val="center"/>
            </w:pPr>
            <w:r>
              <w:t>2021</w:t>
            </w:r>
          </w:p>
        </w:tc>
        <w:tc>
          <w:tcPr>
            <w:tcW w:w="856" w:type="dxa"/>
          </w:tcPr>
          <w:p w:rsidR="00903415" w:rsidRDefault="00903415">
            <w:pPr>
              <w:pStyle w:val="ConsPlusNormal"/>
              <w:jc w:val="center"/>
            </w:pPr>
            <w:r>
              <w:t>2021 - 2025</w:t>
            </w:r>
          </w:p>
        </w:tc>
        <w:tc>
          <w:tcPr>
            <w:tcW w:w="856" w:type="dxa"/>
          </w:tcPr>
          <w:p w:rsidR="00903415" w:rsidRDefault="00903415">
            <w:pPr>
              <w:pStyle w:val="ConsPlusNormal"/>
              <w:jc w:val="center"/>
            </w:pPr>
            <w:r>
              <w:t>2021 - 2025</w:t>
            </w:r>
          </w:p>
        </w:tc>
        <w:tc>
          <w:tcPr>
            <w:tcW w:w="856" w:type="dxa"/>
          </w:tcPr>
          <w:p w:rsidR="00903415" w:rsidRDefault="00903415">
            <w:pPr>
              <w:pStyle w:val="ConsPlusNormal"/>
              <w:jc w:val="center"/>
            </w:pPr>
            <w:r>
              <w:t>2021 - 2025</w:t>
            </w:r>
          </w:p>
        </w:tc>
        <w:tc>
          <w:tcPr>
            <w:tcW w:w="850" w:type="dxa"/>
          </w:tcPr>
          <w:p w:rsidR="00903415" w:rsidRDefault="00903415">
            <w:pPr>
              <w:pStyle w:val="ConsPlusNormal"/>
              <w:jc w:val="center"/>
            </w:pPr>
            <w:r>
              <w:t>2021 - 2025</w:t>
            </w:r>
          </w:p>
        </w:tc>
        <w:tc>
          <w:tcPr>
            <w:tcW w:w="763" w:type="dxa"/>
          </w:tcPr>
          <w:p w:rsidR="00903415" w:rsidRDefault="00903415">
            <w:pPr>
              <w:pStyle w:val="ConsPlusNormal"/>
              <w:jc w:val="center"/>
            </w:pPr>
            <w:r>
              <w:t>2021 - 2025</w:t>
            </w:r>
          </w:p>
        </w:tc>
      </w:tr>
      <w:tr w:rsidR="00903415">
        <w:tc>
          <w:tcPr>
            <w:tcW w:w="567" w:type="dxa"/>
          </w:tcPr>
          <w:p w:rsidR="00903415" w:rsidRDefault="00903415">
            <w:pPr>
              <w:pStyle w:val="ConsPlusNormal"/>
              <w:jc w:val="center"/>
            </w:pPr>
            <w:r>
              <w:t>61</w:t>
            </w:r>
          </w:p>
        </w:tc>
        <w:tc>
          <w:tcPr>
            <w:tcW w:w="2211" w:type="dxa"/>
          </w:tcPr>
          <w:p w:rsidR="00903415" w:rsidRDefault="00903415">
            <w:pPr>
              <w:pStyle w:val="ConsPlusNormal"/>
            </w:pPr>
            <w:r>
              <w:t xml:space="preserve">Г. Бердск, урочище "Лысая гора", в районе п. Новый (присоединенные к территории г. Бердска земли МО </w:t>
            </w:r>
            <w:proofErr w:type="spellStart"/>
            <w:r>
              <w:t>Барышевского</w:t>
            </w:r>
            <w:proofErr w:type="spellEnd"/>
            <w:r>
              <w:t xml:space="preserve"> с/с)</w:t>
            </w:r>
          </w:p>
        </w:tc>
        <w:tc>
          <w:tcPr>
            <w:tcW w:w="907" w:type="dxa"/>
          </w:tcPr>
          <w:p w:rsidR="00903415" w:rsidRDefault="00903415">
            <w:pPr>
              <w:pStyle w:val="ConsPlusNormal"/>
              <w:jc w:val="center"/>
            </w:pPr>
            <w:r>
              <w:t>30,47</w:t>
            </w:r>
          </w:p>
        </w:tc>
        <w:tc>
          <w:tcPr>
            <w:tcW w:w="907" w:type="dxa"/>
          </w:tcPr>
          <w:p w:rsidR="00903415" w:rsidRDefault="00903415">
            <w:pPr>
              <w:pStyle w:val="ConsPlusNormal"/>
              <w:jc w:val="center"/>
            </w:pPr>
            <w:r>
              <w:t>24,7</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24,7</w:t>
            </w:r>
          </w:p>
        </w:tc>
        <w:tc>
          <w:tcPr>
            <w:tcW w:w="964" w:type="dxa"/>
          </w:tcPr>
          <w:p w:rsidR="00903415" w:rsidRDefault="00903415">
            <w:pPr>
              <w:pStyle w:val="ConsPlusNormal"/>
              <w:jc w:val="center"/>
            </w:pPr>
            <w:r>
              <w:t>малоэтажная</w:t>
            </w:r>
          </w:p>
        </w:tc>
        <w:tc>
          <w:tcPr>
            <w:tcW w:w="1701" w:type="dxa"/>
          </w:tcPr>
          <w:p w:rsidR="00903415" w:rsidRDefault="00903415">
            <w:pPr>
              <w:pStyle w:val="ConsPlusNormal"/>
              <w:jc w:val="center"/>
            </w:pPr>
            <w:r>
              <w:t xml:space="preserve">ЖСК Новый, </w:t>
            </w:r>
            <w:proofErr w:type="spellStart"/>
            <w:r>
              <w:t>Бердский</w:t>
            </w:r>
            <w:proofErr w:type="spellEnd"/>
            <w:r>
              <w:t xml:space="preserve"> залив</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2018</w:t>
            </w:r>
          </w:p>
        </w:tc>
        <w:tc>
          <w:tcPr>
            <w:tcW w:w="856" w:type="dxa"/>
          </w:tcPr>
          <w:p w:rsidR="00903415" w:rsidRDefault="00903415">
            <w:pPr>
              <w:pStyle w:val="ConsPlusNormal"/>
              <w:jc w:val="center"/>
            </w:pPr>
            <w:r>
              <w:t>2021 - 2025</w:t>
            </w:r>
          </w:p>
        </w:tc>
        <w:tc>
          <w:tcPr>
            <w:tcW w:w="856" w:type="dxa"/>
          </w:tcPr>
          <w:p w:rsidR="00903415" w:rsidRDefault="00903415">
            <w:pPr>
              <w:pStyle w:val="ConsPlusNormal"/>
              <w:jc w:val="center"/>
            </w:pPr>
            <w:r>
              <w:t>2021 - 2025</w:t>
            </w:r>
          </w:p>
        </w:tc>
        <w:tc>
          <w:tcPr>
            <w:tcW w:w="856" w:type="dxa"/>
          </w:tcPr>
          <w:p w:rsidR="00903415" w:rsidRDefault="00903415">
            <w:pPr>
              <w:pStyle w:val="ConsPlusNormal"/>
              <w:jc w:val="center"/>
            </w:pPr>
            <w:r>
              <w:t>2021 - 2025</w:t>
            </w:r>
          </w:p>
        </w:tc>
        <w:tc>
          <w:tcPr>
            <w:tcW w:w="850" w:type="dxa"/>
          </w:tcPr>
          <w:p w:rsidR="00903415" w:rsidRDefault="00903415">
            <w:pPr>
              <w:pStyle w:val="ConsPlusNormal"/>
              <w:jc w:val="center"/>
            </w:pPr>
            <w:r>
              <w:t>2021 - 2025</w:t>
            </w:r>
          </w:p>
        </w:tc>
        <w:tc>
          <w:tcPr>
            <w:tcW w:w="763" w:type="dxa"/>
          </w:tcPr>
          <w:p w:rsidR="00903415" w:rsidRDefault="00903415">
            <w:pPr>
              <w:pStyle w:val="ConsPlusNormal"/>
              <w:jc w:val="center"/>
            </w:pPr>
            <w:r>
              <w:t>2021 - 2025</w:t>
            </w:r>
          </w:p>
        </w:tc>
      </w:tr>
      <w:tr w:rsidR="00903415">
        <w:tc>
          <w:tcPr>
            <w:tcW w:w="567" w:type="dxa"/>
          </w:tcPr>
          <w:p w:rsidR="00903415" w:rsidRDefault="00903415">
            <w:pPr>
              <w:pStyle w:val="ConsPlusNormal"/>
              <w:jc w:val="center"/>
            </w:pPr>
            <w:r>
              <w:t>62</w:t>
            </w:r>
          </w:p>
        </w:tc>
        <w:tc>
          <w:tcPr>
            <w:tcW w:w="2211" w:type="dxa"/>
          </w:tcPr>
          <w:p w:rsidR="00903415" w:rsidRDefault="00903415">
            <w:pPr>
              <w:pStyle w:val="ConsPlusNormal"/>
            </w:pPr>
            <w:r>
              <w:t xml:space="preserve">Г. Бердск, микрорайон "Южный", в районе ул. </w:t>
            </w:r>
            <w:proofErr w:type="spellStart"/>
            <w:r>
              <w:t>Салаирская</w:t>
            </w:r>
            <w:proofErr w:type="spellEnd"/>
            <w:r>
              <w:t>, кадастровый номер 54:32:010447:3484 и др.</w:t>
            </w:r>
          </w:p>
        </w:tc>
        <w:tc>
          <w:tcPr>
            <w:tcW w:w="907" w:type="dxa"/>
          </w:tcPr>
          <w:p w:rsidR="00903415" w:rsidRDefault="00903415">
            <w:pPr>
              <w:pStyle w:val="ConsPlusNormal"/>
              <w:jc w:val="center"/>
            </w:pPr>
            <w:r>
              <w:t>7,4</w:t>
            </w:r>
          </w:p>
        </w:tc>
        <w:tc>
          <w:tcPr>
            <w:tcW w:w="907" w:type="dxa"/>
          </w:tcPr>
          <w:p w:rsidR="00903415" w:rsidRDefault="00903415">
            <w:pPr>
              <w:pStyle w:val="ConsPlusNormal"/>
              <w:jc w:val="center"/>
            </w:pPr>
            <w:r>
              <w:t>83,6</w:t>
            </w:r>
          </w:p>
        </w:tc>
        <w:tc>
          <w:tcPr>
            <w:tcW w:w="1304" w:type="dxa"/>
          </w:tcPr>
          <w:p w:rsidR="00903415" w:rsidRDefault="00903415">
            <w:pPr>
              <w:pStyle w:val="ConsPlusNormal"/>
              <w:jc w:val="center"/>
            </w:pPr>
            <w:r>
              <w:t>30,4</w:t>
            </w:r>
          </w:p>
        </w:tc>
        <w:tc>
          <w:tcPr>
            <w:tcW w:w="907" w:type="dxa"/>
          </w:tcPr>
          <w:p w:rsidR="00903415" w:rsidRDefault="00903415">
            <w:pPr>
              <w:pStyle w:val="ConsPlusNormal"/>
              <w:jc w:val="center"/>
            </w:pPr>
            <w:r>
              <w:t>30,4</w:t>
            </w:r>
          </w:p>
        </w:tc>
        <w:tc>
          <w:tcPr>
            <w:tcW w:w="832" w:type="dxa"/>
          </w:tcPr>
          <w:p w:rsidR="00903415" w:rsidRDefault="00903415">
            <w:pPr>
              <w:pStyle w:val="ConsPlusNormal"/>
              <w:jc w:val="center"/>
            </w:pPr>
            <w:r>
              <w:t>8,8</w:t>
            </w:r>
          </w:p>
        </w:tc>
        <w:tc>
          <w:tcPr>
            <w:tcW w:w="832" w:type="dxa"/>
          </w:tcPr>
          <w:p w:rsidR="00903415" w:rsidRDefault="00903415">
            <w:pPr>
              <w:pStyle w:val="ConsPlusNormal"/>
              <w:jc w:val="center"/>
            </w:pPr>
            <w:r>
              <w:t>44,4</w:t>
            </w:r>
          </w:p>
        </w:tc>
        <w:tc>
          <w:tcPr>
            <w:tcW w:w="835" w:type="dxa"/>
          </w:tcPr>
          <w:p w:rsidR="00903415" w:rsidRDefault="00903415">
            <w:pPr>
              <w:pStyle w:val="ConsPlusNormal"/>
              <w:jc w:val="center"/>
            </w:pPr>
            <w:r>
              <w:t>-</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"Специализированный застройщик "</w:t>
            </w:r>
            <w:proofErr w:type="spellStart"/>
            <w:r>
              <w:t>СтройРегионСервис</w:t>
            </w:r>
            <w:proofErr w:type="spellEnd"/>
            <w:r>
              <w:t>"</w:t>
            </w:r>
          </w:p>
        </w:tc>
        <w:tc>
          <w:tcPr>
            <w:tcW w:w="850" w:type="dxa"/>
          </w:tcPr>
          <w:p w:rsidR="00903415" w:rsidRDefault="00903415">
            <w:pPr>
              <w:pStyle w:val="ConsPlusNormal"/>
              <w:jc w:val="center"/>
            </w:pPr>
            <w:r>
              <w:t>2015</w:t>
            </w:r>
          </w:p>
        </w:tc>
        <w:tc>
          <w:tcPr>
            <w:tcW w:w="850" w:type="dxa"/>
          </w:tcPr>
          <w:p w:rsidR="00903415" w:rsidRDefault="00903415">
            <w:pPr>
              <w:pStyle w:val="ConsPlusNormal"/>
              <w:jc w:val="center"/>
            </w:pPr>
            <w:r>
              <w:t>2018</w:t>
            </w:r>
          </w:p>
        </w:tc>
        <w:tc>
          <w:tcPr>
            <w:tcW w:w="856" w:type="dxa"/>
          </w:tcPr>
          <w:p w:rsidR="00903415" w:rsidRDefault="00903415">
            <w:pPr>
              <w:pStyle w:val="ConsPlusNormal"/>
              <w:jc w:val="center"/>
            </w:pPr>
            <w:r>
              <w:t>2020 - 2026</w:t>
            </w:r>
          </w:p>
        </w:tc>
        <w:tc>
          <w:tcPr>
            <w:tcW w:w="856" w:type="dxa"/>
          </w:tcPr>
          <w:p w:rsidR="00903415" w:rsidRDefault="00903415">
            <w:pPr>
              <w:pStyle w:val="ConsPlusNormal"/>
              <w:jc w:val="center"/>
            </w:pPr>
            <w:r>
              <w:t>2020 - 2026</w:t>
            </w:r>
          </w:p>
        </w:tc>
        <w:tc>
          <w:tcPr>
            <w:tcW w:w="856" w:type="dxa"/>
          </w:tcPr>
          <w:p w:rsidR="00903415" w:rsidRDefault="00903415">
            <w:pPr>
              <w:pStyle w:val="ConsPlusNormal"/>
              <w:jc w:val="center"/>
            </w:pPr>
            <w:r>
              <w:t>2020 - 2026</w:t>
            </w:r>
          </w:p>
        </w:tc>
        <w:tc>
          <w:tcPr>
            <w:tcW w:w="850" w:type="dxa"/>
          </w:tcPr>
          <w:p w:rsidR="00903415" w:rsidRDefault="00903415">
            <w:pPr>
              <w:pStyle w:val="ConsPlusNormal"/>
              <w:jc w:val="center"/>
            </w:pPr>
            <w:r>
              <w:t>2020 - 2026</w:t>
            </w:r>
          </w:p>
        </w:tc>
        <w:tc>
          <w:tcPr>
            <w:tcW w:w="763" w:type="dxa"/>
          </w:tcPr>
          <w:p w:rsidR="00903415" w:rsidRDefault="00903415">
            <w:pPr>
              <w:pStyle w:val="ConsPlusNormal"/>
              <w:jc w:val="center"/>
            </w:pPr>
            <w:r>
              <w:t>2020 - 2026</w:t>
            </w:r>
          </w:p>
        </w:tc>
      </w:tr>
      <w:tr w:rsidR="00903415">
        <w:tc>
          <w:tcPr>
            <w:tcW w:w="17848" w:type="dxa"/>
            <w:gridSpan w:val="18"/>
          </w:tcPr>
          <w:p w:rsidR="00903415" w:rsidRDefault="00903415">
            <w:pPr>
              <w:pStyle w:val="ConsPlusNormal"/>
              <w:outlineLvl w:val="2"/>
            </w:pPr>
            <w:r>
              <w:t xml:space="preserve">Г. </w:t>
            </w:r>
            <w:proofErr w:type="spellStart"/>
            <w:r>
              <w:t>Искитим</w:t>
            </w:r>
            <w:proofErr w:type="spellEnd"/>
          </w:p>
        </w:tc>
      </w:tr>
      <w:tr w:rsidR="00903415">
        <w:tc>
          <w:tcPr>
            <w:tcW w:w="567" w:type="dxa"/>
          </w:tcPr>
          <w:p w:rsidR="00903415" w:rsidRDefault="00903415">
            <w:pPr>
              <w:pStyle w:val="ConsPlusNormal"/>
              <w:jc w:val="center"/>
            </w:pPr>
            <w:r>
              <w:t>63</w:t>
            </w:r>
          </w:p>
        </w:tc>
        <w:tc>
          <w:tcPr>
            <w:tcW w:w="2211" w:type="dxa"/>
          </w:tcPr>
          <w:p w:rsidR="00903415" w:rsidRDefault="00903415">
            <w:pPr>
              <w:pStyle w:val="ConsPlusNormal"/>
            </w:pPr>
            <w:proofErr w:type="spellStart"/>
            <w:r>
              <w:t>Жилмассив</w:t>
            </w:r>
            <w:proofErr w:type="spellEnd"/>
            <w:r>
              <w:t xml:space="preserve"> Западный, кадастровый номер 54:33:000000:41</w:t>
            </w:r>
          </w:p>
        </w:tc>
        <w:tc>
          <w:tcPr>
            <w:tcW w:w="907" w:type="dxa"/>
          </w:tcPr>
          <w:p w:rsidR="00903415" w:rsidRDefault="00903415">
            <w:pPr>
              <w:pStyle w:val="ConsPlusNormal"/>
              <w:jc w:val="center"/>
            </w:pPr>
            <w:r>
              <w:t>12,018</w:t>
            </w:r>
          </w:p>
        </w:tc>
        <w:tc>
          <w:tcPr>
            <w:tcW w:w="907" w:type="dxa"/>
          </w:tcPr>
          <w:p w:rsidR="00903415" w:rsidRDefault="00903415">
            <w:pPr>
              <w:pStyle w:val="ConsPlusNormal"/>
              <w:jc w:val="center"/>
            </w:pPr>
            <w:r>
              <w:t>55,93</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2,56</w:t>
            </w:r>
          </w:p>
        </w:tc>
        <w:tc>
          <w:tcPr>
            <w:tcW w:w="832" w:type="dxa"/>
          </w:tcPr>
          <w:p w:rsidR="00903415" w:rsidRDefault="00903415">
            <w:pPr>
              <w:pStyle w:val="ConsPlusNormal"/>
              <w:jc w:val="center"/>
            </w:pPr>
            <w:r>
              <w:t>12,47</w:t>
            </w:r>
          </w:p>
        </w:tc>
        <w:tc>
          <w:tcPr>
            <w:tcW w:w="835" w:type="dxa"/>
          </w:tcPr>
          <w:p w:rsidR="00903415" w:rsidRDefault="00903415">
            <w:pPr>
              <w:pStyle w:val="ConsPlusNormal"/>
              <w:jc w:val="center"/>
            </w:pPr>
            <w:r>
              <w:t>40,9</w:t>
            </w:r>
          </w:p>
        </w:tc>
        <w:tc>
          <w:tcPr>
            <w:tcW w:w="964" w:type="dxa"/>
          </w:tcPr>
          <w:p w:rsidR="00903415" w:rsidRDefault="00903415">
            <w:pPr>
              <w:pStyle w:val="ConsPlusNormal"/>
              <w:jc w:val="center"/>
            </w:pPr>
            <w:r>
              <w:t>малоэтажная</w:t>
            </w:r>
          </w:p>
        </w:tc>
        <w:tc>
          <w:tcPr>
            <w:tcW w:w="1701" w:type="dxa"/>
          </w:tcPr>
          <w:p w:rsidR="00903415" w:rsidRDefault="00903415">
            <w:pPr>
              <w:pStyle w:val="ConsPlusNormal"/>
              <w:jc w:val="center"/>
            </w:pPr>
            <w:r>
              <w:t>аренда Голубев В.А.</w:t>
            </w:r>
          </w:p>
        </w:tc>
        <w:tc>
          <w:tcPr>
            <w:tcW w:w="850" w:type="dxa"/>
          </w:tcPr>
          <w:p w:rsidR="00903415" w:rsidRDefault="00903415">
            <w:pPr>
              <w:pStyle w:val="ConsPlusNormal"/>
              <w:jc w:val="center"/>
            </w:pPr>
            <w:r>
              <w:t>2022</w:t>
            </w:r>
          </w:p>
        </w:tc>
        <w:tc>
          <w:tcPr>
            <w:tcW w:w="850" w:type="dxa"/>
          </w:tcPr>
          <w:p w:rsidR="00903415" w:rsidRDefault="00903415">
            <w:pPr>
              <w:pStyle w:val="ConsPlusNormal"/>
              <w:jc w:val="center"/>
            </w:pPr>
            <w:r>
              <w:t>2022 - 2029</w:t>
            </w:r>
          </w:p>
        </w:tc>
        <w:tc>
          <w:tcPr>
            <w:tcW w:w="856" w:type="dxa"/>
          </w:tcPr>
          <w:p w:rsidR="00903415" w:rsidRDefault="00903415">
            <w:pPr>
              <w:pStyle w:val="ConsPlusNormal"/>
              <w:jc w:val="center"/>
            </w:pPr>
            <w:r>
              <w:t>2022 - 2029</w:t>
            </w:r>
          </w:p>
        </w:tc>
        <w:tc>
          <w:tcPr>
            <w:tcW w:w="856" w:type="dxa"/>
          </w:tcPr>
          <w:p w:rsidR="00903415" w:rsidRDefault="00903415">
            <w:pPr>
              <w:pStyle w:val="ConsPlusNormal"/>
              <w:jc w:val="center"/>
            </w:pPr>
            <w:r>
              <w:t>2022 - 2029</w:t>
            </w:r>
          </w:p>
        </w:tc>
        <w:tc>
          <w:tcPr>
            <w:tcW w:w="856" w:type="dxa"/>
          </w:tcPr>
          <w:p w:rsidR="00903415" w:rsidRDefault="00903415">
            <w:pPr>
              <w:pStyle w:val="ConsPlusNormal"/>
              <w:jc w:val="center"/>
            </w:pPr>
            <w:r>
              <w:t>2022 - 2032</w:t>
            </w:r>
          </w:p>
        </w:tc>
        <w:tc>
          <w:tcPr>
            <w:tcW w:w="850" w:type="dxa"/>
          </w:tcPr>
          <w:p w:rsidR="00903415" w:rsidRDefault="00903415">
            <w:pPr>
              <w:pStyle w:val="ConsPlusNormal"/>
              <w:jc w:val="center"/>
            </w:pPr>
            <w:r>
              <w:t>2022 - 2032</w:t>
            </w:r>
          </w:p>
        </w:tc>
        <w:tc>
          <w:tcPr>
            <w:tcW w:w="763" w:type="dxa"/>
          </w:tcPr>
          <w:p w:rsidR="00903415" w:rsidRDefault="00903415">
            <w:pPr>
              <w:pStyle w:val="ConsPlusNormal"/>
              <w:jc w:val="center"/>
            </w:pPr>
            <w:r>
              <w:t>2023 - 2032</w:t>
            </w:r>
          </w:p>
        </w:tc>
      </w:tr>
      <w:tr w:rsidR="00903415">
        <w:tc>
          <w:tcPr>
            <w:tcW w:w="567" w:type="dxa"/>
          </w:tcPr>
          <w:p w:rsidR="00903415" w:rsidRDefault="00903415">
            <w:pPr>
              <w:pStyle w:val="ConsPlusNormal"/>
              <w:jc w:val="center"/>
            </w:pPr>
            <w:r>
              <w:lastRenderedPageBreak/>
              <w:t>64</w:t>
            </w:r>
          </w:p>
        </w:tc>
        <w:tc>
          <w:tcPr>
            <w:tcW w:w="2211" w:type="dxa"/>
          </w:tcPr>
          <w:p w:rsidR="00903415" w:rsidRDefault="00903415">
            <w:pPr>
              <w:pStyle w:val="ConsPlusNormal"/>
            </w:pPr>
            <w:r>
              <w:t xml:space="preserve">В районе </w:t>
            </w:r>
            <w:proofErr w:type="spellStart"/>
            <w:r>
              <w:t>жилмассива</w:t>
            </w:r>
            <w:proofErr w:type="spellEnd"/>
            <w:r>
              <w:t xml:space="preserve"> Ясный, кадастровый номер 54:33:040302:945, кадастровый номер 54:33:040302:1185</w:t>
            </w:r>
          </w:p>
        </w:tc>
        <w:tc>
          <w:tcPr>
            <w:tcW w:w="907" w:type="dxa"/>
          </w:tcPr>
          <w:p w:rsidR="00903415" w:rsidRDefault="00903415">
            <w:pPr>
              <w:pStyle w:val="ConsPlusNormal"/>
              <w:jc w:val="center"/>
            </w:pPr>
            <w:r>
              <w:t>1,48</w:t>
            </w:r>
          </w:p>
        </w:tc>
        <w:tc>
          <w:tcPr>
            <w:tcW w:w="907" w:type="dxa"/>
          </w:tcPr>
          <w:p w:rsidR="00903415" w:rsidRDefault="00903415">
            <w:pPr>
              <w:pStyle w:val="ConsPlusNormal"/>
              <w:jc w:val="center"/>
            </w:pPr>
            <w:r>
              <w:t>12,0</w:t>
            </w:r>
          </w:p>
        </w:tc>
        <w:tc>
          <w:tcPr>
            <w:tcW w:w="1304" w:type="dxa"/>
          </w:tcPr>
          <w:p w:rsidR="00903415" w:rsidRDefault="00903415">
            <w:pPr>
              <w:pStyle w:val="ConsPlusNormal"/>
              <w:jc w:val="center"/>
            </w:pPr>
            <w:r>
              <w:t>6,5</w:t>
            </w:r>
          </w:p>
        </w:tc>
        <w:tc>
          <w:tcPr>
            <w:tcW w:w="907" w:type="dxa"/>
          </w:tcPr>
          <w:p w:rsidR="00903415" w:rsidRDefault="00903415">
            <w:pPr>
              <w:pStyle w:val="ConsPlusNormal"/>
              <w:jc w:val="center"/>
            </w:pPr>
            <w:r>
              <w:t>6,5</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5,5</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договор аренды ООО "Квартал С"</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2024</w:t>
            </w:r>
          </w:p>
        </w:tc>
        <w:tc>
          <w:tcPr>
            <w:tcW w:w="850" w:type="dxa"/>
          </w:tcPr>
          <w:p w:rsidR="00903415" w:rsidRDefault="00903415">
            <w:pPr>
              <w:pStyle w:val="ConsPlusNormal"/>
              <w:jc w:val="center"/>
            </w:pPr>
            <w:r>
              <w:t>2024</w:t>
            </w:r>
          </w:p>
        </w:tc>
        <w:tc>
          <w:tcPr>
            <w:tcW w:w="763" w:type="dxa"/>
          </w:tcPr>
          <w:p w:rsidR="00903415" w:rsidRDefault="00903415">
            <w:pPr>
              <w:pStyle w:val="ConsPlusNormal"/>
              <w:jc w:val="center"/>
            </w:pPr>
            <w:r>
              <w:t>2024</w:t>
            </w:r>
          </w:p>
        </w:tc>
      </w:tr>
      <w:tr w:rsidR="00903415">
        <w:tc>
          <w:tcPr>
            <w:tcW w:w="567" w:type="dxa"/>
          </w:tcPr>
          <w:p w:rsidR="00903415" w:rsidRDefault="00903415">
            <w:pPr>
              <w:pStyle w:val="ConsPlusNormal"/>
              <w:jc w:val="center"/>
            </w:pPr>
            <w:r>
              <w:t>65</w:t>
            </w:r>
          </w:p>
        </w:tc>
        <w:tc>
          <w:tcPr>
            <w:tcW w:w="2211" w:type="dxa"/>
          </w:tcPr>
          <w:p w:rsidR="00903415" w:rsidRDefault="00903415">
            <w:pPr>
              <w:pStyle w:val="ConsPlusNormal"/>
            </w:pPr>
            <w:r>
              <w:t xml:space="preserve">В районе </w:t>
            </w:r>
            <w:proofErr w:type="spellStart"/>
            <w:r>
              <w:t>жилмассива</w:t>
            </w:r>
            <w:proofErr w:type="spellEnd"/>
            <w:r>
              <w:t xml:space="preserve"> Ясный, кадастровый номер 54:33:040302:938</w:t>
            </w:r>
          </w:p>
        </w:tc>
        <w:tc>
          <w:tcPr>
            <w:tcW w:w="907" w:type="dxa"/>
          </w:tcPr>
          <w:p w:rsidR="00903415" w:rsidRDefault="00903415">
            <w:pPr>
              <w:pStyle w:val="ConsPlusNormal"/>
              <w:jc w:val="center"/>
            </w:pPr>
            <w:r>
              <w:t>3,6</w:t>
            </w:r>
          </w:p>
        </w:tc>
        <w:tc>
          <w:tcPr>
            <w:tcW w:w="907" w:type="dxa"/>
          </w:tcPr>
          <w:p w:rsidR="00903415" w:rsidRDefault="00903415">
            <w:pPr>
              <w:pStyle w:val="ConsPlusNormal"/>
              <w:jc w:val="center"/>
            </w:pPr>
            <w:r>
              <w:t>23,4</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5,85</w:t>
            </w:r>
          </w:p>
        </w:tc>
        <w:tc>
          <w:tcPr>
            <w:tcW w:w="835" w:type="dxa"/>
          </w:tcPr>
          <w:p w:rsidR="00903415" w:rsidRDefault="00903415">
            <w:pPr>
              <w:pStyle w:val="ConsPlusNormal"/>
              <w:jc w:val="center"/>
            </w:pPr>
            <w:r>
              <w:t>11,7</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w:t>
            </w:r>
          </w:p>
        </w:tc>
        <w:tc>
          <w:tcPr>
            <w:tcW w:w="850" w:type="dxa"/>
          </w:tcPr>
          <w:p w:rsidR="00903415" w:rsidRDefault="00903415">
            <w:pPr>
              <w:pStyle w:val="ConsPlusNormal"/>
              <w:jc w:val="center"/>
            </w:pPr>
            <w:r>
              <w:t>2024</w:t>
            </w:r>
          </w:p>
        </w:tc>
        <w:tc>
          <w:tcPr>
            <w:tcW w:w="850" w:type="dxa"/>
          </w:tcPr>
          <w:p w:rsidR="00903415" w:rsidRDefault="00903415">
            <w:pPr>
              <w:pStyle w:val="ConsPlusNormal"/>
              <w:jc w:val="center"/>
            </w:pPr>
            <w:r>
              <w:t>2024 - 2031</w:t>
            </w:r>
          </w:p>
        </w:tc>
        <w:tc>
          <w:tcPr>
            <w:tcW w:w="856" w:type="dxa"/>
          </w:tcPr>
          <w:p w:rsidR="00903415" w:rsidRDefault="00903415">
            <w:pPr>
              <w:pStyle w:val="ConsPlusNormal"/>
              <w:jc w:val="center"/>
            </w:pPr>
            <w:r>
              <w:t>2025 - 2031</w:t>
            </w:r>
          </w:p>
        </w:tc>
        <w:tc>
          <w:tcPr>
            <w:tcW w:w="856" w:type="dxa"/>
          </w:tcPr>
          <w:p w:rsidR="00903415" w:rsidRDefault="00903415">
            <w:pPr>
              <w:pStyle w:val="ConsPlusNormal"/>
              <w:jc w:val="center"/>
            </w:pPr>
            <w:r>
              <w:t>2025 - 2031</w:t>
            </w:r>
          </w:p>
        </w:tc>
        <w:tc>
          <w:tcPr>
            <w:tcW w:w="856" w:type="dxa"/>
          </w:tcPr>
          <w:p w:rsidR="00903415" w:rsidRDefault="00903415">
            <w:pPr>
              <w:pStyle w:val="ConsPlusNormal"/>
              <w:jc w:val="center"/>
            </w:pPr>
            <w:r>
              <w:t>2025 - 2033</w:t>
            </w:r>
          </w:p>
        </w:tc>
        <w:tc>
          <w:tcPr>
            <w:tcW w:w="850" w:type="dxa"/>
          </w:tcPr>
          <w:p w:rsidR="00903415" w:rsidRDefault="00903415">
            <w:pPr>
              <w:pStyle w:val="ConsPlusNormal"/>
              <w:jc w:val="center"/>
            </w:pPr>
            <w:r>
              <w:t>2025 - 2033</w:t>
            </w:r>
          </w:p>
        </w:tc>
        <w:tc>
          <w:tcPr>
            <w:tcW w:w="763" w:type="dxa"/>
          </w:tcPr>
          <w:p w:rsidR="00903415" w:rsidRDefault="00903415">
            <w:pPr>
              <w:pStyle w:val="ConsPlusNormal"/>
              <w:jc w:val="center"/>
            </w:pPr>
            <w:r>
              <w:t>2025 - 2033</w:t>
            </w:r>
          </w:p>
        </w:tc>
      </w:tr>
      <w:tr w:rsidR="00903415">
        <w:tc>
          <w:tcPr>
            <w:tcW w:w="567" w:type="dxa"/>
          </w:tcPr>
          <w:p w:rsidR="00903415" w:rsidRDefault="00903415">
            <w:pPr>
              <w:pStyle w:val="ConsPlusNormal"/>
              <w:jc w:val="center"/>
            </w:pPr>
            <w:r>
              <w:t>66</w:t>
            </w:r>
          </w:p>
        </w:tc>
        <w:tc>
          <w:tcPr>
            <w:tcW w:w="2211" w:type="dxa"/>
          </w:tcPr>
          <w:p w:rsidR="00903415" w:rsidRDefault="00903415">
            <w:pPr>
              <w:pStyle w:val="ConsPlusNormal"/>
            </w:pPr>
            <w:r>
              <w:t xml:space="preserve">В районе </w:t>
            </w:r>
            <w:proofErr w:type="spellStart"/>
            <w:r>
              <w:t>жилмассива</w:t>
            </w:r>
            <w:proofErr w:type="spellEnd"/>
            <w:r>
              <w:t xml:space="preserve"> Ясный, кадастровый номер 54:33:040302:1214, кадастровый номер 54:33:040302:1255, кадастровый номер 54:33:040302:1256</w:t>
            </w:r>
          </w:p>
        </w:tc>
        <w:tc>
          <w:tcPr>
            <w:tcW w:w="907" w:type="dxa"/>
          </w:tcPr>
          <w:p w:rsidR="00903415" w:rsidRDefault="00903415">
            <w:pPr>
              <w:pStyle w:val="ConsPlusNormal"/>
              <w:jc w:val="center"/>
            </w:pPr>
            <w:r>
              <w:t>3,9</w:t>
            </w:r>
          </w:p>
        </w:tc>
        <w:tc>
          <w:tcPr>
            <w:tcW w:w="907" w:type="dxa"/>
          </w:tcPr>
          <w:p w:rsidR="00903415" w:rsidRDefault="00903415">
            <w:pPr>
              <w:pStyle w:val="ConsPlusNormal"/>
              <w:jc w:val="center"/>
            </w:pPr>
            <w:r>
              <w:t>17,2</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17,2</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договор аренды ООО "Квартал С"</w:t>
            </w:r>
          </w:p>
        </w:tc>
        <w:tc>
          <w:tcPr>
            <w:tcW w:w="850" w:type="dxa"/>
          </w:tcPr>
          <w:p w:rsidR="00903415" w:rsidRDefault="00903415">
            <w:pPr>
              <w:pStyle w:val="ConsPlusNormal"/>
              <w:jc w:val="center"/>
            </w:pPr>
            <w:r>
              <w:t>2022</w:t>
            </w:r>
          </w:p>
        </w:tc>
        <w:tc>
          <w:tcPr>
            <w:tcW w:w="850" w:type="dxa"/>
          </w:tcPr>
          <w:p w:rsidR="00903415" w:rsidRDefault="00903415">
            <w:pPr>
              <w:pStyle w:val="ConsPlusNormal"/>
              <w:jc w:val="center"/>
            </w:pPr>
            <w:r>
              <w:t>2023</w:t>
            </w:r>
          </w:p>
        </w:tc>
        <w:tc>
          <w:tcPr>
            <w:tcW w:w="856" w:type="dxa"/>
          </w:tcPr>
          <w:p w:rsidR="00903415" w:rsidRDefault="00903415">
            <w:pPr>
              <w:pStyle w:val="ConsPlusNormal"/>
              <w:jc w:val="center"/>
            </w:pPr>
            <w:r>
              <w:t>2024 - 2026</w:t>
            </w:r>
          </w:p>
        </w:tc>
        <w:tc>
          <w:tcPr>
            <w:tcW w:w="856" w:type="dxa"/>
          </w:tcPr>
          <w:p w:rsidR="00903415" w:rsidRDefault="00903415">
            <w:pPr>
              <w:pStyle w:val="ConsPlusNormal"/>
              <w:jc w:val="center"/>
            </w:pPr>
            <w:r>
              <w:t>2024 - 2026</w:t>
            </w:r>
          </w:p>
        </w:tc>
        <w:tc>
          <w:tcPr>
            <w:tcW w:w="856" w:type="dxa"/>
          </w:tcPr>
          <w:p w:rsidR="00903415" w:rsidRDefault="00903415">
            <w:pPr>
              <w:pStyle w:val="ConsPlusNormal"/>
              <w:jc w:val="center"/>
            </w:pPr>
            <w:r>
              <w:t>2024 - 2028</w:t>
            </w:r>
          </w:p>
        </w:tc>
        <w:tc>
          <w:tcPr>
            <w:tcW w:w="850" w:type="dxa"/>
          </w:tcPr>
          <w:p w:rsidR="00903415" w:rsidRDefault="00903415">
            <w:pPr>
              <w:pStyle w:val="ConsPlusNormal"/>
              <w:jc w:val="center"/>
            </w:pPr>
            <w:r>
              <w:t>2024 - 2029</w:t>
            </w:r>
          </w:p>
        </w:tc>
        <w:tc>
          <w:tcPr>
            <w:tcW w:w="763" w:type="dxa"/>
          </w:tcPr>
          <w:p w:rsidR="00903415" w:rsidRDefault="00903415">
            <w:pPr>
              <w:pStyle w:val="ConsPlusNormal"/>
              <w:jc w:val="center"/>
            </w:pPr>
            <w:r>
              <w:t>2024 - 2030</w:t>
            </w:r>
          </w:p>
        </w:tc>
      </w:tr>
      <w:tr w:rsidR="00903415">
        <w:tc>
          <w:tcPr>
            <w:tcW w:w="17848" w:type="dxa"/>
            <w:gridSpan w:val="18"/>
          </w:tcPr>
          <w:p w:rsidR="00903415" w:rsidRDefault="00903415">
            <w:pPr>
              <w:pStyle w:val="ConsPlusNormal"/>
              <w:outlineLvl w:val="2"/>
            </w:pPr>
            <w:r>
              <w:t>Г. Обь</w:t>
            </w:r>
          </w:p>
        </w:tc>
      </w:tr>
      <w:tr w:rsidR="00903415">
        <w:tc>
          <w:tcPr>
            <w:tcW w:w="567" w:type="dxa"/>
          </w:tcPr>
          <w:p w:rsidR="00903415" w:rsidRDefault="00903415">
            <w:pPr>
              <w:pStyle w:val="ConsPlusNormal"/>
              <w:jc w:val="center"/>
            </w:pPr>
            <w:r>
              <w:t>67</w:t>
            </w:r>
          </w:p>
        </w:tc>
        <w:tc>
          <w:tcPr>
            <w:tcW w:w="2211" w:type="dxa"/>
          </w:tcPr>
          <w:p w:rsidR="00903415" w:rsidRDefault="00903415">
            <w:pPr>
              <w:pStyle w:val="ConsPlusNormal"/>
            </w:pPr>
            <w:r>
              <w:t>Г. Обь, Военный городок, 110, 111</w:t>
            </w:r>
          </w:p>
        </w:tc>
        <w:tc>
          <w:tcPr>
            <w:tcW w:w="907" w:type="dxa"/>
          </w:tcPr>
          <w:p w:rsidR="00903415" w:rsidRDefault="00903415">
            <w:pPr>
              <w:pStyle w:val="ConsPlusNormal"/>
              <w:jc w:val="center"/>
            </w:pPr>
            <w:r>
              <w:t>2,0</w:t>
            </w:r>
          </w:p>
        </w:tc>
        <w:tc>
          <w:tcPr>
            <w:tcW w:w="907" w:type="dxa"/>
          </w:tcPr>
          <w:p w:rsidR="00903415" w:rsidRDefault="00903415">
            <w:pPr>
              <w:pStyle w:val="ConsPlusNormal"/>
              <w:jc w:val="center"/>
            </w:pPr>
            <w:r>
              <w:t>20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10,0</w:t>
            </w:r>
          </w:p>
        </w:tc>
        <w:tc>
          <w:tcPr>
            <w:tcW w:w="835" w:type="dxa"/>
          </w:tcPr>
          <w:p w:rsidR="00903415" w:rsidRDefault="00903415">
            <w:pPr>
              <w:pStyle w:val="ConsPlusNormal"/>
              <w:jc w:val="center"/>
            </w:pPr>
            <w:r>
              <w:t>10,0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юридическое лицо, с которым будет заключен договор о КРТ по результатам торгов</w:t>
            </w:r>
          </w:p>
        </w:tc>
        <w:tc>
          <w:tcPr>
            <w:tcW w:w="850" w:type="dxa"/>
          </w:tcPr>
          <w:p w:rsidR="00903415" w:rsidRDefault="00903415">
            <w:pPr>
              <w:pStyle w:val="ConsPlusNormal"/>
              <w:jc w:val="center"/>
            </w:pPr>
            <w:r>
              <w:t>2024</w:t>
            </w:r>
          </w:p>
        </w:tc>
        <w:tc>
          <w:tcPr>
            <w:tcW w:w="850" w:type="dxa"/>
          </w:tcPr>
          <w:p w:rsidR="00903415" w:rsidRDefault="00903415">
            <w:pPr>
              <w:pStyle w:val="ConsPlusNormal"/>
              <w:jc w:val="center"/>
            </w:pPr>
            <w:r>
              <w:t>2024</w:t>
            </w:r>
          </w:p>
        </w:tc>
        <w:tc>
          <w:tcPr>
            <w:tcW w:w="856" w:type="dxa"/>
          </w:tcPr>
          <w:p w:rsidR="00903415" w:rsidRDefault="00903415">
            <w:pPr>
              <w:pStyle w:val="ConsPlusNormal"/>
              <w:jc w:val="center"/>
            </w:pPr>
            <w:r>
              <w:t>2024</w:t>
            </w:r>
          </w:p>
        </w:tc>
        <w:tc>
          <w:tcPr>
            <w:tcW w:w="856" w:type="dxa"/>
          </w:tcPr>
          <w:p w:rsidR="00903415" w:rsidRDefault="00903415">
            <w:pPr>
              <w:pStyle w:val="ConsPlusNormal"/>
              <w:jc w:val="center"/>
            </w:pPr>
            <w:r>
              <w:t>2024</w:t>
            </w:r>
          </w:p>
        </w:tc>
        <w:tc>
          <w:tcPr>
            <w:tcW w:w="856" w:type="dxa"/>
          </w:tcPr>
          <w:p w:rsidR="00903415" w:rsidRDefault="00903415">
            <w:pPr>
              <w:pStyle w:val="ConsPlusNormal"/>
              <w:jc w:val="center"/>
            </w:pPr>
            <w:r>
              <w:t>2025</w:t>
            </w:r>
          </w:p>
        </w:tc>
        <w:tc>
          <w:tcPr>
            <w:tcW w:w="850" w:type="dxa"/>
          </w:tcPr>
          <w:p w:rsidR="00903415" w:rsidRDefault="00903415">
            <w:pPr>
              <w:pStyle w:val="ConsPlusNormal"/>
              <w:jc w:val="center"/>
            </w:pPr>
            <w:r>
              <w:t>2025 - 2030</w:t>
            </w:r>
          </w:p>
        </w:tc>
        <w:tc>
          <w:tcPr>
            <w:tcW w:w="763" w:type="dxa"/>
          </w:tcPr>
          <w:p w:rsidR="00903415" w:rsidRDefault="00903415">
            <w:pPr>
              <w:pStyle w:val="ConsPlusNormal"/>
              <w:jc w:val="center"/>
            </w:pPr>
            <w:r>
              <w:t>2025 - 2030</w:t>
            </w:r>
          </w:p>
        </w:tc>
      </w:tr>
      <w:tr w:rsidR="00903415">
        <w:tc>
          <w:tcPr>
            <w:tcW w:w="17848" w:type="dxa"/>
            <w:gridSpan w:val="18"/>
          </w:tcPr>
          <w:p w:rsidR="00903415" w:rsidRDefault="00903415">
            <w:pPr>
              <w:pStyle w:val="ConsPlusNormal"/>
              <w:outlineLvl w:val="2"/>
            </w:pPr>
            <w:proofErr w:type="spellStart"/>
            <w:r>
              <w:t>Р.п</w:t>
            </w:r>
            <w:proofErr w:type="spellEnd"/>
            <w:r>
              <w:t>. Кольцово</w:t>
            </w:r>
          </w:p>
        </w:tc>
      </w:tr>
      <w:tr w:rsidR="00903415">
        <w:tc>
          <w:tcPr>
            <w:tcW w:w="567" w:type="dxa"/>
          </w:tcPr>
          <w:p w:rsidR="00903415" w:rsidRDefault="00903415">
            <w:pPr>
              <w:pStyle w:val="ConsPlusNormal"/>
              <w:jc w:val="center"/>
            </w:pPr>
            <w:r>
              <w:t>68</w:t>
            </w:r>
          </w:p>
        </w:tc>
        <w:tc>
          <w:tcPr>
            <w:tcW w:w="2211" w:type="dxa"/>
          </w:tcPr>
          <w:p w:rsidR="00903415" w:rsidRDefault="00903415">
            <w:pPr>
              <w:pStyle w:val="ConsPlusNormal"/>
            </w:pPr>
            <w:r>
              <w:t>Микрорайон IX</w:t>
            </w:r>
          </w:p>
        </w:tc>
        <w:tc>
          <w:tcPr>
            <w:tcW w:w="907" w:type="dxa"/>
          </w:tcPr>
          <w:p w:rsidR="00903415" w:rsidRDefault="00903415">
            <w:pPr>
              <w:pStyle w:val="ConsPlusNormal"/>
              <w:jc w:val="center"/>
            </w:pPr>
            <w:r>
              <w:t>17,4</w:t>
            </w:r>
          </w:p>
        </w:tc>
        <w:tc>
          <w:tcPr>
            <w:tcW w:w="907" w:type="dxa"/>
          </w:tcPr>
          <w:p w:rsidR="00903415" w:rsidRDefault="00903415">
            <w:pPr>
              <w:pStyle w:val="ConsPlusNormal"/>
              <w:jc w:val="center"/>
            </w:pPr>
            <w:r>
              <w:t>100,6</w:t>
            </w:r>
          </w:p>
        </w:tc>
        <w:tc>
          <w:tcPr>
            <w:tcW w:w="1304" w:type="dxa"/>
          </w:tcPr>
          <w:p w:rsidR="00903415" w:rsidRDefault="00903415">
            <w:pPr>
              <w:pStyle w:val="ConsPlusNormal"/>
              <w:jc w:val="center"/>
            </w:pPr>
            <w:r>
              <w:t>54,754</w:t>
            </w:r>
          </w:p>
        </w:tc>
        <w:tc>
          <w:tcPr>
            <w:tcW w:w="907" w:type="dxa"/>
          </w:tcPr>
          <w:p w:rsidR="00903415" w:rsidRDefault="00903415">
            <w:pPr>
              <w:pStyle w:val="ConsPlusNormal"/>
              <w:jc w:val="center"/>
            </w:pPr>
            <w:r>
              <w:t>54,754</w:t>
            </w:r>
          </w:p>
        </w:tc>
        <w:tc>
          <w:tcPr>
            <w:tcW w:w="832" w:type="dxa"/>
          </w:tcPr>
          <w:p w:rsidR="00903415" w:rsidRDefault="00903415">
            <w:pPr>
              <w:pStyle w:val="ConsPlusNormal"/>
              <w:jc w:val="center"/>
            </w:pPr>
            <w:r>
              <w:t>0</w:t>
            </w:r>
          </w:p>
        </w:tc>
        <w:tc>
          <w:tcPr>
            <w:tcW w:w="832" w:type="dxa"/>
          </w:tcPr>
          <w:p w:rsidR="00903415" w:rsidRDefault="00903415">
            <w:pPr>
              <w:pStyle w:val="ConsPlusNormal"/>
              <w:jc w:val="center"/>
            </w:pPr>
            <w:r>
              <w:t>0</w:t>
            </w:r>
          </w:p>
        </w:tc>
        <w:tc>
          <w:tcPr>
            <w:tcW w:w="835" w:type="dxa"/>
          </w:tcPr>
          <w:p w:rsidR="00903415" w:rsidRDefault="00903415">
            <w:pPr>
              <w:pStyle w:val="ConsPlusNormal"/>
              <w:jc w:val="center"/>
            </w:pPr>
            <w:r>
              <w:t>0</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 xml:space="preserve">ООО Специализированный </w:t>
            </w:r>
            <w:r>
              <w:lastRenderedPageBreak/>
              <w:t>застройщик "АКД"</w:t>
            </w:r>
          </w:p>
        </w:tc>
        <w:tc>
          <w:tcPr>
            <w:tcW w:w="850" w:type="dxa"/>
          </w:tcPr>
          <w:p w:rsidR="00903415" w:rsidRDefault="00903415">
            <w:pPr>
              <w:pStyle w:val="ConsPlusNormal"/>
              <w:jc w:val="center"/>
            </w:pPr>
            <w:r>
              <w:lastRenderedPageBreak/>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выполнено</w:t>
            </w:r>
          </w:p>
        </w:tc>
        <w:tc>
          <w:tcPr>
            <w:tcW w:w="856" w:type="dxa"/>
          </w:tcPr>
          <w:p w:rsidR="00903415" w:rsidRDefault="00903415">
            <w:pPr>
              <w:pStyle w:val="ConsPlusNormal"/>
              <w:jc w:val="center"/>
            </w:pPr>
            <w:r>
              <w:t>III кв. 2027</w:t>
            </w:r>
          </w:p>
        </w:tc>
        <w:tc>
          <w:tcPr>
            <w:tcW w:w="850" w:type="dxa"/>
          </w:tcPr>
          <w:p w:rsidR="00903415" w:rsidRDefault="00903415">
            <w:pPr>
              <w:pStyle w:val="ConsPlusNormal"/>
              <w:jc w:val="center"/>
            </w:pPr>
            <w:r>
              <w:t>IV кв. 2027</w:t>
            </w:r>
          </w:p>
        </w:tc>
        <w:tc>
          <w:tcPr>
            <w:tcW w:w="763" w:type="dxa"/>
          </w:tcPr>
          <w:p w:rsidR="00903415" w:rsidRDefault="00903415">
            <w:pPr>
              <w:pStyle w:val="ConsPlusNormal"/>
              <w:jc w:val="center"/>
            </w:pPr>
            <w:r>
              <w:t>IV кв. 2027</w:t>
            </w:r>
          </w:p>
        </w:tc>
      </w:tr>
      <w:tr w:rsidR="00903415">
        <w:tc>
          <w:tcPr>
            <w:tcW w:w="567" w:type="dxa"/>
          </w:tcPr>
          <w:p w:rsidR="00903415" w:rsidRDefault="00903415">
            <w:pPr>
              <w:pStyle w:val="ConsPlusNormal"/>
              <w:jc w:val="center"/>
            </w:pPr>
            <w:r>
              <w:t>69</w:t>
            </w:r>
          </w:p>
        </w:tc>
        <w:tc>
          <w:tcPr>
            <w:tcW w:w="2211" w:type="dxa"/>
          </w:tcPr>
          <w:p w:rsidR="00903415" w:rsidRDefault="00903415">
            <w:pPr>
              <w:pStyle w:val="ConsPlusNormal"/>
            </w:pPr>
            <w:r>
              <w:t>Микрорайон V</w:t>
            </w:r>
          </w:p>
        </w:tc>
        <w:tc>
          <w:tcPr>
            <w:tcW w:w="907" w:type="dxa"/>
          </w:tcPr>
          <w:p w:rsidR="00903415" w:rsidRDefault="00903415">
            <w:pPr>
              <w:pStyle w:val="ConsPlusNormal"/>
              <w:jc w:val="center"/>
            </w:pPr>
            <w:r>
              <w:t>31,2</w:t>
            </w:r>
          </w:p>
        </w:tc>
        <w:tc>
          <w:tcPr>
            <w:tcW w:w="907" w:type="dxa"/>
          </w:tcPr>
          <w:p w:rsidR="00903415" w:rsidRDefault="00903415">
            <w:pPr>
              <w:pStyle w:val="ConsPlusNormal"/>
              <w:jc w:val="center"/>
            </w:pPr>
            <w:r>
              <w:t>245,2</w:t>
            </w:r>
          </w:p>
        </w:tc>
        <w:tc>
          <w:tcPr>
            <w:tcW w:w="1304" w:type="dxa"/>
          </w:tcPr>
          <w:p w:rsidR="00903415" w:rsidRDefault="00903415">
            <w:pPr>
              <w:pStyle w:val="ConsPlusNormal"/>
              <w:jc w:val="center"/>
            </w:pPr>
            <w:r>
              <w:t>117,389</w:t>
            </w:r>
          </w:p>
        </w:tc>
        <w:tc>
          <w:tcPr>
            <w:tcW w:w="907" w:type="dxa"/>
          </w:tcPr>
          <w:p w:rsidR="00903415" w:rsidRDefault="00903415">
            <w:pPr>
              <w:pStyle w:val="ConsPlusNormal"/>
              <w:jc w:val="center"/>
            </w:pPr>
            <w:r>
              <w:t>117,389</w:t>
            </w:r>
          </w:p>
        </w:tc>
        <w:tc>
          <w:tcPr>
            <w:tcW w:w="832" w:type="dxa"/>
          </w:tcPr>
          <w:p w:rsidR="00903415" w:rsidRDefault="00903415">
            <w:pPr>
              <w:pStyle w:val="ConsPlusNormal"/>
              <w:jc w:val="center"/>
            </w:pPr>
            <w:r>
              <w:t>24,84</w:t>
            </w:r>
          </w:p>
        </w:tc>
        <w:tc>
          <w:tcPr>
            <w:tcW w:w="832" w:type="dxa"/>
          </w:tcPr>
          <w:p w:rsidR="00903415" w:rsidRDefault="00903415">
            <w:pPr>
              <w:pStyle w:val="ConsPlusNormal"/>
              <w:jc w:val="center"/>
            </w:pPr>
            <w:r>
              <w:t>52,73</w:t>
            </w:r>
          </w:p>
        </w:tc>
        <w:tc>
          <w:tcPr>
            <w:tcW w:w="835" w:type="dxa"/>
          </w:tcPr>
          <w:p w:rsidR="00903415" w:rsidRDefault="00903415">
            <w:pPr>
              <w:pStyle w:val="ConsPlusNormal"/>
              <w:jc w:val="center"/>
            </w:pPr>
            <w:r>
              <w:t>63,93</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Специализированный застройщик "Проспект"</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2036</w:t>
            </w:r>
          </w:p>
        </w:tc>
        <w:tc>
          <w:tcPr>
            <w:tcW w:w="856" w:type="dxa"/>
          </w:tcPr>
          <w:p w:rsidR="00903415" w:rsidRDefault="00903415">
            <w:pPr>
              <w:pStyle w:val="ConsPlusNormal"/>
              <w:jc w:val="center"/>
            </w:pPr>
            <w:r>
              <w:t>IV кв. 2036</w:t>
            </w:r>
          </w:p>
        </w:tc>
        <w:tc>
          <w:tcPr>
            <w:tcW w:w="856" w:type="dxa"/>
          </w:tcPr>
          <w:p w:rsidR="00903415" w:rsidRDefault="00903415">
            <w:pPr>
              <w:pStyle w:val="ConsPlusNormal"/>
              <w:jc w:val="center"/>
            </w:pPr>
            <w:r>
              <w:t>IV кв. 2038</w:t>
            </w:r>
          </w:p>
        </w:tc>
        <w:tc>
          <w:tcPr>
            <w:tcW w:w="850" w:type="dxa"/>
          </w:tcPr>
          <w:p w:rsidR="00903415" w:rsidRDefault="00903415">
            <w:pPr>
              <w:pStyle w:val="ConsPlusNormal"/>
              <w:jc w:val="center"/>
            </w:pPr>
            <w:r>
              <w:t>IV кв. 2038</w:t>
            </w:r>
          </w:p>
        </w:tc>
        <w:tc>
          <w:tcPr>
            <w:tcW w:w="763" w:type="dxa"/>
          </w:tcPr>
          <w:p w:rsidR="00903415" w:rsidRDefault="00903415">
            <w:pPr>
              <w:pStyle w:val="ConsPlusNormal"/>
              <w:jc w:val="center"/>
            </w:pPr>
            <w:r>
              <w:t>IV кв. 2038</w:t>
            </w:r>
          </w:p>
        </w:tc>
      </w:tr>
      <w:tr w:rsidR="00903415">
        <w:tc>
          <w:tcPr>
            <w:tcW w:w="567" w:type="dxa"/>
          </w:tcPr>
          <w:p w:rsidR="00903415" w:rsidRDefault="00903415">
            <w:pPr>
              <w:pStyle w:val="ConsPlusNormal"/>
              <w:jc w:val="center"/>
            </w:pPr>
            <w:r>
              <w:t>70</w:t>
            </w:r>
          </w:p>
        </w:tc>
        <w:tc>
          <w:tcPr>
            <w:tcW w:w="2211" w:type="dxa"/>
          </w:tcPr>
          <w:p w:rsidR="00903415" w:rsidRDefault="00903415">
            <w:pPr>
              <w:pStyle w:val="ConsPlusNormal"/>
            </w:pPr>
            <w:r>
              <w:t xml:space="preserve">Микрорайон </w:t>
            </w:r>
            <w:proofErr w:type="spellStart"/>
            <w:r>
              <w:t>Vа</w:t>
            </w:r>
            <w:proofErr w:type="spellEnd"/>
          </w:p>
        </w:tc>
        <w:tc>
          <w:tcPr>
            <w:tcW w:w="907" w:type="dxa"/>
          </w:tcPr>
          <w:p w:rsidR="00903415" w:rsidRDefault="00903415">
            <w:pPr>
              <w:pStyle w:val="ConsPlusNormal"/>
              <w:jc w:val="center"/>
            </w:pPr>
            <w:r>
              <w:t>26,1</w:t>
            </w:r>
          </w:p>
        </w:tc>
        <w:tc>
          <w:tcPr>
            <w:tcW w:w="907" w:type="dxa"/>
          </w:tcPr>
          <w:p w:rsidR="00903415" w:rsidRDefault="00903415">
            <w:pPr>
              <w:pStyle w:val="ConsPlusNormal"/>
              <w:jc w:val="center"/>
            </w:pPr>
            <w:r>
              <w:t>227,0</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102,54</w:t>
            </w:r>
          </w:p>
        </w:tc>
        <w:tc>
          <w:tcPr>
            <w:tcW w:w="835" w:type="dxa"/>
          </w:tcPr>
          <w:p w:rsidR="00903415" w:rsidRDefault="00903415">
            <w:pPr>
              <w:pStyle w:val="ConsPlusNormal"/>
              <w:jc w:val="center"/>
            </w:pPr>
            <w:r>
              <w:t>124,46</w:t>
            </w:r>
          </w:p>
        </w:tc>
        <w:tc>
          <w:tcPr>
            <w:tcW w:w="964" w:type="dxa"/>
          </w:tcPr>
          <w:p w:rsidR="00903415" w:rsidRDefault="00903415">
            <w:pPr>
              <w:pStyle w:val="ConsPlusNormal"/>
              <w:jc w:val="center"/>
            </w:pPr>
            <w:r>
              <w:t>многоэтажная</w:t>
            </w:r>
          </w:p>
        </w:tc>
        <w:tc>
          <w:tcPr>
            <w:tcW w:w="1701" w:type="dxa"/>
          </w:tcPr>
          <w:p w:rsidR="00903415" w:rsidRDefault="00903415">
            <w:pPr>
              <w:pStyle w:val="ConsPlusNormal"/>
              <w:jc w:val="center"/>
            </w:pPr>
            <w:r>
              <w:t>ООО "Специализированный застройщик "Эталон-Новосибирск"</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выполнено</w:t>
            </w:r>
          </w:p>
        </w:tc>
        <w:tc>
          <w:tcPr>
            <w:tcW w:w="856" w:type="dxa"/>
          </w:tcPr>
          <w:p w:rsidR="00903415" w:rsidRDefault="00903415">
            <w:pPr>
              <w:pStyle w:val="ConsPlusNormal"/>
              <w:jc w:val="center"/>
            </w:pPr>
            <w:r>
              <w:t>IV кв. 2032</w:t>
            </w:r>
          </w:p>
        </w:tc>
        <w:tc>
          <w:tcPr>
            <w:tcW w:w="856" w:type="dxa"/>
          </w:tcPr>
          <w:p w:rsidR="00903415" w:rsidRDefault="00903415">
            <w:pPr>
              <w:pStyle w:val="ConsPlusNormal"/>
              <w:jc w:val="center"/>
            </w:pPr>
            <w:r>
              <w:t>IV кв. 2032</w:t>
            </w:r>
          </w:p>
        </w:tc>
        <w:tc>
          <w:tcPr>
            <w:tcW w:w="856" w:type="dxa"/>
          </w:tcPr>
          <w:p w:rsidR="00903415" w:rsidRDefault="00903415">
            <w:pPr>
              <w:pStyle w:val="ConsPlusNormal"/>
              <w:jc w:val="center"/>
            </w:pPr>
            <w:r>
              <w:t>IV кв. 2034</w:t>
            </w:r>
          </w:p>
        </w:tc>
        <w:tc>
          <w:tcPr>
            <w:tcW w:w="850" w:type="dxa"/>
          </w:tcPr>
          <w:p w:rsidR="00903415" w:rsidRDefault="00903415">
            <w:pPr>
              <w:pStyle w:val="ConsPlusNormal"/>
              <w:jc w:val="center"/>
            </w:pPr>
            <w:r>
              <w:t>IV кв. 2034</w:t>
            </w:r>
          </w:p>
        </w:tc>
        <w:tc>
          <w:tcPr>
            <w:tcW w:w="763" w:type="dxa"/>
          </w:tcPr>
          <w:p w:rsidR="00903415" w:rsidRDefault="00903415">
            <w:pPr>
              <w:pStyle w:val="ConsPlusNormal"/>
              <w:jc w:val="center"/>
            </w:pPr>
            <w:r>
              <w:t>IV кв. 2034</w:t>
            </w:r>
          </w:p>
        </w:tc>
      </w:tr>
      <w:tr w:rsidR="00903415">
        <w:tc>
          <w:tcPr>
            <w:tcW w:w="567" w:type="dxa"/>
          </w:tcPr>
          <w:p w:rsidR="00903415" w:rsidRDefault="00903415">
            <w:pPr>
              <w:pStyle w:val="ConsPlusNormal"/>
              <w:jc w:val="center"/>
            </w:pPr>
            <w:r>
              <w:t>71</w:t>
            </w:r>
          </w:p>
        </w:tc>
        <w:tc>
          <w:tcPr>
            <w:tcW w:w="2211" w:type="dxa"/>
          </w:tcPr>
          <w:p w:rsidR="00903415" w:rsidRDefault="00903415">
            <w:pPr>
              <w:pStyle w:val="ConsPlusNormal"/>
            </w:pPr>
            <w:r>
              <w:t>Микрорайон X</w:t>
            </w:r>
          </w:p>
        </w:tc>
        <w:tc>
          <w:tcPr>
            <w:tcW w:w="907" w:type="dxa"/>
          </w:tcPr>
          <w:p w:rsidR="00903415" w:rsidRDefault="00903415">
            <w:pPr>
              <w:pStyle w:val="ConsPlusNormal"/>
              <w:jc w:val="center"/>
            </w:pPr>
            <w:r>
              <w:t>12,5</w:t>
            </w:r>
          </w:p>
        </w:tc>
        <w:tc>
          <w:tcPr>
            <w:tcW w:w="907" w:type="dxa"/>
          </w:tcPr>
          <w:p w:rsidR="00903415" w:rsidRDefault="00903415">
            <w:pPr>
              <w:pStyle w:val="ConsPlusNormal"/>
              <w:jc w:val="center"/>
            </w:pPr>
            <w:r>
              <w:t>67,8</w:t>
            </w:r>
          </w:p>
        </w:tc>
        <w:tc>
          <w:tcPr>
            <w:tcW w:w="1304" w:type="dxa"/>
          </w:tcPr>
          <w:p w:rsidR="00903415" w:rsidRDefault="00903415">
            <w:pPr>
              <w:pStyle w:val="ConsPlusNormal"/>
              <w:jc w:val="center"/>
            </w:pPr>
            <w:r>
              <w:t>0,0</w:t>
            </w:r>
          </w:p>
        </w:tc>
        <w:tc>
          <w:tcPr>
            <w:tcW w:w="907"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2" w:type="dxa"/>
          </w:tcPr>
          <w:p w:rsidR="00903415" w:rsidRDefault="00903415">
            <w:pPr>
              <w:pStyle w:val="ConsPlusNormal"/>
              <w:jc w:val="center"/>
            </w:pPr>
            <w:r>
              <w:t>0,0</w:t>
            </w:r>
          </w:p>
        </w:tc>
        <w:tc>
          <w:tcPr>
            <w:tcW w:w="835" w:type="dxa"/>
          </w:tcPr>
          <w:p w:rsidR="00903415" w:rsidRDefault="00903415">
            <w:pPr>
              <w:pStyle w:val="ConsPlusNormal"/>
              <w:jc w:val="center"/>
            </w:pPr>
            <w:r>
              <w:t>0,0</w:t>
            </w:r>
          </w:p>
        </w:tc>
        <w:tc>
          <w:tcPr>
            <w:tcW w:w="964" w:type="dxa"/>
          </w:tcPr>
          <w:p w:rsidR="00903415" w:rsidRDefault="00903415">
            <w:pPr>
              <w:pStyle w:val="ConsPlusNormal"/>
              <w:jc w:val="center"/>
            </w:pPr>
            <w:r>
              <w:t>малоэтажная</w:t>
            </w:r>
          </w:p>
        </w:tc>
        <w:tc>
          <w:tcPr>
            <w:tcW w:w="1701" w:type="dxa"/>
          </w:tcPr>
          <w:p w:rsidR="00903415" w:rsidRDefault="00903415">
            <w:pPr>
              <w:pStyle w:val="ConsPlusNormal"/>
              <w:jc w:val="center"/>
            </w:pPr>
            <w:r>
              <w:t>ООО "Ботаника-</w:t>
            </w:r>
            <w:proofErr w:type="spellStart"/>
            <w:r>
              <w:t>Девелопмент</w:t>
            </w:r>
            <w:proofErr w:type="spellEnd"/>
            <w:r>
              <w:t>"</w:t>
            </w:r>
          </w:p>
        </w:tc>
        <w:tc>
          <w:tcPr>
            <w:tcW w:w="850" w:type="dxa"/>
          </w:tcPr>
          <w:p w:rsidR="00903415" w:rsidRDefault="00903415">
            <w:pPr>
              <w:pStyle w:val="ConsPlusNormal"/>
              <w:jc w:val="center"/>
            </w:pPr>
            <w:r>
              <w:t>выполнено</w:t>
            </w:r>
          </w:p>
        </w:tc>
        <w:tc>
          <w:tcPr>
            <w:tcW w:w="850" w:type="dxa"/>
          </w:tcPr>
          <w:p w:rsidR="00903415" w:rsidRDefault="00903415">
            <w:pPr>
              <w:pStyle w:val="ConsPlusNormal"/>
              <w:jc w:val="center"/>
            </w:pPr>
            <w:r>
              <w:t>II кв. 2021</w:t>
            </w:r>
          </w:p>
        </w:tc>
        <w:tc>
          <w:tcPr>
            <w:tcW w:w="856" w:type="dxa"/>
          </w:tcPr>
          <w:p w:rsidR="00903415" w:rsidRDefault="00903415">
            <w:pPr>
              <w:pStyle w:val="ConsPlusNormal"/>
              <w:jc w:val="center"/>
            </w:pPr>
            <w:r>
              <w:t>II кв. 2021</w:t>
            </w:r>
          </w:p>
        </w:tc>
        <w:tc>
          <w:tcPr>
            <w:tcW w:w="856" w:type="dxa"/>
          </w:tcPr>
          <w:p w:rsidR="00903415" w:rsidRDefault="00903415">
            <w:pPr>
              <w:pStyle w:val="ConsPlusNormal"/>
              <w:jc w:val="center"/>
            </w:pPr>
            <w:r>
              <w:t>II кв. 2021</w:t>
            </w:r>
          </w:p>
        </w:tc>
        <w:tc>
          <w:tcPr>
            <w:tcW w:w="856" w:type="dxa"/>
          </w:tcPr>
          <w:p w:rsidR="00903415" w:rsidRDefault="00903415">
            <w:pPr>
              <w:pStyle w:val="ConsPlusNormal"/>
              <w:jc w:val="center"/>
            </w:pPr>
            <w:r>
              <w:t>IV кв. 2023</w:t>
            </w:r>
          </w:p>
        </w:tc>
        <w:tc>
          <w:tcPr>
            <w:tcW w:w="850" w:type="dxa"/>
          </w:tcPr>
          <w:p w:rsidR="00903415" w:rsidRDefault="00903415">
            <w:pPr>
              <w:pStyle w:val="ConsPlusNormal"/>
              <w:jc w:val="center"/>
            </w:pPr>
            <w:r>
              <w:t>IV кв. 2023</w:t>
            </w:r>
          </w:p>
        </w:tc>
        <w:tc>
          <w:tcPr>
            <w:tcW w:w="763" w:type="dxa"/>
          </w:tcPr>
          <w:p w:rsidR="00903415" w:rsidRDefault="00903415">
            <w:pPr>
              <w:pStyle w:val="ConsPlusNormal"/>
              <w:jc w:val="center"/>
            </w:pPr>
            <w:r>
              <w:t>IV кв. 2023</w:t>
            </w:r>
          </w:p>
        </w:tc>
      </w:tr>
      <w:tr w:rsidR="00903415">
        <w:tc>
          <w:tcPr>
            <w:tcW w:w="2778" w:type="dxa"/>
            <w:gridSpan w:val="2"/>
          </w:tcPr>
          <w:p w:rsidR="00903415" w:rsidRDefault="00903415">
            <w:pPr>
              <w:pStyle w:val="ConsPlusNormal"/>
            </w:pPr>
            <w:r>
              <w:t>Итого</w:t>
            </w:r>
          </w:p>
        </w:tc>
        <w:tc>
          <w:tcPr>
            <w:tcW w:w="907" w:type="dxa"/>
          </w:tcPr>
          <w:p w:rsidR="00903415" w:rsidRDefault="00903415">
            <w:pPr>
              <w:pStyle w:val="ConsPlusNormal"/>
              <w:jc w:val="center"/>
            </w:pPr>
            <w:r>
              <w:t>5356,1</w:t>
            </w:r>
          </w:p>
        </w:tc>
        <w:tc>
          <w:tcPr>
            <w:tcW w:w="907" w:type="dxa"/>
          </w:tcPr>
          <w:p w:rsidR="00903415" w:rsidRDefault="00903415">
            <w:pPr>
              <w:pStyle w:val="ConsPlusNormal"/>
              <w:jc w:val="center"/>
            </w:pPr>
            <w:r>
              <w:t>27604,7</w:t>
            </w:r>
          </w:p>
        </w:tc>
        <w:tc>
          <w:tcPr>
            <w:tcW w:w="1304" w:type="dxa"/>
          </w:tcPr>
          <w:p w:rsidR="00903415" w:rsidRDefault="00903415">
            <w:pPr>
              <w:pStyle w:val="ConsPlusNormal"/>
              <w:jc w:val="center"/>
            </w:pPr>
            <w:r>
              <w:t>8460,2</w:t>
            </w:r>
          </w:p>
        </w:tc>
        <w:tc>
          <w:tcPr>
            <w:tcW w:w="907" w:type="dxa"/>
          </w:tcPr>
          <w:p w:rsidR="00903415" w:rsidRDefault="00903415">
            <w:pPr>
              <w:pStyle w:val="ConsPlusNormal"/>
              <w:jc w:val="center"/>
            </w:pPr>
            <w:r>
              <w:t>2100,7</w:t>
            </w:r>
          </w:p>
        </w:tc>
        <w:tc>
          <w:tcPr>
            <w:tcW w:w="832" w:type="dxa"/>
          </w:tcPr>
          <w:p w:rsidR="00903415" w:rsidRDefault="00903415">
            <w:pPr>
              <w:pStyle w:val="ConsPlusNormal"/>
              <w:jc w:val="center"/>
            </w:pPr>
            <w:r>
              <w:t>885,5</w:t>
            </w:r>
          </w:p>
        </w:tc>
        <w:tc>
          <w:tcPr>
            <w:tcW w:w="832" w:type="dxa"/>
          </w:tcPr>
          <w:p w:rsidR="00903415" w:rsidRDefault="00903415">
            <w:pPr>
              <w:pStyle w:val="ConsPlusNormal"/>
              <w:jc w:val="center"/>
            </w:pPr>
            <w:r>
              <w:t>3554,9</w:t>
            </w:r>
          </w:p>
        </w:tc>
        <w:tc>
          <w:tcPr>
            <w:tcW w:w="835" w:type="dxa"/>
          </w:tcPr>
          <w:p w:rsidR="00903415" w:rsidRDefault="00903415">
            <w:pPr>
              <w:pStyle w:val="ConsPlusNormal"/>
              <w:jc w:val="center"/>
            </w:pPr>
            <w:r>
              <w:t>4994,6</w:t>
            </w:r>
          </w:p>
        </w:tc>
        <w:tc>
          <w:tcPr>
            <w:tcW w:w="964" w:type="dxa"/>
          </w:tcPr>
          <w:p w:rsidR="00903415" w:rsidRDefault="00903415">
            <w:pPr>
              <w:pStyle w:val="ConsPlusNormal"/>
            </w:pPr>
          </w:p>
        </w:tc>
        <w:tc>
          <w:tcPr>
            <w:tcW w:w="1701" w:type="dxa"/>
          </w:tcPr>
          <w:p w:rsidR="00903415" w:rsidRDefault="00903415">
            <w:pPr>
              <w:pStyle w:val="ConsPlusNormal"/>
            </w:pPr>
          </w:p>
        </w:tc>
        <w:tc>
          <w:tcPr>
            <w:tcW w:w="850" w:type="dxa"/>
          </w:tcPr>
          <w:p w:rsidR="00903415" w:rsidRDefault="00903415">
            <w:pPr>
              <w:pStyle w:val="ConsPlusNormal"/>
            </w:pPr>
          </w:p>
        </w:tc>
        <w:tc>
          <w:tcPr>
            <w:tcW w:w="850" w:type="dxa"/>
          </w:tcPr>
          <w:p w:rsidR="00903415" w:rsidRDefault="00903415">
            <w:pPr>
              <w:pStyle w:val="ConsPlusNormal"/>
            </w:pPr>
          </w:p>
        </w:tc>
        <w:tc>
          <w:tcPr>
            <w:tcW w:w="856" w:type="dxa"/>
          </w:tcPr>
          <w:p w:rsidR="00903415" w:rsidRDefault="00903415">
            <w:pPr>
              <w:pStyle w:val="ConsPlusNormal"/>
            </w:pPr>
          </w:p>
        </w:tc>
        <w:tc>
          <w:tcPr>
            <w:tcW w:w="856" w:type="dxa"/>
          </w:tcPr>
          <w:p w:rsidR="00903415" w:rsidRDefault="00903415">
            <w:pPr>
              <w:pStyle w:val="ConsPlusNormal"/>
            </w:pPr>
          </w:p>
        </w:tc>
        <w:tc>
          <w:tcPr>
            <w:tcW w:w="856" w:type="dxa"/>
          </w:tcPr>
          <w:p w:rsidR="00903415" w:rsidRDefault="00903415">
            <w:pPr>
              <w:pStyle w:val="ConsPlusNormal"/>
            </w:pPr>
          </w:p>
        </w:tc>
        <w:tc>
          <w:tcPr>
            <w:tcW w:w="850" w:type="dxa"/>
          </w:tcPr>
          <w:p w:rsidR="00903415" w:rsidRDefault="00903415">
            <w:pPr>
              <w:pStyle w:val="ConsPlusNormal"/>
            </w:pPr>
          </w:p>
        </w:tc>
        <w:tc>
          <w:tcPr>
            <w:tcW w:w="763" w:type="dxa"/>
          </w:tcPr>
          <w:p w:rsidR="00903415" w:rsidRDefault="00903415">
            <w:pPr>
              <w:pStyle w:val="ConsPlusNormal"/>
            </w:pPr>
          </w:p>
        </w:tc>
      </w:tr>
    </w:tbl>
    <w:p w:rsidR="00903415" w:rsidRDefault="00903415">
      <w:pPr>
        <w:pStyle w:val="ConsPlusNormal"/>
        <w:sectPr w:rsidR="00903415">
          <w:pgSz w:w="16838" w:h="11905" w:orient="landscape"/>
          <w:pgMar w:top="1701" w:right="397" w:bottom="850" w:left="397" w:header="0" w:footer="0" w:gutter="0"/>
          <w:cols w:space="720"/>
          <w:titlePg/>
        </w:sectPr>
      </w:pPr>
    </w:p>
    <w:p w:rsidR="00903415" w:rsidRDefault="00903415">
      <w:pPr>
        <w:pStyle w:val="ConsPlusNormal"/>
        <w:ind w:firstLine="540"/>
        <w:jc w:val="both"/>
      </w:pPr>
    </w:p>
    <w:p w:rsidR="00903415" w:rsidRDefault="00903415">
      <w:pPr>
        <w:pStyle w:val="ConsPlusNormal"/>
        <w:ind w:firstLine="540"/>
        <w:jc w:val="both"/>
      </w:pPr>
      <w:r>
        <w:t>Применяемые сокращения:</w:t>
      </w:r>
    </w:p>
    <w:p w:rsidR="00903415" w:rsidRDefault="00903415">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903415" w:rsidRDefault="00903415">
      <w:pPr>
        <w:pStyle w:val="ConsPlusNormal"/>
        <w:spacing w:before="220"/>
        <w:ind w:firstLine="540"/>
        <w:jc w:val="both"/>
      </w:pPr>
      <w:r>
        <w:t>г. - город;</w:t>
      </w:r>
    </w:p>
    <w:p w:rsidR="00903415" w:rsidRDefault="00903415">
      <w:pPr>
        <w:pStyle w:val="ConsPlusNormal"/>
        <w:spacing w:before="220"/>
        <w:ind w:firstLine="540"/>
        <w:jc w:val="both"/>
      </w:pPr>
      <w:r>
        <w:t>ГК - группа компаний;</w:t>
      </w:r>
    </w:p>
    <w:p w:rsidR="00903415" w:rsidRDefault="00903415">
      <w:pPr>
        <w:pStyle w:val="ConsPlusNormal"/>
        <w:spacing w:before="220"/>
        <w:ind w:firstLine="540"/>
        <w:jc w:val="both"/>
      </w:pPr>
      <w:r>
        <w:t>ЖСК - жилищно-строительный кооператив;</w:t>
      </w:r>
    </w:p>
    <w:p w:rsidR="00903415" w:rsidRDefault="00903415">
      <w:pPr>
        <w:pStyle w:val="ConsPlusNormal"/>
        <w:spacing w:before="220"/>
        <w:ind w:firstLine="540"/>
        <w:jc w:val="both"/>
      </w:pPr>
      <w:r>
        <w:t>ЗАО - закрытое акционерное общество;</w:t>
      </w:r>
    </w:p>
    <w:p w:rsidR="00903415" w:rsidRDefault="00903415">
      <w:pPr>
        <w:pStyle w:val="ConsPlusNormal"/>
        <w:spacing w:before="220"/>
        <w:ind w:firstLine="540"/>
        <w:jc w:val="both"/>
      </w:pPr>
      <w:r>
        <w:t>ИЖС - индивидуальное жилищное строительство;</w:t>
      </w:r>
    </w:p>
    <w:p w:rsidR="00903415" w:rsidRDefault="00903415">
      <w:pPr>
        <w:pStyle w:val="ConsPlusNormal"/>
        <w:spacing w:before="220"/>
        <w:ind w:firstLine="540"/>
        <w:jc w:val="both"/>
      </w:pPr>
      <w:r>
        <w:t>кв. - квартал;</w:t>
      </w:r>
    </w:p>
    <w:p w:rsidR="00903415" w:rsidRDefault="00903415">
      <w:pPr>
        <w:pStyle w:val="ConsPlusNormal"/>
        <w:spacing w:before="220"/>
        <w:ind w:firstLine="540"/>
        <w:jc w:val="both"/>
      </w:pPr>
      <w:proofErr w:type="spellStart"/>
      <w:r>
        <w:t>к.п</w:t>
      </w:r>
      <w:proofErr w:type="spellEnd"/>
      <w:r>
        <w:t>. - курортный поселок;</w:t>
      </w:r>
    </w:p>
    <w:p w:rsidR="00903415" w:rsidRDefault="00903415">
      <w:pPr>
        <w:pStyle w:val="ConsPlusNormal"/>
        <w:spacing w:before="220"/>
        <w:ind w:firstLine="540"/>
        <w:jc w:val="both"/>
      </w:pPr>
      <w:r>
        <w:t>КРТ - комплексное развитие территории;</w:t>
      </w:r>
    </w:p>
    <w:p w:rsidR="00903415" w:rsidRDefault="00903415">
      <w:pPr>
        <w:pStyle w:val="ConsPlusNormal"/>
        <w:spacing w:before="220"/>
        <w:ind w:firstLine="540"/>
        <w:jc w:val="both"/>
      </w:pPr>
      <w:r>
        <w:t>ОАО - открытое акционерное общество;</w:t>
      </w:r>
    </w:p>
    <w:p w:rsidR="00903415" w:rsidRDefault="00903415">
      <w:pPr>
        <w:pStyle w:val="ConsPlusNormal"/>
        <w:spacing w:before="220"/>
        <w:ind w:firstLine="540"/>
        <w:jc w:val="both"/>
      </w:pPr>
      <w:r>
        <w:t>ООО - общество с ограниченной ответственностью;</w:t>
      </w:r>
    </w:p>
    <w:p w:rsidR="00903415" w:rsidRDefault="00903415">
      <w:pPr>
        <w:pStyle w:val="ConsPlusNormal"/>
        <w:spacing w:before="220"/>
        <w:ind w:firstLine="540"/>
        <w:jc w:val="both"/>
      </w:pPr>
      <w:r>
        <w:t>п. - поселок;</w:t>
      </w:r>
    </w:p>
    <w:p w:rsidR="00903415" w:rsidRDefault="00903415">
      <w:pPr>
        <w:pStyle w:val="ConsPlusNormal"/>
        <w:spacing w:before="220"/>
        <w:ind w:firstLine="540"/>
        <w:jc w:val="both"/>
      </w:pPr>
      <w:proofErr w:type="spellStart"/>
      <w:r>
        <w:t>р.п</w:t>
      </w:r>
      <w:proofErr w:type="spellEnd"/>
      <w:r>
        <w:t>. - рабочий поселок;</w:t>
      </w:r>
    </w:p>
    <w:p w:rsidR="00903415" w:rsidRDefault="00903415">
      <w:pPr>
        <w:pStyle w:val="ConsPlusNormal"/>
        <w:spacing w:before="220"/>
        <w:ind w:firstLine="540"/>
        <w:jc w:val="both"/>
      </w:pPr>
      <w:r>
        <w:t>РЗТ - развитие застроенных территорий;</w:t>
      </w:r>
    </w:p>
    <w:p w:rsidR="00903415" w:rsidRDefault="00903415">
      <w:pPr>
        <w:pStyle w:val="ConsPlusNormal"/>
        <w:spacing w:before="220"/>
        <w:ind w:firstLine="540"/>
        <w:jc w:val="both"/>
      </w:pPr>
      <w:r>
        <w:t>с. - село;</w:t>
      </w:r>
    </w:p>
    <w:p w:rsidR="00903415" w:rsidRDefault="00903415">
      <w:pPr>
        <w:pStyle w:val="ConsPlusNormal"/>
        <w:spacing w:before="220"/>
        <w:ind w:firstLine="540"/>
        <w:jc w:val="both"/>
      </w:pPr>
      <w:r>
        <w:t>с/с - сельсовет;</w:t>
      </w:r>
    </w:p>
    <w:p w:rsidR="00903415" w:rsidRDefault="00903415">
      <w:pPr>
        <w:pStyle w:val="ConsPlusNormal"/>
        <w:spacing w:before="220"/>
        <w:ind w:firstLine="540"/>
        <w:jc w:val="both"/>
      </w:pPr>
      <w:r>
        <w:t>СЗ - специализированный застройщик;</w:t>
      </w:r>
    </w:p>
    <w:p w:rsidR="00903415" w:rsidRDefault="00903415">
      <w:pPr>
        <w:pStyle w:val="ConsPlusNormal"/>
        <w:spacing w:before="220"/>
        <w:ind w:firstLine="540"/>
        <w:jc w:val="both"/>
      </w:pPr>
      <w:r>
        <w:t>СП ООО "</w:t>
      </w:r>
      <w:proofErr w:type="spellStart"/>
      <w:r>
        <w:t>Сибакадемстрой</w:t>
      </w:r>
      <w:proofErr w:type="spellEnd"/>
      <w:r>
        <w:t>" - строительно-промышленное общество с ограниченной ответственностью "</w:t>
      </w:r>
      <w:proofErr w:type="spellStart"/>
      <w:r>
        <w:t>Сибакадемстрой</w:t>
      </w:r>
      <w:proofErr w:type="spellEnd"/>
      <w:r>
        <w:t>";</w:t>
      </w:r>
    </w:p>
    <w:p w:rsidR="00903415" w:rsidRDefault="00903415">
      <w:pPr>
        <w:pStyle w:val="ConsPlusNormal"/>
        <w:spacing w:before="220"/>
        <w:ind w:firstLine="540"/>
        <w:jc w:val="both"/>
      </w:pPr>
      <w:r>
        <w:t>ТУ - технические условия;</w:t>
      </w:r>
    </w:p>
    <w:p w:rsidR="00903415" w:rsidRDefault="00903415">
      <w:pPr>
        <w:pStyle w:val="ConsPlusNormal"/>
        <w:spacing w:before="220"/>
        <w:ind w:firstLine="540"/>
        <w:jc w:val="both"/>
      </w:pPr>
      <w:r>
        <w:t>ул. - улица;</w:t>
      </w:r>
    </w:p>
    <w:p w:rsidR="00903415" w:rsidRDefault="00903415">
      <w:pPr>
        <w:pStyle w:val="ConsPlusNormal"/>
        <w:spacing w:before="220"/>
        <w:ind w:firstLine="540"/>
        <w:jc w:val="both"/>
      </w:pPr>
      <w:r>
        <w:t>Фонд "РЖС" - Федеральный фонд содействия развитию жилищного строительства.</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2</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bookmarkStart w:id="3" w:name="P1575"/>
      <w:bookmarkEnd w:id="3"/>
      <w:r>
        <w:t>Информация</w:t>
      </w:r>
    </w:p>
    <w:p w:rsidR="00903415" w:rsidRDefault="00903415">
      <w:pPr>
        <w:pStyle w:val="ConsPlusTitle"/>
        <w:jc w:val="center"/>
      </w:pPr>
      <w:r>
        <w:lastRenderedPageBreak/>
        <w:t>об объектах капитального строительства в рамках федерального</w:t>
      </w:r>
    </w:p>
    <w:p w:rsidR="00903415" w:rsidRDefault="00903415">
      <w:pPr>
        <w:pStyle w:val="ConsPlusTitle"/>
        <w:jc w:val="center"/>
      </w:pPr>
      <w:r>
        <w:t>проекта "Жилье" по реализации мероприятия по стимулированию</w:t>
      </w:r>
    </w:p>
    <w:p w:rsidR="00903415" w:rsidRDefault="00903415">
      <w:pPr>
        <w:pStyle w:val="ConsPlusTitle"/>
        <w:jc w:val="center"/>
      </w:pPr>
      <w:r>
        <w:t>программ развития жилищного строительства</w:t>
      </w:r>
    </w:p>
    <w:p w:rsidR="00903415" w:rsidRDefault="00903415">
      <w:pPr>
        <w:pStyle w:val="ConsPlusTitle"/>
        <w:jc w:val="center"/>
      </w:pPr>
      <w:r>
        <w:t>в Новосибирской области</w:t>
      </w:r>
    </w:p>
    <w:p w:rsidR="00903415" w:rsidRDefault="00903415">
      <w:pPr>
        <w:pStyle w:val="ConsPlusNormal"/>
        <w:ind w:firstLine="540"/>
        <w:jc w:val="both"/>
      </w:pPr>
    </w:p>
    <w:p w:rsidR="00903415" w:rsidRDefault="00903415">
      <w:pPr>
        <w:pStyle w:val="ConsPlusNormal"/>
        <w:sectPr w:rsidR="009034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794"/>
        <w:gridCol w:w="2437"/>
        <w:gridCol w:w="623"/>
        <w:gridCol w:w="793"/>
        <w:gridCol w:w="850"/>
        <w:gridCol w:w="1303"/>
        <w:gridCol w:w="1303"/>
        <w:gridCol w:w="1303"/>
        <w:gridCol w:w="1303"/>
      </w:tblGrid>
      <w:tr w:rsidR="00903415">
        <w:tc>
          <w:tcPr>
            <w:tcW w:w="566" w:type="dxa"/>
            <w:vMerge w:val="restart"/>
          </w:tcPr>
          <w:p w:rsidR="00903415" w:rsidRDefault="00903415">
            <w:pPr>
              <w:pStyle w:val="ConsPlusNormal"/>
              <w:jc w:val="center"/>
            </w:pPr>
            <w:r>
              <w:lastRenderedPageBreak/>
              <w:t>N п/п</w:t>
            </w:r>
          </w:p>
        </w:tc>
        <w:tc>
          <w:tcPr>
            <w:tcW w:w="2324" w:type="dxa"/>
            <w:vMerge w:val="restart"/>
          </w:tcPr>
          <w:p w:rsidR="00903415" w:rsidRDefault="00903415">
            <w:pPr>
              <w:pStyle w:val="ConsPlusNormal"/>
              <w:jc w:val="center"/>
            </w:pPr>
            <w:r>
              <w:t>Наименование проекта жилищного строительства</w:t>
            </w:r>
          </w:p>
        </w:tc>
        <w:tc>
          <w:tcPr>
            <w:tcW w:w="794" w:type="dxa"/>
            <w:vMerge w:val="restart"/>
          </w:tcPr>
          <w:p w:rsidR="00903415" w:rsidRDefault="00903415">
            <w:pPr>
              <w:pStyle w:val="ConsPlusNormal"/>
              <w:jc w:val="center"/>
            </w:pPr>
            <w:r>
              <w:t>Объем ввода жилья (тыс. кв. метров)</w:t>
            </w:r>
          </w:p>
        </w:tc>
        <w:tc>
          <w:tcPr>
            <w:tcW w:w="2437" w:type="dxa"/>
            <w:vMerge w:val="restart"/>
          </w:tcPr>
          <w:p w:rsidR="00903415" w:rsidRDefault="00903415">
            <w:pPr>
              <w:pStyle w:val="ConsPlusNormal"/>
              <w:jc w:val="center"/>
            </w:pPr>
            <w:r>
              <w:t>Наименование объекта капитального строительства/мероприятия</w:t>
            </w:r>
          </w:p>
        </w:tc>
        <w:tc>
          <w:tcPr>
            <w:tcW w:w="1416" w:type="dxa"/>
            <w:gridSpan w:val="2"/>
          </w:tcPr>
          <w:p w:rsidR="00903415" w:rsidRDefault="00903415">
            <w:pPr>
              <w:pStyle w:val="ConsPlusNormal"/>
              <w:jc w:val="center"/>
            </w:pPr>
            <w:r>
              <w:t>Мощность объекта</w:t>
            </w:r>
          </w:p>
        </w:tc>
        <w:tc>
          <w:tcPr>
            <w:tcW w:w="850" w:type="dxa"/>
            <w:vMerge w:val="restart"/>
          </w:tcPr>
          <w:p w:rsidR="00903415" w:rsidRDefault="00903415">
            <w:pPr>
              <w:pStyle w:val="ConsPlusNormal"/>
              <w:jc w:val="center"/>
            </w:pPr>
            <w:r>
              <w:t>Срок строительства объекта</w:t>
            </w:r>
          </w:p>
        </w:tc>
        <w:tc>
          <w:tcPr>
            <w:tcW w:w="5212" w:type="dxa"/>
            <w:gridSpan w:val="4"/>
          </w:tcPr>
          <w:p w:rsidR="00903415" w:rsidRDefault="00903415">
            <w:pPr>
              <w:pStyle w:val="ConsPlusNormal"/>
              <w:jc w:val="center"/>
            </w:pPr>
            <w:r>
              <w:t>Объем денежных средств, предусмотренных на строительство объектов капитального строительства, тыс. рублей</w:t>
            </w:r>
          </w:p>
        </w:tc>
      </w:tr>
      <w:tr w:rsidR="00903415">
        <w:tc>
          <w:tcPr>
            <w:tcW w:w="566" w:type="dxa"/>
            <w:vMerge/>
          </w:tcPr>
          <w:p w:rsidR="00903415" w:rsidRDefault="00903415">
            <w:pPr>
              <w:pStyle w:val="ConsPlusNormal"/>
            </w:pPr>
          </w:p>
        </w:tc>
        <w:tc>
          <w:tcPr>
            <w:tcW w:w="2324" w:type="dxa"/>
            <w:vMerge/>
          </w:tcPr>
          <w:p w:rsidR="00903415" w:rsidRDefault="00903415">
            <w:pPr>
              <w:pStyle w:val="ConsPlusNormal"/>
            </w:pPr>
          </w:p>
        </w:tc>
        <w:tc>
          <w:tcPr>
            <w:tcW w:w="794" w:type="dxa"/>
            <w:vMerge/>
          </w:tcPr>
          <w:p w:rsidR="00903415" w:rsidRDefault="00903415">
            <w:pPr>
              <w:pStyle w:val="ConsPlusNormal"/>
            </w:pPr>
          </w:p>
        </w:tc>
        <w:tc>
          <w:tcPr>
            <w:tcW w:w="2437" w:type="dxa"/>
            <w:vMerge/>
          </w:tcPr>
          <w:p w:rsidR="00903415" w:rsidRDefault="00903415">
            <w:pPr>
              <w:pStyle w:val="ConsPlusNormal"/>
            </w:pPr>
          </w:p>
        </w:tc>
        <w:tc>
          <w:tcPr>
            <w:tcW w:w="623" w:type="dxa"/>
            <w:vMerge w:val="restart"/>
          </w:tcPr>
          <w:p w:rsidR="00903415" w:rsidRDefault="00903415">
            <w:pPr>
              <w:pStyle w:val="ConsPlusNormal"/>
              <w:jc w:val="center"/>
            </w:pPr>
            <w:r>
              <w:t>ед. изм.</w:t>
            </w:r>
          </w:p>
        </w:tc>
        <w:tc>
          <w:tcPr>
            <w:tcW w:w="793" w:type="dxa"/>
            <w:vMerge w:val="restart"/>
          </w:tcPr>
          <w:p w:rsidR="00903415" w:rsidRDefault="00903415">
            <w:pPr>
              <w:pStyle w:val="ConsPlusNormal"/>
              <w:jc w:val="center"/>
            </w:pPr>
            <w:r>
              <w:t>показатель</w:t>
            </w:r>
          </w:p>
        </w:tc>
        <w:tc>
          <w:tcPr>
            <w:tcW w:w="850" w:type="dxa"/>
            <w:vMerge/>
          </w:tcPr>
          <w:p w:rsidR="00903415" w:rsidRDefault="00903415">
            <w:pPr>
              <w:pStyle w:val="ConsPlusNormal"/>
            </w:pPr>
          </w:p>
        </w:tc>
        <w:tc>
          <w:tcPr>
            <w:tcW w:w="1303" w:type="dxa"/>
            <w:vMerge w:val="restart"/>
          </w:tcPr>
          <w:p w:rsidR="00903415" w:rsidRDefault="00903415">
            <w:pPr>
              <w:pStyle w:val="ConsPlusNormal"/>
              <w:jc w:val="center"/>
            </w:pPr>
            <w:r>
              <w:t>всего</w:t>
            </w:r>
          </w:p>
        </w:tc>
        <w:tc>
          <w:tcPr>
            <w:tcW w:w="3909" w:type="dxa"/>
            <w:gridSpan w:val="3"/>
          </w:tcPr>
          <w:p w:rsidR="00903415" w:rsidRDefault="00903415">
            <w:pPr>
              <w:pStyle w:val="ConsPlusNormal"/>
              <w:jc w:val="center"/>
            </w:pPr>
            <w:r>
              <w:t>в том числе</w:t>
            </w:r>
          </w:p>
        </w:tc>
      </w:tr>
      <w:tr w:rsidR="00903415">
        <w:tc>
          <w:tcPr>
            <w:tcW w:w="566" w:type="dxa"/>
            <w:vMerge/>
          </w:tcPr>
          <w:p w:rsidR="00903415" w:rsidRDefault="00903415">
            <w:pPr>
              <w:pStyle w:val="ConsPlusNormal"/>
            </w:pPr>
          </w:p>
        </w:tc>
        <w:tc>
          <w:tcPr>
            <w:tcW w:w="2324" w:type="dxa"/>
            <w:vMerge/>
          </w:tcPr>
          <w:p w:rsidR="00903415" w:rsidRDefault="00903415">
            <w:pPr>
              <w:pStyle w:val="ConsPlusNormal"/>
            </w:pPr>
          </w:p>
        </w:tc>
        <w:tc>
          <w:tcPr>
            <w:tcW w:w="794" w:type="dxa"/>
            <w:vMerge/>
          </w:tcPr>
          <w:p w:rsidR="00903415" w:rsidRDefault="00903415">
            <w:pPr>
              <w:pStyle w:val="ConsPlusNormal"/>
            </w:pPr>
          </w:p>
        </w:tc>
        <w:tc>
          <w:tcPr>
            <w:tcW w:w="2437" w:type="dxa"/>
            <w:vMerge/>
          </w:tcPr>
          <w:p w:rsidR="00903415" w:rsidRDefault="00903415">
            <w:pPr>
              <w:pStyle w:val="ConsPlusNormal"/>
            </w:pPr>
          </w:p>
        </w:tc>
        <w:tc>
          <w:tcPr>
            <w:tcW w:w="623" w:type="dxa"/>
            <w:vMerge/>
          </w:tcPr>
          <w:p w:rsidR="00903415" w:rsidRDefault="00903415">
            <w:pPr>
              <w:pStyle w:val="ConsPlusNormal"/>
            </w:pPr>
          </w:p>
        </w:tc>
        <w:tc>
          <w:tcPr>
            <w:tcW w:w="793" w:type="dxa"/>
            <w:vMerge/>
          </w:tcPr>
          <w:p w:rsidR="00903415" w:rsidRDefault="00903415">
            <w:pPr>
              <w:pStyle w:val="ConsPlusNormal"/>
            </w:pPr>
          </w:p>
        </w:tc>
        <w:tc>
          <w:tcPr>
            <w:tcW w:w="850" w:type="dxa"/>
            <w:vMerge/>
          </w:tcPr>
          <w:p w:rsidR="00903415" w:rsidRDefault="00903415">
            <w:pPr>
              <w:pStyle w:val="ConsPlusNormal"/>
            </w:pPr>
          </w:p>
        </w:tc>
        <w:tc>
          <w:tcPr>
            <w:tcW w:w="1303" w:type="dxa"/>
            <w:vMerge/>
          </w:tcPr>
          <w:p w:rsidR="00903415" w:rsidRDefault="00903415">
            <w:pPr>
              <w:pStyle w:val="ConsPlusNormal"/>
            </w:pPr>
          </w:p>
        </w:tc>
        <w:tc>
          <w:tcPr>
            <w:tcW w:w="1303" w:type="dxa"/>
          </w:tcPr>
          <w:p w:rsidR="00903415" w:rsidRDefault="00903415">
            <w:pPr>
              <w:pStyle w:val="ConsPlusNormal"/>
              <w:jc w:val="center"/>
            </w:pPr>
            <w:r>
              <w:t>федеральный бюджет</w:t>
            </w:r>
          </w:p>
        </w:tc>
        <w:tc>
          <w:tcPr>
            <w:tcW w:w="1303" w:type="dxa"/>
          </w:tcPr>
          <w:p w:rsidR="00903415" w:rsidRDefault="00903415">
            <w:pPr>
              <w:pStyle w:val="ConsPlusNormal"/>
              <w:jc w:val="center"/>
            </w:pPr>
            <w:r>
              <w:t>бюджет субъекта Российской Федерации</w:t>
            </w:r>
          </w:p>
        </w:tc>
        <w:tc>
          <w:tcPr>
            <w:tcW w:w="1303" w:type="dxa"/>
          </w:tcPr>
          <w:p w:rsidR="00903415" w:rsidRDefault="00903415">
            <w:pPr>
              <w:pStyle w:val="ConsPlusNormal"/>
              <w:jc w:val="center"/>
            </w:pPr>
            <w:r>
              <w:t>местный бюджет</w:t>
            </w:r>
          </w:p>
        </w:tc>
      </w:tr>
      <w:tr w:rsidR="00903415">
        <w:tc>
          <w:tcPr>
            <w:tcW w:w="566" w:type="dxa"/>
          </w:tcPr>
          <w:p w:rsidR="00903415" w:rsidRDefault="00903415">
            <w:pPr>
              <w:pStyle w:val="ConsPlusNormal"/>
              <w:jc w:val="center"/>
            </w:pPr>
            <w:r>
              <w:t>1</w:t>
            </w:r>
          </w:p>
        </w:tc>
        <w:tc>
          <w:tcPr>
            <w:tcW w:w="2324" w:type="dxa"/>
          </w:tcPr>
          <w:p w:rsidR="00903415" w:rsidRDefault="00903415">
            <w:pPr>
              <w:pStyle w:val="ConsPlusNormal"/>
              <w:jc w:val="center"/>
            </w:pPr>
            <w:r>
              <w:t>2</w:t>
            </w:r>
          </w:p>
        </w:tc>
        <w:tc>
          <w:tcPr>
            <w:tcW w:w="794" w:type="dxa"/>
          </w:tcPr>
          <w:p w:rsidR="00903415" w:rsidRDefault="00903415">
            <w:pPr>
              <w:pStyle w:val="ConsPlusNormal"/>
              <w:jc w:val="center"/>
            </w:pPr>
            <w:r>
              <w:t>3</w:t>
            </w:r>
          </w:p>
        </w:tc>
        <w:tc>
          <w:tcPr>
            <w:tcW w:w="2437" w:type="dxa"/>
          </w:tcPr>
          <w:p w:rsidR="00903415" w:rsidRDefault="00903415">
            <w:pPr>
              <w:pStyle w:val="ConsPlusNormal"/>
              <w:jc w:val="center"/>
            </w:pPr>
            <w:r>
              <w:t>4</w:t>
            </w:r>
          </w:p>
        </w:tc>
        <w:tc>
          <w:tcPr>
            <w:tcW w:w="623" w:type="dxa"/>
          </w:tcPr>
          <w:p w:rsidR="00903415" w:rsidRDefault="00903415">
            <w:pPr>
              <w:pStyle w:val="ConsPlusNormal"/>
              <w:jc w:val="center"/>
            </w:pPr>
            <w:r>
              <w:t>5</w:t>
            </w:r>
          </w:p>
        </w:tc>
        <w:tc>
          <w:tcPr>
            <w:tcW w:w="793" w:type="dxa"/>
          </w:tcPr>
          <w:p w:rsidR="00903415" w:rsidRDefault="00903415">
            <w:pPr>
              <w:pStyle w:val="ConsPlusNormal"/>
              <w:jc w:val="center"/>
            </w:pPr>
            <w:r>
              <w:t>6</w:t>
            </w:r>
          </w:p>
        </w:tc>
        <w:tc>
          <w:tcPr>
            <w:tcW w:w="850" w:type="dxa"/>
          </w:tcPr>
          <w:p w:rsidR="00903415" w:rsidRDefault="00903415">
            <w:pPr>
              <w:pStyle w:val="ConsPlusNormal"/>
              <w:jc w:val="center"/>
            </w:pPr>
            <w:r>
              <w:t>7</w:t>
            </w:r>
          </w:p>
        </w:tc>
        <w:tc>
          <w:tcPr>
            <w:tcW w:w="1303" w:type="dxa"/>
          </w:tcPr>
          <w:p w:rsidR="00903415" w:rsidRDefault="00903415">
            <w:pPr>
              <w:pStyle w:val="ConsPlusNormal"/>
              <w:jc w:val="center"/>
            </w:pPr>
            <w:r>
              <w:t>8</w:t>
            </w:r>
          </w:p>
        </w:tc>
        <w:tc>
          <w:tcPr>
            <w:tcW w:w="1303" w:type="dxa"/>
          </w:tcPr>
          <w:p w:rsidR="00903415" w:rsidRDefault="00903415">
            <w:pPr>
              <w:pStyle w:val="ConsPlusNormal"/>
              <w:jc w:val="center"/>
            </w:pPr>
            <w:r>
              <w:t>9</w:t>
            </w:r>
          </w:p>
        </w:tc>
        <w:tc>
          <w:tcPr>
            <w:tcW w:w="1303" w:type="dxa"/>
          </w:tcPr>
          <w:p w:rsidR="00903415" w:rsidRDefault="00903415">
            <w:pPr>
              <w:pStyle w:val="ConsPlusNormal"/>
              <w:jc w:val="center"/>
            </w:pPr>
            <w:r>
              <w:t>10</w:t>
            </w:r>
          </w:p>
        </w:tc>
        <w:tc>
          <w:tcPr>
            <w:tcW w:w="1303" w:type="dxa"/>
          </w:tcPr>
          <w:p w:rsidR="00903415" w:rsidRDefault="00903415">
            <w:pPr>
              <w:pStyle w:val="ConsPlusNormal"/>
              <w:jc w:val="center"/>
            </w:pPr>
            <w:r>
              <w:t>11</w:t>
            </w:r>
          </w:p>
        </w:tc>
      </w:tr>
      <w:tr w:rsidR="00903415">
        <w:tc>
          <w:tcPr>
            <w:tcW w:w="13599" w:type="dxa"/>
            <w:gridSpan w:val="11"/>
          </w:tcPr>
          <w:p w:rsidR="00903415" w:rsidRDefault="00903415">
            <w:pPr>
              <w:pStyle w:val="ConsPlusNormal"/>
              <w:jc w:val="center"/>
              <w:outlineLvl w:val="2"/>
            </w:pPr>
            <w:r>
              <w:t>2019</w:t>
            </w:r>
          </w:p>
        </w:tc>
      </w:tr>
      <w:tr w:rsidR="00903415">
        <w:tc>
          <w:tcPr>
            <w:tcW w:w="566" w:type="dxa"/>
          </w:tcPr>
          <w:p w:rsidR="00903415" w:rsidRDefault="00903415">
            <w:pPr>
              <w:pStyle w:val="ConsPlusNormal"/>
              <w:jc w:val="center"/>
            </w:pPr>
            <w:r>
              <w:t>1</w:t>
            </w:r>
          </w:p>
        </w:tc>
        <w:tc>
          <w:tcPr>
            <w:tcW w:w="2324" w:type="dxa"/>
          </w:tcPr>
          <w:p w:rsidR="00903415" w:rsidRDefault="00903415">
            <w:pPr>
              <w:pStyle w:val="ConsPlusNormal"/>
            </w:pPr>
            <w:r>
              <w:t>Микрорайон Южный, г. Бердск</w:t>
            </w:r>
          </w:p>
        </w:tc>
        <w:tc>
          <w:tcPr>
            <w:tcW w:w="794" w:type="dxa"/>
          </w:tcPr>
          <w:p w:rsidR="00903415" w:rsidRDefault="00903415">
            <w:pPr>
              <w:pStyle w:val="ConsPlusNormal"/>
              <w:jc w:val="center"/>
            </w:pPr>
            <w:r>
              <w:t>30,0</w:t>
            </w:r>
          </w:p>
        </w:tc>
        <w:tc>
          <w:tcPr>
            <w:tcW w:w="2437" w:type="dxa"/>
          </w:tcPr>
          <w:p w:rsidR="00903415" w:rsidRDefault="00903415">
            <w:pPr>
              <w:pStyle w:val="ConsPlusNormal"/>
            </w:pPr>
            <w:r>
              <w:t>Разработка типовой проектной документации по объектам образования. Школа в микрорайоне Южном, г. Бердск</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2019 - 2020</w:t>
            </w:r>
          </w:p>
        </w:tc>
        <w:tc>
          <w:tcPr>
            <w:tcW w:w="1303" w:type="dxa"/>
          </w:tcPr>
          <w:p w:rsidR="00903415" w:rsidRDefault="00903415">
            <w:pPr>
              <w:pStyle w:val="ConsPlusNormal"/>
              <w:jc w:val="center"/>
            </w:pPr>
            <w:r>
              <w:t>222 857,4</w:t>
            </w:r>
          </w:p>
        </w:tc>
        <w:tc>
          <w:tcPr>
            <w:tcW w:w="1303" w:type="dxa"/>
          </w:tcPr>
          <w:p w:rsidR="00903415" w:rsidRDefault="00903415">
            <w:pPr>
              <w:pStyle w:val="ConsPlusNormal"/>
              <w:jc w:val="center"/>
            </w:pPr>
            <w:r>
              <w:t>156 000,0</w:t>
            </w:r>
          </w:p>
        </w:tc>
        <w:tc>
          <w:tcPr>
            <w:tcW w:w="1303" w:type="dxa"/>
          </w:tcPr>
          <w:p w:rsidR="00903415" w:rsidRDefault="00903415">
            <w:pPr>
              <w:pStyle w:val="ConsPlusNormal"/>
              <w:jc w:val="center"/>
            </w:pPr>
            <w:r>
              <w:t>66 857,4</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2</w:t>
            </w:r>
          </w:p>
        </w:tc>
        <w:tc>
          <w:tcPr>
            <w:tcW w:w="2324" w:type="dxa"/>
          </w:tcPr>
          <w:p w:rsidR="00903415" w:rsidRDefault="00903415">
            <w:pPr>
              <w:pStyle w:val="ConsPlusNormal"/>
            </w:pPr>
            <w:r>
              <w:t xml:space="preserve">Жилой микрорайон по 1-му </w:t>
            </w:r>
            <w:proofErr w:type="spellStart"/>
            <w:r>
              <w:t>Мочищенскому</w:t>
            </w:r>
            <w:proofErr w:type="spellEnd"/>
            <w:r>
              <w:t xml:space="preserve"> шоссе г. Новосибирска</w:t>
            </w:r>
          </w:p>
        </w:tc>
        <w:tc>
          <w:tcPr>
            <w:tcW w:w="794" w:type="dxa"/>
          </w:tcPr>
          <w:p w:rsidR="00903415" w:rsidRDefault="00903415">
            <w:pPr>
              <w:pStyle w:val="ConsPlusNormal"/>
              <w:jc w:val="center"/>
            </w:pPr>
            <w:r>
              <w:t>25,0</w:t>
            </w:r>
          </w:p>
        </w:tc>
        <w:tc>
          <w:tcPr>
            <w:tcW w:w="2437" w:type="dxa"/>
          </w:tcPr>
          <w:p w:rsidR="00903415" w:rsidRDefault="00903415">
            <w:pPr>
              <w:pStyle w:val="ConsPlusNormal"/>
            </w:pPr>
            <w:r>
              <w:t xml:space="preserve">Детский сад по ул. Охотской в </w:t>
            </w:r>
            <w:proofErr w:type="spellStart"/>
            <w:r>
              <w:t>Заельцовском</w:t>
            </w:r>
            <w:proofErr w:type="spellEnd"/>
            <w:r>
              <w:t xml:space="preserve"> районе</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200</w:t>
            </w:r>
          </w:p>
        </w:tc>
        <w:tc>
          <w:tcPr>
            <w:tcW w:w="850" w:type="dxa"/>
          </w:tcPr>
          <w:p w:rsidR="00903415" w:rsidRDefault="00903415">
            <w:pPr>
              <w:pStyle w:val="ConsPlusNormal"/>
              <w:jc w:val="center"/>
            </w:pPr>
            <w:r>
              <w:t>2019</w:t>
            </w:r>
          </w:p>
        </w:tc>
        <w:tc>
          <w:tcPr>
            <w:tcW w:w="1303" w:type="dxa"/>
          </w:tcPr>
          <w:p w:rsidR="00903415" w:rsidRDefault="00903415">
            <w:pPr>
              <w:pStyle w:val="ConsPlusNormal"/>
              <w:jc w:val="center"/>
            </w:pPr>
            <w:r>
              <w:t>159 596,7</w:t>
            </w:r>
          </w:p>
        </w:tc>
        <w:tc>
          <w:tcPr>
            <w:tcW w:w="1303" w:type="dxa"/>
          </w:tcPr>
          <w:p w:rsidR="00903415" w:rsidRDefault="00903415">
            <w:pPr>
              <w:pStyle w:val="ConsPlusNormal"/>
              <w:jc w:val="center"/>
            </w:pPr>
            <w:r>
              <w:t>111 717,7</w:t>
            </w:r>
          </w:p>
        </w:tc>
        <w:tc>
          <w:tcPr>
            <w:tcW w:w="1303" w:type="dxa"/>
          </w:tcPr>
          <w:p w:rsidR="00903415" w:rsidRDefault="00903415">
            <w:pPr>
              <w:pStyle w:val="ConsPlusNormal"/>
              <w:jc w:val="center"/>
            </w:pPr>
            <w:r>
              <w:t>47 879,0</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3</w:t>
            </w:r>
          </w:p>
        </w:tc>
        <w:tc>
          <w:tcPr>
            <w:tcW w:w="2324" w:type="dxa"/>
          </w:tcPr>
          <w:p w:rsidR="00903415" w:rsidRDefault="00903415">
            <w:pPr>
              <w:pStyle w:val="ConsPlusNormal"/>
            </w:pPr>
            <w:proofErr w:type="spellStart"/>
            <w:r>
              <w:t>Р.п</w:t>
            </w:r>
            <w:proofErr w:type="spellEnd"/>
            <w:r>
              <w:t xml:space="preserve">. </w:t>
            </w:r>
            <w:proofErr w:type="spellStart"/>
            <w:r>
              <w:t>Краснообск</w:t>
            </w:r>
            <w:proofErr w:type="spellEnd"/>
            <w:r>
              <w:t xml:space="preserve"> и п. Элитный Мичуринского сельсовета Новосибирского района</w:t>
            </w:r>
          </w:p>
        </w:tc>
        <w:tc>
          <w:tcPr>
            <w:tcW w:w="794" w:type="dxa"/>
          </w:tcPr>
          <w:p w:rsidR="00903415" w:rsidRDefault="00903415">
            <w:pPr>
              <w:pStyle w:val="ConsPlusNormal"/>
              <w:jc w:val="center"/>
            </w:pPr>
            <w:r>
              <w:t>85,0</w:t>
            </w:r>
          </w:p>
        </w:tc>
        <w:tc>
          <w:tcPr>
            <w:tcW w:w="2437" w:type="dxa"/>
          </w:tcPr>
          <w:p w:rsidR="00903415" w:rsidRDefault="00903415">
            <w:pPr>
              <w:pStyle w:val="ConsPlusNormal"/>
            </w:pPr>
            <w:r>
              <w:t xml:space="preserve">Школа в </w:t>
            </w:r>
            <w:proofErr w:type="spellStart"/>
            <w:r>
              <w:t>р.п</w:t>
            </w:r>
            <w:proofErr w:type="spellEnd"/>
            <w:r>
              <w:t xml:space="preserve">. </w:t>
            </w:r>
            <w:proofErr w:type="spellStart"/>
            <w:r>
              <w:t>Краснообске</w:t>
            </w:r>
            <w:proofErr w:type="spellEnd"/>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2019 - 2020</w:t>
            </w:r>
          </w:p>
        </w:tc>
        <w:tc>
          <w:tcPr>
            <w:tcW w:w="1303" w:type="dxa"/>
          </w:tcPr>
          <w:p w:rsidR="00903415" w:rsidRDefault="00903415">
            <w:pPr>
              <w:pStyle w:val="ConsPlusNormal"/>
              <w:jc w:val="center"/>
            </w:pPr>
            <w:r>
              <w:t>636 562,4</w:t>
            </w:r>
          </w:p>
        </w:tc>
        <w:tc>
          <w:tcPr>
            <w:tcW w:w="1303" w:type="dxa"/>
          </w:tcPr>
          <w:p w:rsidR="00903415" w:rsidRDefault="00903415">
            <w:pPr>
              <w:pStyle w:val="ConsPlusNormal"/>
              <w:jc w:val="center"/>
            </w:pPr>
            <w:r>
              <w:t>445 593,7</w:t>
            </w:r>
          </w:p>
        </w:tc>
        <w:tc>
          <w:tcPr>
            <w:tcW w:w="1303" w:type="dxa"/>
          </w:tcPr>
          <w:p w:rsidR="00903415" w:rsidRDefault="00903415">
            <w:pPr>
              <w:pStyle w:val="ConsPlusNormal"/>
              <w:jc w:val="center"/>
            </w:pPr>
            <w:r>
              <w:t>190 968,7</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4</w:t>
            </w:r>
          </w:p>
        </w:tc>
        <w:tc>
          <w:tcPr>
            <w:tcW w:w="2324" w:type="dxa"/>
          </w:tcPr>
          <w:p w:rsidR="00903415" w:rsidRDefault="00903415">
            <w:pPr>
              <w:pStyle w:val="ConsPlusNormal"/>
            </w:pPr>
            <w:r>
              <w:t xml:space="preserve">Жилой микрорайон Родники г. </w:t>
            </w:r>
            <w:r>
              <w:lastRenderedPageBreak/>
              <w:t>Новосибирска и Станционного сельсовета Новосибирского района</w:t>
            </w:r>
          </w:p>
        </w:tc>
        <w:tc>
          <w:tcPr>
            <w:tcW w:w="794" w:type="dxa"/>
          </w:tcPr>
          <w:p w:rsidR="00903415" w:rsidRDefault="00903415">
            <w:pPr>
              <w:pStyle w:val="ConsPlusNormal"/>
              <w:jc w:val="center"/>
            </w:pPr>
            <w:r>
              <w:lastRenderedPageBreak/>
              <w:t>60,0</w:t>
            </w:r>
          </w:p>
        </w:tc>
        <w:tc>
          <w:tcPr>
            <w:tcW w:w="2437" w:type="dxa"/>
          </w:tcPr>
          <w:p w:rsidR="00903415" w:rsidRDefault="00903415">
            <w:pPr>
              <w:pStyle w:val="ConsPlusNormal"/>
            </w:pPr>
            <w:r>
              <w:t>Школа по ул. Тюленина в Калининском районе</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2019 - 2020</w:t>
            </w:r>
          </w:p>
        </w:tc>
        <w:tc>
          <w:tcPr>
            <w:tcW w:w="1303" w:type="dxa"/>
          </w:tcPr>
          <w:p w:rsidR="00903415" w:rsidRDefault="00903415">
            <w:pPr>
              <w:pStyle w:val="ConsPlusNormal"/>
              <w:jc w:val="center"/>
            </w:pPr>
            <w:r>
              <w:t>429 000,0</w:t>
            </w:r>
          </w:p>
        </w:tc>
        <w:tc>
          <w:tcPr>
            <w:tcW w:w="1303" w:type="dxa"/>
          </w:tcPr>
          <w:p w:rsidR="00903415" w:rsidRDefault="00903415">
            <w:pPr>
              <w:pStyle w:val="ConsPlusNormal"/>
              <w:jc w:val="center"/>
            </w:pPr>
            <w:r>
              <w:t>300 000,0</w:t>
            </w:r>
          </w:p>
        </w:tc>
        <w:tc>
          <w:tcPr>
            <w:tcW w:w="1303" w:type="dxa"/>
          </w:tcPr>
          <w:p w:rsidR="00903415" w:rsidRDefault="00903415">
            <w:pPr>
              <w:pStyle w:val="ConsPlusNormal"/>
              <w:jc w:val="center"/>
            </w:pPr>
            <w:r>
              <w:t>75 792,2</w:t>
            </w:r>
          </w:p>
        </w:tc>
        <w:tc>
          <w:tcPr>
            <w:tcW w:w="1303" w:type="dxa"/>
          </w:tcPr>
          <w:p w:rsidR="00903415" w:rsidRDefault="00903415">
            <w:pPr>
              <w:pStyle w:val="ConsPlusNormal"/>
              <w:jc w:val="center"/>
            </w:pPr>
            <w:r>
              <w:t>53 207,8</w:t>
            </w:r>
          </w:p>
        </w:tc>
      </w:tr>
      <w:tr w:rsidR="00903415">
        <w:tc>
          <w:tcPr>
            <w:tcW w:w="566" w:type="dxa"/>
          </w:tcPr>
          <w:p w:rsidR="00903415" w:rsidRDefault="00903415">
            <w:pPr>
              <w:pStyle w:val="ConsPlusNormal"/>
            </w:pPr>
          </w:p>
        </w:tc>
        <w:tc>
          <w:tcPr>
            <w:tcW w:w="2324" w:type="dxa"/>
          </w:tcPr>
          <w:p w:rsidR="00903415" w:rsidRDefault="00903415">
            <w:pPr>
              <w:pStyle w:val="ConsPlusNormal"/>
            </w:pPr>
            <w:r>
              <w:t>Всего</w:t>
            </w:r>
          </w:p>
        </w:tc>
        <w:tc>
          <w:tcPr>
            <w:tcW w:w="794" w:type="dxa"/>
          </w:tcPr>
          <w:p w:rsidR="00903415" w:rsidRDefault="00903415">
            <w:pPr>
              <w:pStyle w:val="ConsPlusNormal"/>
              <w:jc w:val="center"/>
            </w:pPr>
            <w:r>
              <w:t>200,0</w:t>
            </w:r>
          </w:p>
        </w:tc>
        <w:tc>
          <w:tcPr>
            <w:tcW w:w="2437" w:type="dxa"/>
          </w:tcPr>
          <w:p w:rsidR="00903415" w:rsidRDefault="00903415">
            <w:pPr>
              <w:pStyle w:val="ConsPlusNormal"/>
            </w:pPr>
          </w:p>
        </w:tc>
        <w:tc>
          <w:tcPr>
            <w:tcW w:w="623" w:type="dxa"/>
          </w:tcPr>
          <w:p w:rsidR="00903415" w:rsidRDefault="00903415">
            <w:pPr>
              <w:pStyle w:val="ConsPlusNormal"/>
            </w:pPr>
          </w:p>
        </w:tc>
        <w:tc>
          <w:tcPr>
            <w:tcW w:w="793" w:type="dxa"/>
          </w:tcPr>
          <w:p w:rsidR="00903415" w:rsidRDefault="00903415">
            <w:pPr>
              <w:pStyle w:val="ConsPlusNormal"/>
            </w:pPr>
          </w:p>
        </w:tc>
        <w:tc>
          <w:tcPr>
            <w:tcW w:w="850" w:type="dxa"/>
          </w:tcPr>
          <w:p w:rsidR="00903415" w:rsidRDefault="00903415">
            <w:pPr>
              <w:pStyle w:val="ConsPlusNormal"/>
            </w:pPr>
          </w:p>
        </w:tc>
        <w:tc>
          <w:tcPr>
            <w:tcW w:w="1303" w:type="dxa"/>
          </w:tcPr>
          <w:p w:rsidR="00903415" w:rsidRDefault="00903415">
            <w:pPr>
              <w:pStyle w:val="ConsPlusNormal"/>
              <w:jc w:val="center"/>
            </w:pPr>
            <w:r>
              <w:t>1 448 016,5</w:t>
            </w:r>
          </w:p>
        </w:tc>
        <w:tc>
          <w:tcPr>
            <w:tcW w:w="1303" w:type="dxa"/>
          </w:tcPr>
          <w:p w:rsidR="00903415" w:rsidRDefault="00903415">
            <w:pPr>
              <w:pStyle w:val="ConsPlusNormal"/>
              <w:jc w:val="center"/>
            </w:pPr>
            <w:r>
              <w:t>1 013 311,4</w:t>
            </w:r>
          </w:p>
        </w:tc>
        <w:tc>
          <w:tcPr>
            <w:tcW w:w="1303" w:type="dxa"/>
          </w:tcPr>
          <w:p w:rsidR="00903415" w:rsidRDefault="00903415">
            <w:pPr>
              <w:pStyle w:val="ConsPlusNormal"/>
              <w:jc w:val="center"/>
            </w:pPr>
            <w:r>
              <w:t>381 497,3</w:t>
            </w:r>
          </w:p>
        </w:tc>
        <w:tc>
          <w:tcPr>
            <w:tcW w:w="1303" w:type="dxa"/>
          </w:tcPr>
          <w:p w:rsidR="00903415" w:rsidRDefault="00903415">
            <w:pPr>
              <w:pStyle w:val="ConsPlusNormal"/>
              <w:jc w:val="center"/>
            </w:pPr>
            <w:r>
              <w:t>53 207,8</w:t>
            </w:r>
          </w:p>
        </w:tc>
      </w:tr>
      <w:tr w:rsidR="00903415">
        <w:tc>
          <w:tcPr>
            <w:tcW w:w="13599" w:type="dxa"/>
            <w:gridSpan w:val="11"/>
          </w:tcPr>
          <w:p w:rsidR="00903415" w:rsidRDefault="00903415">
            <w:pPr>
              <w:pStyle w:val="ConsPlusNormal"/>
              <w:jc w:val="center"/>
              <w:outlineLvl w:val="2"/>
            </w:pPr>
            <w:r>
              <w:t>2020 год</w:t>
            </w:r>
          </w:p>
        </w:tc>
      </w:tr>
      <w:tr w:rsidR="00903415">
        <w:tc>
          <w:tcPr>
            <w:tcW w:w="566" w:type="dxa"/>
          </w:tcPr>
          <w:p w:rsidR="00903415" w:rsidRDefault="00903415">
            <w:pPr>
              <w:pStyle w:val="ConsPlusNormal"/>
              <w:jc w:val="center"/>
            </w:pPr>
            <w:r>
              <w:t>1</w:t>
            </w:r>
          </w:p>
        </w:tc>
        <w:tc>
          <w:tcPr>
            <w:tcW w:w="2324" w:type="dxa"/>
          </w:tcPr>
          <w:p w:rsidR="00903415" w:rsidRDefault="00903415">
            <w:pPr>
              <w:pStyle w:val="ConsPlusNormal"/>
            </w:pPr>
            <w:r>
              <w:t>Жилой микрорайон Береговой</w:t>
            </w:r>
          </w:p>
        </w:tc>
        <w:tc>
          <w:tcPr>
            <w:tcW w:w="794" w:type="dxa"/>
          </w:tcPr>
          <w:p w:rsidR="00903415" w:rsidRDefault="00903415">
            <w:pPr>
              <w:pStyle w:val="ConsPlusNormal"/>
              <w:jc w:val="center"/>
            </w:pPr>
            <w:r>
              <w:t>35,1</w:t>
            </w:r>
          </w:p>
        </w:tc>
        <w:tc>
          <w:tcPr>
            <w:tcW w:w="2437" w:type="dxa"/>
          </w:tcPr>
          <w:p w:rsidR="00903415" w:rsidRDefault="00903415">
            <w:pPr>
              <w:pStyle w:val="ConsPlusNormal"/>
            </w:pPr>
            <w:r>
              <w:t>Школа по ул. Большевистской в Октябрьском районе г. Новосибирска</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825</w:t>
            </w:r>
          </w:p>
        </w:tc>
        <w:tc>
          <w:tcPr>
            <w:tcW w:w="850" w:type="dxa"/>
          </w:tcPr>
          <w:p w:rsidR="00903415" w:rsidRDefault="00903415">
            <w:pPr>
              <w:pStyle w:val="ConsPlusNormal"/>
              <w:jc w:val="center"/>
            </w:pPr>
            <w:r>
              <w:t>2020 - 2021</w:t>
            </w:r>
          </w:p>
        </w:tc>
        <w:tc>
          <w:tcPr>
            <w:tcW w:w="1303" w:type="dxa"/>
          </w:tcPr>
          <w:p w:rsidR="00903415" w:rsidRDefault="00903415">
            <w:pPr>
              <w:pStyle w:val="ConsPlusNormal"/>
              <w:jc w:val="center"/>
            </w:pPr>
            <w:r>
              <w:t>250 000,0</w:t>
            </w:r>
          </w:p>
        </w:tc>
        <w:tc>
          <w:tcPr>
            <w:tcW w:w="1303" w:type="dxa"/>
          </w:tcPr>
          <w:p w:rsidR="00903415" w:rsidRDefault="00903415">
            <w:pPr>
              <w:pStyle w:val="ConsPlusNormal"/>
              <w:jc w:val="center"/>
            </w:pPr>
            <w:r>
              <w:t>175 000,0</w:t>
            </w:r>
          </w:p>
        </w:tc>
        <w:tc>
          <w:tcPr>
            <w:tcW w:w="1303" w:type="dxa"/>
          </w:tcPr>
          <w:p w:rsidR="00903415" w:rsidRDefault="00903415">
            <w:pPr>
              <w:pStyle w:val="ConsPlusNormal"/>
              <w:jc w:val="center"/>
            </w:pPr>
            <w:r>
              <w:t>75 000,0</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2</w:t>
            </w:r>
          </w:p>
        </w:tc>
        <w:tc>
          <w:tcPr>
            <w:tcW w:w="2324" w:type="dxa"/>
            <w:vMerge w:val="restart"/>
          </w:tcPr>
          <w:p w:rsidR="00903415" w:rsidRDefault="00903415">
            <w:pPr>
              <w:pStyle w:val="ConsPlusNormal"/>
            </w:pPr>
            <w:r>
              <w:t>Жилой микрорайон Родники г. Новосибирска, п. Клюквенный и Станционный сельсовет Новосибирского района</w:t>
            </w:r>
          </w:p>
        </w:tc>
        <w:tc>
          <w:tcPr>
            <w:tcW w:w="794" w:type="dxa"/>
            <w:vMerge w:val="restart"/>
          </w:tcPr>
          <w:p w:rsidR="00903415" w:rsidRDefault="00903415">
            <w:pPr>
              <w:pStyle w:val="ConsPlusNormal"/>
              <w:jc w:val="center"/>
            </w:pPr>
            <w:r>
              <w:t>135,6</w:t>
            </w:r>
          </w:p>
        </w:tc>
        <w:tc>
          <w:tcPr>
            <w:tcW w:w="2437" w:type="dxa"/>
          </w:tcPr>
          <w:p w:rsidR="00903415" w:rsidRDefault="00903415">
            <w:pPr>
              <w:pStyle w:val="ConsPlusNormal"/>
            </w:pPr>
            <w:r>
              <w:t>Школа по ул. Тюленина в Калининском районе г. Новосибирска</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2019 - 2020</w:t>
            </w:r>
          </w:p>
        </w:tc>
        <w:tc>
          <w:tcPr>
            <w:tcW w:w="1303" w:type="dxa"/>
          </w:tcPr>
          <w:p w:rsidR="00903415" w:rsidRDefault="00903415">
            <w:pPr>
              <w:pStyle w:val="ConsPlusNormal"/>
              <w:jc w:val="center"/>
            </w:pPr>
            <w:r>
              <w:t>200 000,0</w:t>
            </w:r>
          </w:p>
        </w:tc>
        <w:tc>
          <w:tcPr>
            <w:tcW w:w="1303" w:type="dxa"/>
          </w:tcPr>
          <w:p w:rsidR="00903415" w:rsidRDefault="00903415">
            <w:pPr>
              <w:pStyle w:val="ConsPlusNormal"/>
              <w:jc w:val="center"/>
            </w:pPr>
            <w:r>
              <w:t>140 000,0</w:t>
            </w:r>
          </w:p>
        </w:tc>
        <w:tc>
          <w:tcPr>
            <w:tcW w:w="1303" w:type="dxa"/>
          </w:tcPr>
          <w:p w:rsidR="00903415" w:rsidRDefault="00903415">
            <w:pPr>
              <w:pStyle w:val="ConsPlusNormal"/>
              <w:jc w:val="center"/>
            </w:pPr>
            <w:r>
              <w:t>30 000,0</w:t>
            </w:r>
          </w:p>
        </w:tc>
        <w:tc>
          <w:tcPr>
            <w:tcW w:w="1303" w:type="dxa"/>
          </w:tcPr>
          <w:p w:rsidR="00903415" w:rsidRDefault="00903415">
            <w:pPr>
              <w:pStyle w:val="ConsPlusNormal"/>
              <w:jc w:val="center"/>
            </w:pPr>
            <w:r>
              <w:t>30 000,0</w:t>
            </w:r>
          </w:p>
        </w:tc>
      </w:tr>
      <w:tr w:rsidR="00903415">
        <w:tc>
          <w:tcPr>
            <w:tcW w:w="566" w:type="dxa"/>
          </w:tcPr>
          <w:p w:rsidR="00903415" w:rsidRDefault="00903415">
            <w:pPr>
              <w:pStyle w:val="ConsPlusNormal"/>
              <w:jc w:val="center"/>
            </w:pPr>
            <w:r>
              <w:t>3</w:t>
            </w:r>
          </w:p>
        </w:tc>
        <w:tc>
          <w:tcPr>
            <w:tcW w:w="2324" w:type="dxa"/>
            <w:vMerge/>
          </w:tcPr>
          <w:p w:rsidR="00903415" w:rsidRDefault="00903415">
            <w:pPr>
              <w:pStyle w:val="ConsPlusNormal"/>
            </w:pPr>
          </w:p>
        </w:tc>
        <w:tc>
          <w:tcPr>
            <w:tcW w:w="794" w:type="dxa"/>
            <w:vMerge/>
          </w:tcPr>
          <w:p w:rsidR="00903415" w:rsidRDefault="00903415">
            <w:pPr>
              <w:pStyle w:val="ConsPlusNormal"/>
            </w:pPr>
          </w:p>
        </w:tc>
        <w:tc>
          <w:tcPr>
            <w:tcW w:w="2437" w:type="dxa"/>
          </w:tcPr>
          <w:p w:rsidR="00903415" w:rsidRDefault="00903415">
            <w:pPr>
              <w:pStyle w:val="ConsPlusNormal"/>
            </w:pPr>
            <w:r>
              <w:t xml:space="preserve">Здание школы по ул. Михаила </w:t>
            </w:r>
            <w:proofErr w:type="spellStart"/>
            <w:r>
              <w:t>Немыткина</w:t>
            </w:r>
            <w:proofErr w:type="spellEnd"/>
            <w:r>
              <w:t xml:space="preserve"> в г. Новосибирске</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2020 - 2021</w:t>
            </w:r>
          </w:p>
        </w:tc>
        <w:tc>
          <w:tcPr>
            <w:tcW w:w="1303" w:type="dxa"/>
          </w:tcPr>
          <w:p w:rsidR="00903415" w:rsidRDefault="00903415">
            <w:pPr>
              <w:pStyle w:val="ConsPlusNormal"/>
              <w:jc w:val="center"/>
            </w:pPr>
            <w:r>
              <w:t>642 857,1</w:t>
            </w:r>
          </w:p>
        </w:tc>
        <w:tc>
          <w:tcPr>
            <w:tcW w:w="1303" w:type="dxa"/>
          </w:tcPr>
          <w:p w:rsidR="00903415" w:rsidRDefault="00903415">
            <w:pPr>
              <w:pStyle w:val="ConsPlusNormal"/>
              <w:jc w:val="center"/>
            </w:pPr>
            <w:r>
              <w:t>450 000,0</w:t>
            </w:r>
          </w:p>
        </w:tc>
        <w:tc>
          <w:tcPr>
            <w:tcW w:w="1303" w:type="dxa"/>
          </w:tcPr>
          <w:p w:rsidR="00903415" w:rsidRDefault="00903415">
            <w:pPr>
              <w:pStyle w:val="ConsPlusNormal"/>
              <w:jc w:val="center"/>
            </w:pPr>
            <w:r>
              <w:t>192 857,1</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4</w:t>
            </w:r>
          </w:p>
        </w:tc>
        <w:tc>
          <w:tcPr>
            <w:tcW w:w="2324" w:type="dxa"/>
            <w:vMerge/>
          </w:tcPr>
          <w:p w:rsidR="00903415" w:rsidRDefault="00903415">
            <w:pPr>
              <w:pStyle w:val="ConsPlusNormal"/>
            </w:pPr>
          </w:p>
        </w:tc>
        <w:tc>
          <w:tcPr>
            <w:tcW w:w="794" w:type="dxa"/>
            <w:vMerge/>
          </w:tcPr>
          <w:p w:rsidR="00903415" w:rsidRDefault="00903415">
            <w:pPr>
              <w:pStyle w:val="ConsPlusNormal"/>
            </w:pPr>
          </w:p>
        </w:tc>
        <w:tc>
          <w:tcPr>
            <w:tcW w:w="2437" w:type="dxa"/>
          </w:tcPr>
          <w:p w:rsidR="00903415" w:rsidRDefault="00903415">
            <w:pPr>
              <w:pStyle w:val="ConsPlusNormal"/>
            </w:pPr>
            <w:r>
              <w:t xml:space="preserve">Детский сад на 160 мест по ул. </w:t>
            </w:r>
            <w:proofErr w:type="spellStart"/>
            <w:r>
              <w:t>Краузе</w:t>
            </w:r>
            <w:proofErr w:type="spellEnd"/>
            <w:r>
              <w:t xml:space="preserve"> в Калининском районе г. Новосибирска</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160</w:t>
            </w:r>
          </w:p>
        </w:tc>
        <w:tc>
          <w:tcPr>
            <w:tcW w:w="850" w:type="dxa"/>
          </w:tcPr>
          <w:p w:rsidR="00903415" w:rsidRDefault="00903415">
            <w:pPr>
              <w:pStyle w:val="ConsPlusNormal"/>
              <w:jc w:val="center"/>
            </w:pPr>
            <w:r>
              <w:t>2020</w:t>
            </w:r>
          </w:p>
        </w:tc>
        <w:tc>
          <w:tcPr>
            <w:tcW w:w="1303" w:type="dxa"/>
          </w:tcPr>
          <w:p w:rsidR="00903415" w:rsidRDefault="00903415">
            <w:pPr>
              <w:pStyle w:val="ConsPlusNormal"/>
              <w:jc w:val="center"/>
            </w:pPr>
            <w:r>
              <w:t>144 854,4</w:t>
            </w:r>
          </w:p>
        </w:tc>
        <w:tc>
          <w:tcPr>
            <w:tcW w:w="1303" w:type="dxa"/>
          </w:tcPr>
          <w:p w:rsidR="00903415" w:rsidRDefault="00903415">
            <w:pPr>
              <w:pStyle w:val="ConsPlusNormal"/>
              <w:jc w:val="center"/>
            </w:pPr>
            <w:r>
              <w:t>101 398,1</w:t>
            </w:r>
          </w:p>
        </w:tc>
        <w:tc>
          <w:tcPr>
            <w:tcW w:w="1303" w:type="dxa"/>
          </w:tcPr>
          <w:p w:rsidR="00903415" w:rsidRDefault="00903415">
            <w:pPr>
              <w:pStyle w:val="ConsPlusNormal"/>
              <w:jc w:val="center"/>
            </w:pPr>
            <w:r>
              <w:t>43 456,3</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5</w:t>
            </w:r>
          </w:p>
        </w:tc>
        <w:tc>
          <w:tcPr>
            <w:tcW w:w="2324" w:type="dxa"/>
          </w:tcPr>
          <w:p w:rsidR="00903415" w:rsidRDefault="00903415">
            <w:pPr>
              <w:pStyle w:val="ConsPlusNormal"/>
            </w:pPr>
            <w:r>
              <w:t>Площадка "Пригородная" Новосибирского района</w:t>
            </w:r>
          </w:p>
          <w:p w:rsidR="00903415" w:rsidRDefault="00903415">
            <w:pPr>
              <w:pStyle w:val="ConsPlusNormal"/>
            </w:pPr>
            <w:r>
              <w:t>(с. Верх-Тула,</w:t>
            </w:r>
          </w:p>
          <w:p w:rsidR="00903415" w:rsidRDefault="00903415">
            <w:pPr>
              <w:pStyle w:val="ConsPlusNormal"/>
            </w:pPr>
            <w:r>
              <w:t>с. Толмачево,</w:t>
            </w:r>
          </w:p>
          <w:p w:rsidR="00903415" w:rsidRDefault="00903415">
            <w:pPr>
              <w:pStyle w:val="ConsPlusNormal"/>
            </w:pPr>
            <w:r>
              <w:t xml:space="preserve">п. </w:t>
            </w:r>
            <w:proofErr w:type="spellStart"/>
            <w:r>
              <w:t>Тулинский</w:t>
            </w:r>
            <w:proofErr w:type="spellEnd"/>
            <w:r>
              <w:t>,</w:t>
            </w:r>
          </w:p>
          <w:p w:rsidR="00903415" w:rsidRDefault="00903415">
            <w:pPr>
              <w:pStyle w:val="ConsPlusNormal"/>
            </w:pPr>
            <w:r>
              <w:lastRenderedPageBreak/>
              <w:t>п. Элитный)</w:t>
            </w:r>
          </w:p>
        </w:tc>
        <w:tc>
          <w:tcPr>
            <w:tcW w:w="794" w:type="dxa"/>
          </w:tcPr>
          <w:p w:rsidR="00903415" w:rsidRDefault="00903415">
            <w:pPr>
              <w:pStyle w:val="ConsPlusNormal"/>
              <w:jc w:val="center"/>
            </w:pPr>
            <w:r>
              <w:lastRenderedPageBreak/>
              <w:t>55,0</w:t>
            </w:r>
          </w:p>
        </w:tc>
        <w:tc>
          <w:tcPr>
            <w:tcW w:w="2437" w:type="dxa"/>
          </w:tcPr>
          <w:p w:rsidR="00903415" w:rsidRDefault="00903415">
            <w:pPr>
              <w:pStyle w:val="ConsPlusNormal"/>
            </w:pPr>
            <w:r>
              <w:t>Школа в с. Верх-Тула</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2020 - 2021</w:t>
            </w:r>
          </w:p>
        </w:tc>
        <w:tc>
          <w:tcPr>
            <w:tcW w:w="1303" w:type="dxa"/>
          </w:tcPr>
          <w:p w:rsidR="00903415" w:rsidRDefault="00903415">
            <w:pPr>
              <w:pStyle w:val="ConsPlusNormal"/>
              <w:jc w:val="center"/>
            </w:pPr>
            <w:r>
              <w:t>437 500,0</w:t>
            </w:r>
          </w:p>
        </w:tc>
        <w:tc>
          <w:tcPr>
            <w:tcW w:w="1303" w:type="dxa"/>
          </w:tcPr>
          <w:p w:rsidR="00903415" w:rsidRDefault="00903415">
            <w:pPr>
              <w:pStyle w:val="ConsPlusNormal"/>
              <w:jc w:val="center"/>
            </w:pPr>
            <w:r>
              <w:t>420 000,0</w:t>
            </w:r>
          </w:p>
        </w:tc>
        <w:tc>
          <w:tcPr>
            <w:tcW w:w="1303" w:type="dxa"/>
          </w:tcPr>
          <w:p w:rsidR="00903415" w:rsidRDefault="00903415">
            <w:pPr>
              <w:pStyle w:val="ConsPlusNormal"/>
              <w:jc w:val="center"/>
            </w:pPr>
            <w:r>
              <w:t>17 500,0</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6</w:t>
            </w:r>
          </w:p>
        </w:tc>
        <w:tc>
          <w:tcPr>
            <w:tcW w:w="2324" w:type="dxa"/>
          </w:tcPr>
          <w:p w:rsidR="00903415" w:rsidRDefault="00903415">
            <w:pPr>
              <w:pStyle w:val="ConsPlusNormal"/>
            </w:pPr>
            <w:r>
              <w:t>Жилой микрорайон "Чистая Слобода" по ул. Титова, жилой микрорайон "</w:t>
            </w:r>
            <w:proofErr w:type="spellStart"/>
            <w:r>
              <w:t>Ереснинский</w:t>
            </w:r>
            <w:proofErr w:type="spellEnd"/>
            <w:r>
              <w:t>" г. Новосибирска</w:t>
            </w:r>
          </w:p>
        </w:tc>
        <w:tc>
          <w:tcPr>
            <w:tcW w:w="794" w:type="dxa"/>
          </w:tcPr>
          <w:p w:rsidR="00903415" w:rsidRDefault="00903415">
            <w:pPr>
              <w:pStyle w:val="ConsPlusNormal"/>
              <w:jc w:val="center"/>
            </w:pPr>
            <w:r>
              <w:t>49,2</w:t>
            </w:r>
          </w:p>
        </w:tc>
        <w:tc>
          <w:tcPr>
            <w:tcW w:w="2437" w:type="dxa"/>
          </w:tcPr>
          <w:p w:rsidR="00903415" w:rsidRDefault="00903415">
            <w:pPr>
              <w:pStyle w:val="ConsPlusNormal"/>
            </w:pPr>
            <w:r>
              <w:t xml:space="preserve">Строительство автомобильной дороги общего пользования по ул. Титова в Ленинском районе г. Новосибирска от ул. </w:t>
            </w:r>
            <w:proofErr w:type="spellStart"/>
            <w:r>
              <w:t>Бийская</w:t>
            </w:r>
            <w:proofErr w:type="spellEnd"/>
            <w:r>
              <w:t xml:space="preserve"> до ул. </w:t>
            </w:r>
            <w:proofErr w:type="spellStart"/>
            <w:r>
              <w:t>Дукача</w:t>
            </w:r>
            <w:proofErr w:type="spellEnd"/>
          </w:p>
        </w:tc>
        <w:tc>
          <w:tcPr>
            <w:tcW w:w="623" w:type="dxa"/>
          </w:tcPr>
          <w:p w:rsidR="00903415" w:rsidRDefault="00903415">
            <w:pPr>
              <w:pStyle w:val="ConsPlusNormal"/>
              <w:jc w:val="center"/>
            </w:pPr>
            <w:r>
              <w:t>км</w:t>
            </w:r>
          </w:p>
        </w:tc>
        <w:tc>
          <w:tcPr>
            <w:tcW w:w="793" w:type="dxa"/>
          </w:tcPr>
          <w:p w:rsidR="00903415" w:rsidRDefault="00903415">
            <w:pPr>
              <w:pStyle w:val="ConsPlusNormal"/>
              <w:jc w:val="center"/>
            </w:pPr>
            <w:r>
              <w:t>2,22</w:t>
            </w:r>
          </w:p>
        </w:tc>
        <w:tc>
          <w:tcPr>
            <w:tcW w:w="850" w:type="dxa"/>
          </w:tcPr>
          <w:p w:rsidR="00903415" w:rsidRDefault="00903415">
            <w:pPr>
              <w:pStyle w:val="ConsPlusNormal"/>
              <w:jc w:val="center"/>
            </w:pPr>
            <w:r>
              <w:t>2019 - 2021</w:t>
            </w:r>
          </w:p>
        </w:tc>
        <w:tc>
          <w:tcPr>
            <w:tcW w:w="1303" w:type="dxa"/>
          </w:tcPr>
          <w:p w:rsidR="00903415" w:rsidRDefault="00903415">
            <w:pPr>
              <w:pStyle w:val="ConsPlusNormal"/>
              <w:jc w:val="center"/>
            </w:pPr>
            <w:r>
              <w:t>133 331,6</w:t>
            </w:r>
          </w:p>
        </w:tc>
        <w:tc>
          <w:tcPr>
            <w:tcW w:w="1303" w:type="dxa"/>
          </w:tcPr>
          <w:p w:rsidR="00903415" w:rsidRDefault="00903415">
            <w:pPr>
              <w:pStyle w:val="ConsPlusNormal"/>
              <w:jc w:val="center"/>
            </w:pPr>
            <w:r>
              <w:t>119 831,6</w:t>
            </w:r>
          </w:p>
        </w:tc>
        <w:tc>
          <w:tcPr>
            <w:tcW w:w="1303" w:type="dxa"/>
          </w:tcPr>
          <w:p w:rsidR="00903415" w:rsidRDefault="00903415">
            <w:pPr>
              <w:pStyle w:val="ConsPlusNormal"/>
              <w:jc w:val="center"/>
            </w:pPr>
            <w:r>
              <w:t>0,0</w:t>
            </w:r>
          </w:p>
        </w:tc>
        <w:tc>
          <w:tcPr>
            <w:tcW w:w="1303" w:type="dxa"/>
          </w:tcPr>
          <w:p w:rsidR="00903415" w:rsidRDefault="00903415">
            <w:pPr>
              <w:pStyle w:val="ConsPlusNormal"/>
              <w:jc w:val="center"/>
            </w:pPr>
            <w:r>
              <w:t>13 500,0</w:t>
            </w:r>
          </w:p>
        </w:tc>
      </w:tr>
      <w:tr w:rsidR="00903415">
        <w:tc>
          <w:tcPr>
            <w:tcW w:w="566" w:type="dxa"/>
          </w:tcPr>
          <w:p w:rsidR="00903415" w:rsidRDefault="00903415">
            <w:pPr>
              <w:pStyle w:val="ConsPlusNormal"/>
              <w:jc w:val="center"/>
            </w:pPr>
            <w:r>
              <w:t>7</w:t>
            </w:r>
          </w:p>
        </w:tc>
        <w:tc>
          <w:tcPr>
            <w:tcW w:w="2324" w:type="dxa"/>
          </w:tcPr>
          <w:p w:rsidR="00903415" w:rsidRDefault="00903415">
            <w:pPr>
              <w:pStyle w:val="ConsPlusNormal"/>
            </w:pPr>
            <w:r>
              <w:t>Жилой микрорайон Южно-</w:t>
            </w:r>
            <w:proofErr w:type="spellStart"/>
            <w:r>
              <w:t>Чемской</w:t>
            </w:r>
            <w:proofErr w:type="spellEnd"/>
            <w:r>
              <w:t xml:space="preserve"> (Просторный) по ул. Бронной, Виктора Шевелева, Александра Чистякова, Николая Сотникова, Дмитрия </w:t>
            </w:r>
            <w:proofErr w:type="spellStart"/>
            <w:r>
              <w:t>Шмонина</w:t>
            </w:r>
            <w:proofErr w:type="spellEnd"/>
          </w:p>
        </w:tc>
        <w:tc>
          <w:tcPr>
            <w:tcW w:w="794" w:type="dxa"/>
          </w:tcPr>
          <w:p w:rsidR="00903415" w:rsidRDefault="00903415">
            <w:pPr>
              <w:pStyle w:val="ConsPlusNormal"/>
              <w:jc w:val="center"/>
            </w:pPr>
            <w:r>
              <w:t>65,0</w:t>
            </w:r>
          </w:p>
        </w:tc>
        <w:tc>
          <w:tcPr>
            <w:tcW w:w="2437" w:type="dxa"/>
          </w:tcPr>
          <w:p w:rsidR="00903415" w:rsidRDefault="00903415">
            <w:pPr>
              <w:pStyle w:val="ConsPlusNormal"/>
            </w:pPr>
            <w:r>
              <w:t>Строительство по ул. Петухова от железнодорожного переезда до земельного участка ООО "</w:t>
            </w:r>
            <w:proofErr w:type="spellStart"/>
            <w:r>
              <w:t>Дискус</w:t>
            </w:r>
            <w:proofErr w:type="spellEnd"/>
            <w:r>
              <w:t>-Строй" в Кировском районе г. Новосибирска</w:t>
            </w:r>
          </w:p>
        </w:tc>
        <w:tc>
          <w:tcPr>
            <w:tcW w:w="623" w:type="dxa"/>
          </w:tcPr>
          <w:p w:rsidR="00903415" w:rsidRDefault="00903415">
            <w:pPr>
              <w:pStyle w:val="ConsPlusNormal"/>
              <w:jc w:val="center"/>
            </w:pPr>
            <w:r>
              <w:t>км</w:t>
            </w:r>
          </w:p>
        </w:tc>
        <w:tc>
          <w:tcPr>
            <w:tcW w:w="793" w:type="dxa"/>
          </w:tcPr>
          <w:p w:rsidR="00903415" w:rsidRDefault="00903415">
            <w:pPr>
              <w:pStyle w:val="ConsPlusNormal"/>
              <w:jc w:val="center"/>
            </w:pPr>
            <w:r>
              <w:t>1,71</w:t>
            </w:r>
          </w:p>
        </w:tc>
        <w:tc>
          <w:tcPr>
            <w:tcW w:w="850" w:type="dxa"/>
          </w:tcPr>
          <w:p w:rsidR="00903415" w:rsidRDefault="00903415">
            <w:pPr>
              <w:pStyle w:val="ConsPlusNormal"/>
              <w:jc w:val="center"/>
            </w:pPr>
            <w:r>
              <w:t>2019 - 2021</w:t>
            </w:r>
          </w:p>
        </w:tc>
        <w:tc>
          <w:tcPr>
            <w:tcW w:w="1303" w:type="dxa"/>
          </w:tcPr>
          <w:p w:rsidR="00903415" w:rsidRDefault="00903415">
            <w:pPr>
              <w:pStyle w:val="ConsPlusNormal"/>
              <w:jc w:val="center"/>
            </w:pPr>
            <w:r>
              <w:t>265 167,2</w:t>
            </w:r>
          </w:p>
        </w:tc>
        <w:tc>
          <w:tcPr>
            <w:tcW w:w="1303" w:type="dxa"/>
          </w:tcPr>
          <w:p w:rsidR="00903415" w:rsidRDefault="00903415">
            <w:pPr>
              <w:pStyle w:val="ConsPlusNormal"/>
              <w:jc w:val="center"/>
            </w:pPr>
            <w:r>
              <w:t>176 767,2</w:t>
            </w:r>
          </w:p>
        </w:tc>
        <w:tc>
          <w:tcPr>
            <w:tcW w:w="1303" w:type="dxa"/>
          </w:tcPr>
          <w:p w:rsidR="00903415" w:rsidRDefault="00903415">
            <w:pPr>
              <w:pStyle w:val="ConsPlusNormal"/>
              <w:jc w:val="center"/>
            </w:pPr>
            <w:r>
              <w:t>65 000,0</w:t>
            </w:r>
          </w:p>
        </w:tc>
        <w:tc>
          <w:tcPr>
            <w:tcW w:w="1303" w:type="dxa"/>
          </w:tcPr>
          <w:p w:rsidR="00903415" w:rsidRDefault="00903415">
            <w:pPr>
              <w:pStyle w:val="ConsPlusNormal"/>
              <w:jc w:val="center"/>
            </w:pPr>
            <w:r>
              <w:t>23 400,0</w:t>
            </w:r>
          </w:p>
        </w:tc>
      </w:tr>
      <w:tr w:rsidR="00903415">
        <w:tc>
          <w:tcPr>
            <w:tcW w:w="566" w:type="dxa"/>
          </w:tcPr>
          <w:p w:rsidR="00903415" w:rsidRDefault="00903415">
            <w:pPr>
              <w:pStyle w:val="ConsPlusNormal"/>
            </w:pPr>
          </w:p>
        </w:tc>
        <w:tc>
          <w:tcPr>
            <w:tcW w:w="2324" w:type="dxa"/>
          </w:tcPr>
          <w:p w:rsidR="00903415" w:rsidRDefault="00903415">
            <w:pPr>
              <w:pStyle w:val="ConsPlusNormal"/>
            </w:pPr>
            <w:r>
              <w:t>Всего</w:t>
            </w:r>
          </w:p>
        </w:tc>
        <w:tc>
          <w:tcPr>
            <w:tcW w:w="794" w:type="dxa"/>
          </w:tcPr>
          <w:p w:rsidR="00903415" w:rsidRDefault="00903415">
            <w:pPr>
              <w:pStyle w:val="ConsPlusNormal"/>
              <w:jc w:val="center"/>
            </w:pPr>
            <w:r>
              <w:t>339,9</w:t>
            </w:r>
          </w:p>
        </w:tc>
        <w:tc>
          <w:tcPr>
            <w:tcW w:w="2437" w:type="dxa"/>
          </w:tcPr>
          <w:p w:rsidR="00903415" w:rsidRDefault="00903415">
            <w:pPr>
              <w:pStyle w:val="ConsPlusNormal"/>
            </w:pPr>
          </w:p>
        </w:tc>
        <w:tc>
          <w:tcPr>
            <w:tcW w:w="623" w:type="dxa"/>
          </w:tcPr>
          <w:p w:rsidR="00903415" w:rsidRDefault="00903415">
            <w:pPr>
              <w:pStyle w:val="ConsPlusNormal"/>
            </w:pPr>
          </w:p>
        </w:tc>
        <w:tc>
          <w:tcPr>
            <w:tcW w:w="793" w:type="dxa"/>
          </w:tcPr>
          <w:p w:rsidR="00903415" w:rsidRDefault="00903415">
            <w:pPr>
              <w:pStyle w:val="ConsPlusNormal"/>
            </w:pPr>
          </w:p>
        </w:tc>
        <w:tc>
          <w:tcPr>
            <w:tcW w:w="850" w:type="dxa"/>
          </w:tcPr>
          <w:p w:rsidR="00903415" w:rsidRDefault="00903415">
            <w:pPr>
              <w:pStyle w:val="ConsPlusNormal"/>
            </w:pPr>
          </w:p>
        </w:tc>
        <w:tc>
          <w:tcPr>
            <w:tcW w:w="1303" w:type="dxa"/>
          </w:tcPr>
          <w:p w:rsidR="00903415" w:rsidRDefault="00903415">
            <w:pPr>
              <w:pStyle w:val="ConsPlusNormal"/>
              <w:jc w:val="center"/>
            </w:pPr>
            <w:r>
              <w:t>2 073 710,3</w:t>
            </w:r>
          </w:p>
        </w:tc>
        <w:tc>
          <w:tcPr>
            <w:tcW w:w="1303" w:type="dxa"/>
          </w:tcPr>
          <w:p w:rsidR="00903415" w:rsidRDefault="00903415">
            <w:pPr>
              <w:pStyle w:val="ConsPlusNormal"/>
              <w:jc w:val="center"/>
            </w:pPr>
            <w:r>
              <w:t>1 582 996,9</w:t>
            </w:r>
          </w:p>
        </w:tc>
        <w:tc>
          <w:tcPr>
            <w:tcW w:w="1303" w:type="dxa"/>
          </w:tcPr>
          <w:p w:rsidR="00903415" w:rsidRDefault="00903415">
            <w:pPr>
              <w:pStyle w:val="ConsPlusNormal"/>
              <w:jc w:val="center"/>
            </w:pPr>
            <w:r>
              <w:t>423 813,4</w:t>
            </w:r>
          </w:p>
        </w:tc>
        <w:tc>
          <w:tcPr>
            <w:tcW w:w="1303" w:type="dxa"/>
          </w:tcPr>
          <w:p w:rsidR="00903415" w:rsidRDefault="00903415">
            <w:pPr>
              <w:pStyle w:val="ConsPlusNormal"/>
              <w:jc w:val="center"/>
            </w:pPr>
            <w:r>
              <w:t>66 900,0</w:t>
            </w:r>
          </w:p>
        </w:tc>
      </w:tr>
      <w:tr w:rsidR="00903415">
        <w:tc>
          <w:tcPr>
            <w:tcW w:w="13599" w:type="dxa"/>
            <w:gridSpan w:val="11"/>
          </w:tcPr>
          <w:p w:rsidR="00903415" w:rsidRDefault="00903415">
            <w:pPr>
              <w:pStyle w:val="ConsPlusNormal"/>
              <w:jc w:val="center"/>
              <w:outlineLvl w:val="2"/>
            </w:pPr>
            <w:r>
              <w:t>2021 год</w:t>
            </w:r>
          </w:p>
        </w:tc>
      </w:tr>
      <w:tr w:rsidR="00903415">
        <w:tc>
          <w:tcPr>
            <w:tcW w:w="566" w:type="dxa"/>
          </w:tcPr>
          <w:p w:rsidR="00903415" w:rsidRDefault="00903415">
            <w:pPr>
              <w:pStyle w:val="ConsPlusNormal"/>
              <w:jc w:val="center"/>
            </w:pPr>
            <w:r>
              <w:t>1</w:t>
            </w:r>
          </w:p>
        </w:tc>
        <w:tc>
          <w:tcPr>
            <w:tcW w:w="2324" w:type="dxa"/>
          </w:tcPr>
          <w:p w:rsidR="00903415" w:rsidRDefault="00903415">
            <w:pPr>
              <w:pStyle w:val="ConsPlusNormal"/>
            </w:pPr>
            <w:r>
              <w:t>Жилой микрорайон Береговой</w:t>
            </w:r>
          </w:p>
        </w:tc>
        <w:tc>
          <w:tcPr>
            <w:tcW w:w="794" w:type="dxa"/>
          </w:tcPr>
          <w:p w:rsidR="00903415" w:rsidRDefault="00903415">
            <w:pPr>
              <w:pStyle w:val="ConsPlusNormal"/>
              <w:jc w:val="center"/>
            </w:pPr>
            <w:r>
              <w:t>75,86</w:t>
            </w:r>
          </w:p>
        </w:tc>
        <w:tc>
          <w:tcPr>
            <w:tcW w:w="2437" w:type="dxa"/>
          </w:tcPr>
          <w:p w:rsidR="00903415" w:rsidRDefault="00903415">
            <w:pPr>
              <w:pStyle w:val="ConsPlusNormal"/>
            </w:pPr>
            <w:r>
              <w:t>Школа по ул. Большевистской в Октябрьском районе г. Новосибирска</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825</w:t>
            </w:r>
          </w:p>
        </w:tc>
        <w:tc>
          <w:tcPr>
            <w:tcW w:w="850" w:type="dxa"/>
          </w:tcPr>
          <w:p w:rsidR="00903415" w:rsidRDefault="00903415">
            <w:pPr>
              <w:pStyle w:val="ConsPlusNormal"/>
              <w:jc w:val="center"/>
            </w:pPr>
            <w:r>
              <w:t>2020 - 2022</w:t>
            </w:r>
          </w:p>
        </w:tc>
        <w:tc>
          <w:tcPr>
            <w:tcW w:w="1303" w:type="dxa"/>
          </w:tcPr>
          <w:p w:rsidR="00903415" w:rsidRDefault="00903415">
            <w:pPr>
              <w:pStyle w:val="ConsPlusNormal"/>
              <w:jc w:val="center"/>
            </w:pPr>
            <w:r>
              <w:t>628 398,6</w:t>
            </w:r>
          </w:p>
        </w:tc>
        <w:tc>
          <w:tcPr>
            <w:tcW w:w="1303" w:type="dxa"/>
          </w:tcPr>
          <w:p w:rsidR="00903415" w:rsidRDefault="00903415">
            <w:pPr>
              <w:pStyle w:val="ConsPlusNormal"/>
              <w:jc w:val="center"/>
            </w:pPr>
            <w:r>
              <w:t>0,0</w:t>
            </w:r>
          </w:p>
        </w:tc>
        <w:tc>
          <w:tcPr>
            <w:tcW w:w="1303" w:type="dxa"/>
          </w:tcPr>
          <w:p w:rsidR="00903415" w:rsidRDefault="00903415">
            <w:pPr>
              <w:pStyle w:val="ConsPlusNormal"/>
              <w:jc w:val="center"/>
            </w:pPr>
            <w:r>
              <w:t>628 398,6</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2</w:t>
            </w:r>
          </w:p>
        </w:tc>
        <w:tc>
          <w:tcPr>
            <w:tcW w:w="2324" w:type="dxa"/>
          </w:tcPr>
          <w:p w:rsidR="00903415" w:rsidRDefault="00903415">
            <w:pPr>
              <w:pStyle w:val="ConsPlusNormal"/>
            </w:pPr>
            <w:r>
              <w:t xml:space="preserve">Жилой микрорайон Родники г. Новосибирска, п. Клюквенный и Станционный сельсовет Новосибирского </w:t>
            </w:r>
            <w:r>
              <w:lastRenderedPageBreak/>
              <w:t>района</w:t>
            </w:r>
          </w:p>
        </w:tc>
        <w:tc>
          <w:tcPr>
            <w:tcW w:w="794" w:type="dxa"/>
          </w:tcPr>
          <w:p w:rsidR="00903415" w:rsidRDefault="00903415">
            <w:pPr>
              <w:pStyle w:val="ConsPlusNormal"/>
              <w:jc w:val="center"/>
            </w:pPr>
            <w:r>
              <w:lastRenderedPageBreak/>
              <w:t>35,87</w:t>
            </w:r>
          </w:p>
        </w:tc>
        <w:tc>
          <w:tcPr>
            <w:tcW w:w="2437" w:type="dxa"/>
          </w:tcPr>
          <w:p w:rsidR="00903415" w:rsidRDefault="00903415">
            <w:pPr>
              <w:pStyle w:val="ConsPlusNormal"/>
            </w:pPr>
            <w:r>
              <w:t xml:space="preserve">Здание школы по ул. Михаила </w:t>
            </w:r>
            <w:proofErr w:type="spellStart"/>
            <w:r>
              <w:t>Немыткина</w:t>
            </w:r>
            <w:proofErr w:type="spellEnd"/>
            <w:r>
              <w:t xml:space="preserve"> в г. Новосибирске</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2020 - 2021</w:t>
            </w:r>
          </w:p>
        </w:tc>
        <w:tc>
          <w:tcPr>
            <w:tcW w:w="1303" w:type="dxa"/>
          </w:tcPr>
          <w:p w:rsidR="00903415" w:rsidRDefault="00903415">
            <w:pPr>
              <w:pStyle w:val="ConsPlusNormal"/>
              <w:jc w:val="center"/>
            </w:pPr>
            <w:r>
              <w:t>178 690,87</w:t>
            </w:r>
          </w:p>
        </w:tc>
        <w:tc>
          <w:tcPr>
            <w:tcW w:w="1303" w:type="dxa"/>
          </w:tcPr>
          <w:p w:rsidR="00903415" w:rsidRDefault="00903415">
            <w:pPr>
              <w:pStyle w:val="ConsPlusNormal"/>
              <w:jc w:val="center"/>
            </w:pPr>
            <w:r>
              <w:t>112 217,83</w:t>
            </w:r>
          </w:p>
        </w:tc>
        <w:tc>
          <w:tcPr>
            <w:tcW w:w="1303" w:type="dxa"/>
          </w:tcPr>
          <w:p w:rsidR="00903415" w:rsidRDefault="00903415">
            <w:pPr>
              <w:pStyle w:val="ConsPlusNormal"/>
              <w:jc w:val="center"/>
            </w:pPr>
            <w:r>
              <w:t>66 473,04</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jc w:val="center"/>
            </w:pPr>
            <w:r>
              <w:t>3</w:t>
            </w:r>
          </w:p>
        </w:tc>
        <w:tc>
          <w:tcPr>
            <w:tcW w:w="2324" w:type="dxa"/>
          </w:tcPr>
          <w:p w:rsidR="00903415" w:rsidRDefault="00903415">
            <w:pPr>
              <w:pStyle w:val="ConsPlusNormal"/>
            </w:pPr>
            <w:r>
              <w:t>Площадка "Пригородная" Новосибирского района</w:t>
            </w:r>
          </w:p>
          <w:p w:rsidR="00903415" w:rsidRDefault="00903415">
            <w:pPr>
              <w:pStyle w:val="ConsPlusNormal"/>
            </w:pPr>
            <w:r>
              <w:t>(с. Верх-Тула,</w:t>
            </w:r>
          </w:p>
          <w:p w:rsidR="00903415" w:rsidRDefault="00903415">
            <w:pPr>
              <w:pStyle w:val="ConsPlusNormal"/>
            </w:pPr>
            <w:r>
              <w:t>с. Толмачево,</w:t>
            </w:r>
          </w:p>
          <w:p w:rsidR="00903415" w:rsidRDefault="00903415">
            <w:pPr>
              <w:pStyle w:val="ConsPlusNormal"/>
            </w:pPr>
            <w:r>
              <w:t xml:space="preserve">п. </w:t>
            </w:r>
            <w:proofErr w:type="spellStart"/>
            <w:r>
              <w:t>Тулинский</w:t>
            </w:r>
            <w:proofErr w:type="spellEnd"/>
            <w:r>
              <w:t>,</w:t>
            </w:r>
          </w:p>
          <w:p w:rsidR="00903415" w:rsidRDefault="00903415">
            <w:pPr>
              <w:pStyle w:val="ConsPlusNormal"/>
            </w:pPr>
            <w:r>
              <w:t>п. Элитный)</w:t>
            </w:r>
          </w:p>
        </w:tc>
        <w:tc>
          <w:tcPr>
            <w:tcW w:w="794" w:type="dxa"/>
          </w:tcPr>
          <w:p w:rsidR="00903415" w:rsidRDefault="00903415">
            <w:pPr>
              <w:pStyle w:val="ConsPlusNormal"/>
              <w:jc w:val="center"/>
            </w:pPr>
            <w:r>
              <w:t>54,0</w:t>
            </w:r>
          </w:p>
        </w:tc>
        <w:tc>
          <w:tcPr>
            <w:tcW w:w="2437" w:type="dxa"/>
          </w:tcPr>
          <w:p w:rsidR="00903415" w:rsidRDefault="00903415">
            <w:pPr>
              <w:pStyle w:val="ConsPlusNormal"/>
            </w:pPr>
            <w:r>
              <w:t>Школа в с. Верх-Тула</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1100</w:t>
            </w:r>
          </w:p>
        </w:tc>
        <w:tc>
          <w:tcPr>
            <w:tcW w:w="850" w:type="dxa"/>
          </w:tcPr>
          <w:p w:rsidR="00903415" w:rsidRDefault="00903415">
            <w:pPr>
              <w:pStyle w:val="ConsPlusNormal"/>
              <w:jc w:val="center"/>
            </w:pPr>
            <w:r>
              <w:t>2020 - 2021</w:t>
            </w:r>
          </w:p>
        </w:tc>
        <w:tc>
          <w:tcPr>
            <w:tcW w:w="1303" w:type="dxa"/>
          </w:tcPr>
          <w:p w:rsidR="00903415" w:rsidRDefault="00903415">
            <w:pPr>
              <w:pStyle w:val="ConsPlusNormal"/>
              <w:jc w:val="center"/>
            </w:pPr>
            <w:r>
              <w:t>798 073,83</w:t>
            </w:r>
          </w:p>
        </w:tc>
        <w:tc>
          <w:tcPr>
            <w:tcW w:w="1303" w:type="dxa"/>
          </w:tcPr>
          <w:p w:rsidR="00903415" w:rsidRDefault="00903415">
            <w:pPr>
              <w:pStyle w:val="ConsPlusNormal"/>
              <w:jc w:val="center"/>
            </w:pPr>
            <w:r>
              <w:t>487 388,07</w:t>
            </w:r>
          </w:p>
        </w:tc>
        <w:tc>
          <w:tcPr>
            <w:tcW w:w="1303" w:type="dxa"/>
          </w:tcPr>
          <w:p w:rsidR="00903415" w:rsidRDefault="00903415">
            <w:pPr>
              <w:pStyle w:val="ConsPlusNormal"/>
              <w:jc w:val="center"/>
            </w:pPr>
            <w:r>
              <w:t>310 685,76</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pPr>
          </w:p>
        </w:tc>
        <w:tc>
          <w:tcPr>
            <w:tcW w:w="2324" w:type="dxa"/>
          </w:tcPr>
          <w:p w:rsidR="00903415" w:rsidRDefault="00903415">
            <w:pPr>
              <w:pStyle w:val="ConsPlusNormal"/>
            </w:pPr>
            <w:r>
              <w:t>Всего</w:t>
            </w:r>
          </w:p>
        </w:tc>
        <w:tc>
          <w:tcPr>
            <w:tcW w:w="794" w:type="dxa"/>
          </w:tcPr>
          <w:p w:rsidR="00903415" w:rsidRDefault="00903415">
            <w:pPr>
              <w:pStyle w:val="ConsPlusNormal"/>
              <w:jc w:val="center"/>
            </w:pPr>
            <w:r>
              <w:t>165,73</w:t>
            </w:r>
          </w:p>
        </w:tc>
        <w:tc>
          <w:tcPr>
            <w:tcW w:w="2437" w:type="dxa"/>
          </w:tcPr>
          <w:p w:rsidR="00903415" w:rsidRDefault="00903415">
            <w:pPr>
              <w:pStyle w:val="ConsPlusNormal"/>
            </w:pPr>
          </w:p>
        </w:tc>
        <w:tc>
          <w:tcPr>
            <w:tcW w:w="623" w:type="dxa"/>
          </w:tcPr>
          <w:p w:rsidR="00903415" w:rsidRDefault="00903415">
            <w:pPr>
              <w:pStyle w:val="ConsPlusNormal"/>
            </w:pPr>
          </w:p>
        </w:tc>
        <w:tc>
          <w:tcPr>
            <w:tcW w:w="793" w:type="dxa"/>
          </w:tcPr>
          <w:p w:rsidR="00903415" w:rsidRDefault="00903415">
            <w:pPr>
              <w:pStyle w:val="ConsPlusNormal"/>
            </w:pPr>
          </w:p>
        </w:tc>
        <w:tc>
          <w:tcPr>
            <w:tcW w:w="850" w:type="dxa"/>
          </w:tcPr>
          <w:p w:rsidR="00903415" w:rsidRDefault="00903415">
            <w:pPr>
              <w:pStyle w:val="ConsPlusNormal"/>
            </w:pPr>
          </w:p>
        </w:tc>
        <w:tc>
          <w:tcPr>
            <w:tcW w:w="1303" w:type="dxa"/>
          </w:tcPr>
          <w:p w:rsidR="00903415" w:rsidRDefault="00903415">
            <w:pPr>
              <w:pStyle w:val="ConsPlusNormal"/>
              <w:jc w:val="center"/>
            </w:pPr>
            <w:r>
              <w:t>1 610 892,4</w:t>
            </w:r>
          </w:p>
        </w:tc>
        <w:tc>
          <w:tcPr>
            <w:tcW w:w="1303" w:type="dxa"/>
          </w:tcPr>
          <w:p w:rsidR="00903415" w:rsidRDefault="00903415">
            <w:pPr>
              <w:pStyle w:val="ConsPlusNormal"/>
              <w:jc w:val="center"/>
            </w:pPr>
            <w:r>
              <w:t>603 203,8</w:t>
            </w:r>
          </w:p>
        </w:tc>
        <w:tc>
          <w:tcPr>
            <w:tcW w:w="1303" w:type="dxa"/>
          </w:tcPr>
          <w:p w:rsidR="00903415" w:rsidRDefault="00903415">
            <w:pPr>
              <w:pStyle w:val="ConsPlusNormal"/>
              <w:jc w:val="center"/>
            </w:pPr>
            <w:r>
              <w:t>1 007 688,6</w:t>
            </w:r>
          </w:p>
        </w:tc>
        <w:tc>
          <w:tcPr>
            <w:tcW w:w="1303" w:type="dxa"/>
          </w:tcPr>
          <w:p w:rsidR="00903415" w:rsidRDefault="00903415">
            <w:pPr>
              <w:pStyle w:val="ConsPlusNormal"/>
              <w:jc w:val="center"/>
            </w:pPr>
            <w:r>
              <w:t>0,0</w:t>
            </w:r>
          </w:p>
        </w:tc>
      </w:tr>
      <w:tr w:rsidR="00903415">
        <w:tc>
          <w:tcPr>
            <w:tcW w:w="13599" w:type="dxa"/>
            <w:gridSpan w:val="11"/>
          </w:tcPr>
          <w:p w:rsidR="00903415" w:rsidRDefault="00903415">
            <w:pPr>
              <w:pStyle w:val="ConsPlusNormal"/>
              <w:jc w:val="center"/>
              <w:outlineLvl w:val="2"/>
            </w:pPr>
            <w:r>
              <w:t>2022 год</w:t>
            </w:r>
          </w:p>
        </w:tc>
      </w:tr>
      <w:tr w:rsidR="00903415">
        <w:tc>
          <w:tcPr>
            <w:tcW w:w="566" w:type="dxa"/>
          </w:tcPr>
          <w:p w:rsidR="00903415" w:rsidRDefault="00903415">
            <w:pPr>
              <w:pStyle w:val="ConsPlusNormal"/>
              <w:jc w:val="center"/>
            </w:pPr>
            <w:r>
              <w:t>1</w:t>
            </w:r>
          </w:p>
        </w:tc>
        <w:tc>
          <w:tcPr>
            <w:tcW w:w="2324" w:type="dxa"/>
          </w:tcPr>
          <w:p w:rsidR="00903415" w:rsidRDefault="00903415">
            <w:pPr>
              <w:pStyle w:val="ConsPlusNormal"/>
            </w:pPr>
            <w:r>
              <w:t xml:space="preserve">Жилой микрорайон "Чистая Слобода" по ул. Титова, жилой микрорайон </w:t>
            </w:r>
            <w:proofErr w:type="spellStart"/>
            <w:r>
              <w:t>Ереснинский</w:t>
            </w:r>
            <w:proofErr w:type="spellEnd"/>
            <w:r>
              <w:t xml:space="preserve"> г. Новосибирска</w:t>
            </w:r>
          </w:p>
        </w:tc>
        <w:tc>
          <w:tcPr>
            <w:tcW w:w="794" w:type="dxa"/>
          </w:tcPr>
          <w:p w:rsidR="00903415" w:rsidRDefault="00903415">
            <w:pPr>
              <w:pStyle w:val="ConsPlusNormal"/>
              <w:jc w:val="center"/>
            </w:pPr>
            <w:r>
              <w:t>68,3</w:t>
            </w:r>
          </w:p>
        </w:tc>
        <w:tc>
          <w:tcPr>
            <w:tcW w:w="2437" w:type="dxa"/>
          </w:tcPr>
          <w:p w:rsidR="00903415" w:rsidRDefault="00903415">
            <w:pPr>
              <w:pStyle w:val="ConsPlusNormal"/>
            </w:pPr>
            <w:r>
              <w:t xml:space="preserve">Строительство ливневого коллектора по ул. Порт-Артурской до очистных сооружений для обеспечения </w:t>
            </w:r>
            <w:proofErr w:type="spellStart"/>
            <w:r>
              <w:t>жилмассивов</w:t>
            </w:r>
            <w:proofErr w:type="spellEnd"/>
            <w:r>
              <w:t xml:space="preserve"> "Чистая Слобода" и "</w:t>
            </w:r>
            <w:proofErr w:type="spellStart"/>
            <w:r>
              <w:t>Ереснинский</w:t>
            </w:r>
            <w:proofErr w:type="spellEnd"/>
            <w:r>
              <w:t>"</w:t>
            </w:r>
          </w:p>
        </w:tc>
        <w:tc>
          <w:tcPr>
            <w:tcW w:w="623" w:type="dxa"/>
          </w:tcPr>
          <w:p w:rsidR="00903415" w:rsidRDefault="00903415">
            <w:pPr>
              <w:pStyle w:val="ConsPlusNormal"/>
              <w:jc w:val="center"/>
            </w:pPr>
            <w:r>
              <w:t>м</w:t>
            </w:r>
          </w:p>
        </w:tc>
        <w:tc>
          <w:tcPr>
            <w:tcW w:w="793" w:type="dxa"/>
          </w:tcPr>
          <w:p w:rsidR="00903415" w:rsidRDefault="00903415">
            <w:pPr>
              <w:pStyle w:val="ConsPlusNormal"/>
              <w:jc w:val="center"/>
            </w:pPr>
            <w:r>
              <w:t>589,5</w:t>
            </w:r>
          </w:p>
        </w:tc>
        <w:tc>
          <w:tcPr>
            <w:tcW w:w="850" w:type="dxa"/>
          </w:tcPr>
          <w:p w:rsidR="00903415" w:rsidRDefault="00903415">
            <w:pPr>
              <w:pStyle w:val="ConsPlusNormal"/>
              <w:jc w:val="center"/>
            </w:pPr>
            <w:r>
              <w:t>2022 - 2023</w:t>
            </w:r>
          </w:p>
        </w:tc>
        <w:tc>
          <w:tcPr>
            <w:tcW w:w="1303" w:type="dxa"/>
          </w:tcPr>
          <w:p w:rsidR="00903415" w:rsidRDefault="00903415">
            <w:pPr>
              <w:pStyle w:val="ConsPlusNormal"/>
              <w:jc w:val="center"/>
            </w:pPr>
            <w:r>
              <w:t>100 670,9</w:t>
            </w:r>
          </w:p>
        </w:tc>
        <w:tc>
          <w:tcPr>
            <w:tcW w:w="1303" w:type="dxa"/>
          </w:tcPr>
          <w:p w:rsidR="00903415" w:rsidRDefault="00903415">
            <w:pPr>
              <w:pStyle w:val="ConsPlusNormal"/>
              <w:jc w:val="center"/>
            </w:pPr>
            <w:r>
              <w:t>96 644,0</w:t>
            </w:r>
          </w:p>
        </w:tc>
        <w:tc>
          <w:tcPr>
            <w:tcW w:w="1303" w:type="dxa"/>
          </w:tcPr>
          <w:p w:rsidR="00903415" w:rsidRDefault="00903415">
            <w:pPr>
              <w:pStyle w:val="ConsPlusNormal"/>
              <w:jc w:val="center"/>
            </w:pPr>
            <w:r>
              <w:t>0,0</w:t>
            </w:r>
          </w:p>
        </w:tc>
        <w:tc>
          <w:tcPr>
            <w:tcW w:w="1303" w:type="dxa"/>
          </w:tcPr>
          <w:p w:rsidR="00903415" w:rsidRDefault="00903415">
            <w:pPr>
              <w:pStyle w:val="ConsPlusNormal"/>
              <w:jc w:val="center"/>
            </w:pPr>
            <w:r>
              <w:t>4 026,9</w:t>
            </w:r>
          </w:p>
        </w:tc>
      </w:tr>
      <w:tr w:rsidR="00903415">
        <w:tc>
          <w:tcPr>
            <w:tcW w:w="566" w:type="dxa"/>
          </w:tcPr>
          <w:p w:rsidR="00903415" w:rsidRDefault="00903415">
            <w:pPr>
              <w:pStyle w:val="ConsPlusNormal"/>
              <w:jc w:val="center"/>
            </w:pPr>
            <w:r>
              <w:t>2</w:t>
            </w:r>
          </w:p>
        </w:tc>
        <w:tc>
          <w:tcPr>
            <w:tcW w:w="2324" w:type="dxa"/>
          </w:tcPr>
          <w:p w:rsidR="00903415" w:rsidRDefault="00903415">
            <w:pPr>
              <w:pStyle w:val="ConsPlusNormal"/>
            </w:pPr>
            <w:r>
              <w:t>Жилой микрорайон Береговой</w:t>
            </w:r>
          </w:p>
        </w:tc>
        <w:tc>
          <w:tcPr>
            <w:tcW w:w="794" w:type="dxa"/>
          </w:tcPr>
          <w:p w:rsidR="00903415" w:rsidRDefault="00903415">
            <w:pPr>
              <w:pStyle w:val="ConsPlusNormal"/>
              <w:jc w:val="center"/>
            </w:pPr>
            <w:r>
              <w:t>-</w:t>
            </w:r>
          </w:p>
        </w:tc>
        <w:tc>
          <w:tcPr>
            <w:tcW w:w="2437" w:type="dxa"/>
          </w:tcPr>
          <w:p w:rsidR="00903415" w:rsidRDefault="00903415">
            <w:pPr>
              <w:pStyle w:val="ConsPlusNormal"/>
            </w:pPr>
            <w:r>
              <w:t>Школа по ул. Большевистской в Октябрьском районе г. Новосибирска</w:t>
            </w:r>
          </w:p>
        </w:tc>
        <w:tc>
          <w:tcPr>
            <w:tcW w:w="623" w:type="dxa"/>
          </w:tcPr>
          <w:p w:rsidR="00903415" w:rsidRDefault="00903415">
            <w:pPr>
              <w:pStyle w:val="ConsPlusNormal"/>
              <w:jc w:val="center"/>
            </w:pPr>
            <w:r>
              <w:t>мест</w:t>
            </w:r>
          </w:p>
        </w:tc>
        <w:tc>
          <w:tcPr>
            <w:tcW w:w="793" w:type="dxa"/>
          </w:tcPr>
          <w:p w:rsidR="00903415" w:rsidRDefault="00903415">
            <w:pPr>
              <w:pStyle w:val="ConsPlusNormal"/>
              <w:jc w:val="center"/>
            </w:pPr>
            <w:r>
              <w:t>825</w:t>
            </w:r>
          </w:p>
        </w:tc>
        <w:tc>
          <w:tcPr>
            <w:tcW w:w="850" w:type="dxa"/>
          </w:tcPr>
          <w:p w:rsidR="00903415" w:rsidRDefault="00903415">
            <w:pPr>
              <w:pStyle w:val="ConsPlusNormal"/>
              <w:jc w:val="center"/>
            </w:pPr>
            <w:r>
              <w:t>2020 - 2022</w:t>
            </w:r>
          </w:p>
        </w:tc>
        <w:tc>
          <w:tcPr>
            <w:tcW w:w="1303" w:type="dxa"/>
          </w:tcPr>
          <w:p w:rsidR="00903415" w:rsidRDefault="00903415">
            <w:pPr>
              <w:pStyle w:val="ConsPlusNormal"/>
              <w:jc w:val="center"/>
            </w:pPr>
            <w:r>
              <w:t>1 406 839,6</w:t>
            </w:r>
          </w:p>
        </w:tc>
        <w:tc>
          <w:tcPr>
            <w:tcW w:w="1303" w:type="dxa"/>
          </w:tcPr>
          <w:p w:rsidR="00903415" w:rsidRDefault="00903415">
            <w:pPr>
              <w:pStyle w:val="ConsPlusNormal"/>
              <w:jc w:val="center"/>
            </w:pPr>
            <w:r>
              <w:t>0,0</w:t>
            </w:r>
          </w:p>
        </w:tc>
        <w:tc>
          <w:tcPr>
            <w:tcW w:w="1303" w:type="dxa"/>
          </w:tcPr>
          <w:p w:rsidR="00903415" w:rsidRDefault="00903415">
            <w:pPr>
              <w:pStyle w:val="ConsPlusNormal"/>
              <w:jc w:val="center"/>
            </w:pPr>
            <w:r>
              <w:t>1 406 839,6</w:t>
            </w:r>
          </w:p>
        </w:tc>
        <w:tc>
          <w:tcPr>
            <w:tcW w:w="1303" w:type="dxa"/>
          </w:tcPr>
          <w:p w:rsidR="00903415" w:rsidRDefault="00903415">
            <w:pPr>
              <w:pStyle w:val="ConsPlusNormal"/>
              <w:jc w:val="center"/>
            </w:pPr>
            <w:r>
              <w:t>0,0</w:t>
            </w:r>
          </w:p>
        </w:tc>
      </w:tr>
      <w:tr w:rsidR="00903415">
        <w:tc>
          <w:tcPr>
            <w:tcW w:w="566" w:type="dxa"/>
          </w:tcPr>
          <w:p w:rsidR="00903415" w:rsidRDefault="00903415">
            <w:pPr>
              <w:pStyle w:val="ConsPlusNormal"/>
            </w:pPr>
          </w:p>
        </w:tc>
        <w:tc>
          <w:tcPr>
            <w:tcW w:w="2324" w:type="dxa"/>
          </w:tcPr>
          <w:p w:rsidR="00903415" w:rsidRDefault="00903415">
            <w:pPr>
              <w:pStyle w:val="ConsPlusNormal"/>
            </w:pPr>
            <w:r>
              <w:t>Всего</w:t>
            </w:r>
          </w:p>
        </w:tc>
        <w:tc>
          <w:tcPr>
            <w:tcW w:w="794" w:type="dxa"/>
          </w:tcPr>
          <w:p w:rsidR="00903415" w:rsidRDefault="00903415">
            <w:pPr>
              <w:pStyle w:val="ConsPlusNormal"/>
              <w:jc w:val="center"/>
            </w:pPr>
            <w:r>
              <w:t>68,3</w:t>
            </w:r>
          </w:p>
        </w:tc>
        <w:tc>
          <w:tcPr>
            <w:tcW w:w="2437" w:type="dxa"/>
          </w:tcPr>
          <w:p w:rsidR="00903415" w:rsidRDefault="00903415">
            <w:pPr>
              <w:pStyle w:val="ConsPlusNormal"/>
            </w:pPr>
          </w:p>
        </w:tc>
        <w:tc>
          <w:tcPr>
            <w:tcW w:w="623" w:type="dxa"/>
          </w:tcPr>
          <w:p w:rsidR="00903415" w:rsidRDefault="00903415">
            <w:pPr>
              <w:pStyle w:val="ConsPlusNormal"/>
            </w:pPr>
          </w:p>
        </w:tc>
        <w:tc>
          <w:tcPr>
            <w:tcW w:w="793" w:type="dxa"/>
          </w:tcPr>
          <w:p w:rsidR="00903415" w:rsidRDefault="00903415">
            <w:pPr>
              <w:pStyle w:val="ConsPlusNormal"/>
            </w:pPr>
          </w:p>
        </w:tc>
        <w:tc>
          <w:tcPr>
            <w:tcW w:w="850" w:type="dxa"/>
          </w:tcPr>
          <w:p w:rsidR="00903415" w:rsidRDefault="00903415">
            <w:pPr>
              <w:pStyle w:val="ConsPlusNormal"/>
            </w:pPr>
          </w:p>
        </w:tc>
        <w:tc>
          <w:tcPr>
            <w:tcW w:w="1303" w:type="dxa"/>
          </w:tcPr>
          <w:p w:rsidR="00903415" w:rsidRDefault="00903415">
            <w:pPr>
              <w:pStyle w:val="ConsPlusNormal"/>
              <w:jc w:val="center"/>
            </w:pPr>
            <w:r>
              <w:t>1 507 510,5</w:t>
            </w:r>
          </w:p>
        </w:tc>
        <w:tc>
          <w:tcPr>
            <w:tcW w:w="1303" w:type="dxa"/>
          </w:tcPr>
          <w:p w:rsidR="00903415" w:rsidRDefault="00903415">
            <w:pPr>
              <w:pStyle w:val="ConsPlusNormal"/>
              <w:jc w:val="center"/>
            </w:pPr>
            <w:r>
              <w:t>96 644,0</w:t>
            </w:r>
          </w:p>
        </w:tc>
        <w:tc>
          <w:tcPr>
            <w:tcW w:w="1303" w:type="dxa"/>
          </w:tcPr>
          <w:p w:rsidR="00903415" w:rsidRDefault="00903415">
            <w:pPr>
              <w:pStyle w:val="ConsPlusNormal"/>
              <w:jc w:val="center"/>
            </w:pPr>
            <w:r>
              <w:t>1 406 839,6</w:t>
            </w:r>
          </w:p>
        </w:tc>
        <w:tc>
          <w:tcPr>
            <w:tcW w:w="1303" w:type="dxa"/>
          </w:tcPr>
          <w:p w:rsidR="00903415" w:rsidRDefault="00903415">
            <w:pPr>
              <w:pStyle w:val="ConsPlusNormal"/>
              <w:jc w:val="center"/>
            </w:pPr>
            <w:r>
              <w:t>4 026,9</w:t>
            </w:r>
          </w:p>
        </w:tc>
      </w:tr>
      <w:tr w:rsidR="00903415">
        <w:tc>
          <w:tcPr>
            <w:tcW w:w="13599" w:type="dxa"/>
            <w:gridSpan w:val="11"/>
          </w:tcPr>
          <w:p w:rsidR="00903415" w:rsidRDefault="00903415">
            <w:pPr>
              <w:pStyle w:val="ConsPlusNormal"/>
              <w:jc w:val="center"/>
              <w:outlineLvl w:val="2"/>
            </w:pPr>
            <w:r>
              <w:t>2023 год</w:t>
            </w:r>
          </w:p>
        </w:tc>
      </w:tr>
      <w:tr w:rsidR="00903415">
        <w:tc>
          <w:tcPr>
            <w:tcW w:w="566" w:type="dxa"/>
          </w:tcPr>
          <w:p w:rsidR="00903415" w:rsidRDefault="00903415">
            <w:pPr>
              <w:pStyle w:val="ConsPlusNormal"/>
              <w:jc w:val="center"/>
            </w:pPr>
            <w:r>
              <w:t>1</w:t>
            </w:r>
          </w:p>
        </w:tc>
        <w:tc>
          <w:tcPr>
            <w:tcW w:w="2324" w:type="dxa"/>
          </w:tcPr>
          <w:p w:rsidR="00903415" w:rsidRDefault="00903415">
            <w:pPr>
              <w:pStyle w:val="ConsPlusNormal"/>
            </w:pPr>
            <w:r>
              <w:t xml:space="preserve">Жилой микрорайон </w:t>
            </w:r>
            <w:r>
              <w:lastRenderedPageBreak/>
              <w:t xml:space="preserve">"Чистая Слобода" по ул. Титова, жилой микрорайон </w:t>
            </w:r>
            <w:proofErr w:type="spellStart"/>
            <w:r>
              <w:t>Ереснинский</w:t>
            </w:r>
            <w:proofErr w:type="spellEnd"/>
            <w:r>
              <w:t xml:space="preserve"> г. Новосибирска</w:t>
            </w:r>
          </w:p>
        </w:tc>
        <w:tc>
          <w:tcPr>
            <w:tcW w:w="794" w:type="dxa"/>
          </w:tcPr>
          <w:p w:rsidR="00903415" w:rsidRDefault="00903415">
            <w:pPr>
              <w:pStyle w:val="ConsPlusNormal"/>
              <w:jc w:val="center"/>
            </w:pPr>
            <w:r>
              <w:lastRenderedPageBreak/>
              <w:t>15,60</w:t>
            </w:r>
          </w:p>
        </w:tc>
        <w:tc>
          <w:tcPr>
            <w:tcW w:w="2437" w:type="dxa"/>
          </w:tcPr>
          <w:p w:rsidR="00903415" w:rsidRDefault="00903415">
            <w:pPr>
              <w:pStyle w:val="ConsPlusNormal"/>
            </w:pPr>
            <w:r>
              <w:t xml:space="preserve">Строительство </w:t>
            </w:r>
            <w:r>
              <w:lastRenderedPageBreak/>
              <w:t xml:space="preserve">ливневого коллектора по ул. Порт-Артурской до очистных сооружений для обеспечения </w:t>
            </w:r>
            <w:proofErr w:type="spellStart"/>
            <w:r>
              <w:t>жилмассивов</w:t>
            </w:r>
            <w:proofErr w:type="spellEnd"/>
            <w:r>
              <w:t xml:space="preserve"> "Чистая Слобода" и "</w:t>
            </w:r>
            <w:proofErr w:type="spellStart"/>
            <w:r>
              <w:t>Ереснинский</w:t>
            </w:r>
            <w:proofErr w:type="spellEnd"/>
            <w:r>
              <w:t>"</w:t>
            </w:r>
          </w:p>
        </w:tc>
        <w:tc>
          <w:tcPr>
            <w:tcW w:w="623" w:type="dxa"/>
          </w:tcPr>
          <w:p w:rsidR="00903415" w:rsidRDefault="00903415">
            <w:pPr>
              <w:pStyle w:val="ConsPlusNormal"/>
              <w:jc w:val="center"/>
            </w:pPr>
            <w:r>
              <w:lastRenderedPageBreak/>
              <w:t>м</w:t>
            </w:r>
          </w:p>
        </w:tc>
        <w:tc>
          <w:tcPr>
            <w:tcW w:w="793" w:type="dxa"/>
          </w:tcPr>
          <w:p w:rsidR="00903415" w:rsidRDefault="00903415">
            <w:pPr>
              <w:pStyle w:val="ConsPlusNormal"/>
              <w:jc w:val="center"/>
            </w:pPr>
            <w:r>
              <w:t>589,5</w:t>
            </w:r>
          </w:p>
        </w:tc>
        <w:tc>
          <w:tcPr>
            <w:tcW w:w="850" w:type="dxa"/>
          </w:tcPr>
          <w:p w:rsidR="00903415" w:rsidRDefault="00903415">
            <w:pPr>
              <w:pStyle w:val="ConsPlusNormal"/>
              <w:jc w:val="center"/>
            </w:pPr>
            <w:r>
              <w:t xml:space="preserve">2022 - </w:t>
            </w:r>
            <w:r>
              <w:lastRenderedPageBreak/>
              <w:t>2023</w:t>
            </w:r>
          </w:p>
        </w:tc>
        <w:tc>
          <w:tcPr>
            <w:tcW w:w="1303" w:type="dxa"/>
          </w:tcPr>
          <w:p w:rsidR="00903415" w:rsidRDefault="00903415">
            <w:pPr>
              <w:pStyle w:val="ConsPlusNormal"/>
              <w:jc w:val="center"/>
            </w:pPr>
            <w:r>
              <w:lastRenderedPageBreak/>
              <w:t>47 285,4</w:t>
            </w:r>
          </w:p>
        </w:tc>
        <w:tc>
          <w:tcPr>
            <w:tcW w:w="1303" w:type="dxa"/>
          </w:tcPr>
          <w:p w:rsidR="00903415" w:rsidRDefault="00903415">
            <w:pPr>
              <w:pStyle w:val="ConsPlusNormal"/>
              <w:jc w:val="center"/>
            </w:pPr>
            <w:r>
              <w:t>45 394,0</w:t>
            </w:r>
          </w:p>
        </w:tc>
        <w:tc>
          <w:tcPr>
            <w:tcW w:w="1303" w:type="dxa"/>
          </w:tcPr>
          <w:p w:rsidR="00903415" w:rsidRDefault="00903415">
            <w:pPr>
              <w:pStyle w:val="ConsPlusNormal"/>
              <w:jc w:val="center"/>
            </w:pPr>
            <w:r>
              <w:t>0</w:t>
            </w:r>
          </w:p>
        </w:tc>
        <w:tc>
          <w:tcPr>
            <w:tcW w:w="1303" w:type="dxa"/>
          </w:tcPr>
          <w:p w:rsidR="00903415" w:rsidRDefault="00903415">
            <w:pPr>
              <w:pStyle w:val="ConsPlusNormal"/>
              <w:jc w:val="center"/>
            </w:pPr>
            <w:r>
              <w:t>1 891,4</w:t>
            </w:r>
          </w:p>
        </w:tc>
      </w:tr>
      <w:tr w:rsidR="00903415">
        <w:tc>
          <w:tcPr>
            <w:tcW w:w="566" w:type="dxa"/>
          </w:tcPr>
          <w:p w:rsidR="00903415" w:rsidRDefault="00903415">
            <w:pPr>
              <w:pStyle w:val="ConsPlusNormal"/>
            </w:pPr>
          </w:p>
        </w:tc>
        <w:tc>
          <w:tcPr>
            <w:tcW w:w="2324" w:type="dxa"/>
          </w:tcPr>
          <w:p w:rsidR="00903415" w:rsidRDefault="00903415">
            <w:pPr>
              <w:pStyle w:val="ConsPlusNormal"/>
            </w:pPr>
            <w:r>
              <w:t>Всего</w:t>
            </w:r>
          </w:p>
        </w:tc>
        <w:tc>
          <w:tcPr>
            <w:tcW w:w="794" w:type="dxa"/>
          </w:tcPr>
          <w:p w:rsidR="00903415" w:rsidRDefault="00903415">
            <w:pPr>
              <w:pStyle w:val="ConsPlusNormal"/>
              <w:jc w:val="center"/>
            </w:pPr>
            <w:r>
              <w:t>15,6</w:t>
            </w:r>
          </w:p>
        </w:tc>
        <w:tc>
          <w:tcPr>
            <w:tcW w:w="2437" w:type="dxa"/>
          </w:tcPr>
          <w:p w:rsidR="00903415" w:rsidRDefault="00903415">
            <w:pPr>
              <w:pStyle w:val="ConsPlusNormal"/>
            </w:pPr>
          </w:p>
        </w:tc>
        <w:tc>
          <w:tcPr>
            <w:tcW w:w="623" w:type="dxa"/>
          </w:tcPr>
          <w:p w:rsidR="00903415" w:rsidRDefault="00903415">
            <w:pPr>
              <w:pStyle w:val="ConsPlusNormal"/>
            </w:pPr>
          </w:p>
        </w:tc>
        <w:tc>
          <w:tcPr>
            <w:tcW w:w="793" w:type="dxa"/>
          </w:tcPr>
          <w:p w:rsidR="00903415" w:rsidRDefault="00903415">
            <w:pPr>
              <w:pStyle w:val="ConsPlusNormal"/>
            </w:pPr>
          </w:p>
        </w:tc>
        <w:tc>
          <w:tcPr>
            <w:tcW w:w="850" w:type="dxa"/>
          </w:tcPr>
          <w:p w:rsidR="00903415" w:rsidRDefault="00903415">
            <w:pPr>
              <w:pStyle w:val="ConsPlusNormal"/>
            </w:pPr>
          </w:p>
        </w:tc>
        <w:tc>
          <w:tcPr>
            <w:tcW w:w="1303" w:type="dxa"/>
          </w:tcPr>
          <w:p w:rsidR="00903415" w:rsidRDefault="00903415">
            <w:pPr>
              <w:pStyle w:val="ConsPlusNormal"/>
              <w:jc w:val="center"/>
            </w:pPr>
            <w:r>
              <w:t>47 285,4</w:t>
            </w:r>
          </w:p>
        </w:tc>
        <w:tc>
          <w:tcPr>
            <w:tcW w:w="1303" w:type="dxa"/>
          </w:tcPr>
          <w:p w:rsidR="00903415" w:rsidRDefault="00903415">
            <w:pPr>
              <w:pStyle w:val="ConsPlusNormal"/>
              <w:jc w:val="center"/>
            </w:pPr>
            <w:r>
              <w:t>45 394,0</w:t>
            </w:r>
          </w:p>
        </w:tc>
        <w:tc>
          <w:tcPr>
            <w:tcW w:w="1303" w:type="dxa"/>
          </w:tcPr>
          <w:p w:rsidR="00903415" w:rsidRDefault="00903415">
            <w:pPr>
              <w:pStyle w:val="ConsPlusNormal"/>
              <w:jc w:val="center"/>
            </w:pPr>
            <w:r>
              <w:t>0</w:t>
            </w:r>
          </w:p>
        </w:tc>
        <w:tc>
          <w:tcPr>
            <w:tcW w:w="1303" w:type="dxa"/>
          </w:tcPr>
          <w:p w:rsidR="00903415" w:rsidRDefault="00903415">
            <w:pPr>
              <w:pStyle w:val="ConsPlusNormal"/>
              <w:jc w:val="center"/>
            </w:pPr>
            <w:r>
              <w:t>1 891,4</w:t>
            </w:r>
          </w:p>
        </w:tc>
      </w:tr>
      <w:tr w:rsidR="00903415">
        <w:tblPrEx>
          <w:tblBorders>
            <w:insideH w:val="nil"/>
          </w:tblBorders>
        </w:tblPrEx>
        <w:tc>
          <w:tcPr>
            <w:tcW w:w="13599" w:type="dxa"/>
            <w:gridSpan w:val="11"/>
            <w:tcBorders>
              <w:bottom w:val="nil"/>
            </w:tcBorders>
          </w:tcPr>
          <w:p w:rsidR="00903415" w:rsidRDefault="00903415">
            <w:pPr>
              <w:pStyle w:val="ConsPlusNormal"/>
              <w:jc w:val="center"/>
              <w:outlineLvl w:val="2"/>
            </w:pPr>
            <w:r>
              <w:t>2024 год</w:t>
            </w:r>
          </w:p>
        </w:tc>
      </w:tr>
      <w:tr w:rsidR="00903415">
        <w:tblPrEx>
          <w:tblBorders>
            <w:insideH w:val="nil"/>
          </w:tblBorders>
        </w:tblPrEx>
        <w:tc>
          <w:tcPr>
            <w:tcW w:w="13599" w:type="dxa"/>
            <w:gridSpan w:val="11"/>
            <w:tcBorders>
              <w:top w:val="nil"/>
            </w:tcBorders>
          </w:tcPr>
          <w:p w:rsidR="00903415" w:rsidRDefault="00903415">
            <w:pPr>
              <w:pStyle w:val="ConsPlusNormal"/>
            </w:pPr>
            <w:r>
              <w:t>Результат использования субсидии: "Реализованы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p w:rsidR="00903415" w:rsidRDefault="00903415">
            <w:pPr>
              <w:pStyle w:val="ConsPlusNormal"/>
            </w:pPr>
            <w:r>
              <w:t xml:space="preserve">Направление расходов: стимулирование программ развития жилищного строительства (по установленному уровню </w:t>
            </w:r>
            <w:proofErr w:type="spellStart"/>
            <w:r>
              <w:t>софинансирования</w:t>
            </w:r>
            <w:proofErr w:type="spellEnd"/>
            <w:r>
              <w:t>)</w:t>
            </w:r>
          </w:p>
        </w:tc>
      </w:tr>
      <w:tr w:rsidR="00903415">
        <w:tc>
          <w:tcPr>
            <w:tcW w:w="566" w:type="dxa"/>
          </w:tcPr>
          <w:p w:rsidR="00903415" w:rsidRDefault="00903415">
            <w:pPr>
              <w:pStyle w:val="ConsPlusNormal"/>
              <w:jc w:val="center"/>
            </w:pPr>
            <w:r>
              <w:t>1</w:t>
            </w:r>
          </w:p>
        </w:tc>
        <w:tc>
          <w:tcPr>
            <w:tcW w:w="2324" w:type="dxa"/>
          </w:tcPr>
          <w:p w:rsidR="00903415" w:rsidRDefault="00903415">
            <w:pPr>
              <w:pStyle w:val="ConsPlusNormal"/>
            </w:pPr>
            <w:r>
              <w:t>Жилой микрорайон "Родники", "Клюквенный" г. Новосибирска и Новосибирского района</w:t>
            </w:r>
          </w:p>
        </w:tc>
        <w:tc>
          <w:tcPr>
            <w:tcW w:w="794" w:type="dxa"/>
          </w:tcPr>
          <w:p w:rsidR="00903415" w:rsidRDefault="00903415">
            <w:pPr>
              <w:pStyle w:val="ConsPlusNormal"/>
              <w:jc w:val="center"/>
            </w:pPr>
            <w:r>
              <w:t>250,1</w:t>
            </w:r>
          </w:p>
        </w:tc>
        <w:tc>
          <w:tcPr>
            <w:tcW w:w="2437" w:type="dxa"/>
          </w:tcPr>
          <w:p w:rsidR="00903415" w:rsidRDefault="00903415">
            <w:pPr>
              <w:pStyle w:val="ConsPlusNormal"/>
            </w:pPr>
            <w:r>
              <w:t xml:space="preserve">Ливневая канализация в </w:t>
            </w:r>
            <w:proofErr w:type="spellStart"/>
            <w:r>
              <w:t>Заельцовском</w:t>
            </w:r>
            <w:proofErr w:type="spellEnd"/>
            <w:r>
              <w:t xml:space="preserve"> и Калининском районах г. Новосибирска, I этап строительства, от ул. Тюленина до ул. Фадеева</w:t>
            </w:r>
          </w:p>
        </w:tc>
        <w:tc>
          <w:tcPr>
            <w:tcW w:w="623" w:type="dxa"/>
          </w:tcPr>
          <w:p w:rsidR="00903415" w:rsidRDefault="00903415">
            <w:pPr>
              <w:pStyle w:val="ConsPlusNormal"/>
              <w:jc w:val="center"/>
            </w:pPr>
            <w:r>
              <w:t>м</w:t>
            </w:r>
          </w:p>
        </w:tc>
        <w:tc>
          <w:tcPr>
            <w:tcW w:w="793" w:type="dxa"/>
          </w:tcPr>
          <w:p w:rsidR="00903415" w:rsidRDefault="00903415">
            <w:pPr>
              <w:pStyle w:val="ConsPlusNormal"/>
              <w:jc w:val="center"/>
            </w:pPr>
            <w:r>
              <w:t>1 996,0</w:t>
            </w:r>
          </w:p>
        </w:tc>
        <w:tc>
          <w:tcPr>
            <w:tcW w:w="850" w:type="dxa"/>
          </w:tcPr>
          <w:p w:rsidR="00903415" w:rsidRDefault="00903415">
            <w:pPr>
              <w:pStyle w:val="ConsPlusNormal"/>
              <w:jc w:val="center"/>
            </w:pPr>
            <w:r>
              <w:t>2024</w:t>
            </w:r>
          </w:p>
        </w:tc>
        <w:tc>
          <w:tcPr>
            <w:tcW w:w="1303" w:type="dxa"/>
          </w:tcPr>
          <w:p w:rsidR="00903415" w:rsidRDefault="00903415">
            <w:pPr>
              <w:pStyle w:val="ConsPlusNormal"/>
              <w:jc w:val="center"/>
            </w:pPr>
            <w:r>
              <w:t>262 475,8</w:t>
            </w:r>
          </w:p>
        </w:tc>
        <w:tc>
          <w:tcPr>
            <w:tcW w:w="1303" w:type="dxa"/>
          </w:tcPr>
          <w:p w:rsidR="00903415" w:rsidRDefault="00903415">
            <w:pPr>
              <w:pStyle w:val="ConsPlusNormal"/>
              <w:jc w:val="center"/>
            </w:pPr>
            <w:r>
              <w:t>251 976,7</w:t>
            </w:r>
          </w:p>
        </w:tc>
        <w:tc>
          <w:tcPr>
            <w:tcW w:w="1303" w:type="dxa"/>
          </w:tcPr>
          <w:p w:rsidR="00903415" w:rsidRDefault="00903415">
            <w:pPr>
              <w:pStyle w:val="ConsPlusNormal"/>
              <w:jc w:val="center"/>
            </w:pPr>
            <w:r>
              <w:t>0</w:t>
            </w:r>
          </w:p>
        </w:tc>
        <w:tc>
          <w:tcPr>
            <w:tcW w:w="1303" w:type="dxa"/>
          </w:tcPr>
          <w:p w:rsidR="00903415" w:rsidRDefault="00903415">
            <w:pPr>
              <w:pStyle w:val="ConsPlusNormal"/>
              <w:jc w:val="center"/>
            </w:pPr>
            <w:r>
              <w:t>10 499,1</w:t>
            </w:r>
          </w:p>
        </w:tc>
      </w:tr>
      <w:tr w:rsidR="00903415">
        <w:tc>
          <w:tcPr>
            <w:tcW w:w="566" w:type="dxa"/>
          </w:tcPr>
          <w:p w:rsidR="00903415" w:rsidRDefault="00903415">
            <w:pPr>
              <w:pStyle w:val="ConsPlusNormal"/>
            </w:pPr>
          </w:p>
        </w:tc>
        <w:tc>
          <w:tcPr>
            <w:tcW w:w="2324" w:type="dxa"/>
          </w:tcPr>
          <w:p w:rsidR="00903415" w:rsidRDefault="00903415">
            <w:pPr>
              <w:pStyle w:val="ConsPlusNormal"/>
            </w:pPr>
            <w:r>
              <w:t>Всего</w:t>
            </w:r>
          </w:p>
        </w:tc>
        <w:tc>
          <w:tcPr>
            <w:tcW w:w="794" w:type="dxa"/>
          </w:tcPr>
          <w:p w:rsidR="00903415" w:rsidRDefault="00903415">
            <w:pPr>
              <w:pStyle w:val="ConsPlusNormal"/>
              <w:jc w:val="center"/>
            </w:pPr>
            <w:r>
              <w:t>250,1</w:t>
            </w:r>
          </w:p>
        </w:tc>
        <w:tc>
          <w:tcPr>
            <w:tcW w:w="2437" w:type="dxa"/>
          </w:tcPr>
          <w:p w:rsidR="00903415" w:rsidRDefault="00903415">
            <w:pPr>
              <w:pStyle w:val="ConsPlusNormal"/>
            </w:pPr>
          </w:p>
        </w:tc>
        <w:tc>
          <w:tcPr>
            <w:tcW w:w="623" w:type="dxa"/>
          </w:tcPr>
          <w:p w:rsidR="00903415" w:rsidRDefault="00903415">
            <w:pPr>
              <w:pStyle w:val="ConsPlusNormal"/>
            </w:pPr>
          </w:p>
        </w:tc>
        <w:tc>
          <w:tcPr>
            <w:tcW w:w="793" w:type="dxa"/>
          </w:tcPr>
          <w:p w:rsidR="00903415" w:rsidRDefault="00903415">
            <w:pPr>
              <w:pStyle w:val="ConsPlusNormal"/>
            </w:pPr>
          </w:p>
        </w:tc>
        <w:tc>
          <w:tcPr>
            <w:tcW w:w="850" w:type="dxa"/>
          </w:tcPr>
          <w:p w:rsidR="00903415" w:rsidRDefault="00903415">
            <w:pPr>
              <w:pStyle w:val="ConsPlusNormal"/>
            </w:pPr>
          </w:p>
        </w:tc>
        <w:tc>
          <w:tcPr>
            <w:tcW w:w="1303" w:type="dxa"/>
          </w:tcPr>
          <w:p w:rsidR="00903415" w:rsidRDefault="00903415">
            <w:pPr>
              <w:pStyle w:val="ConsPlusNormal"/>
              <w:jc w:val="center"/>
            </w:pPr>
            <w:r>
              <w:t>262 475,8</w:t>
            </w:r>
          </w:p>
        </w:tc>
        <w:tc>
          <w:tcPr>
            <w:tcW w:w="1303" w:type="dxa"/>
          </w:tcPr>
          <w:p w:rsidR="00903415" w:rsidRDefault="00903415">
            <w:pPr>
              <w:pStyle w:val="ConsPlusNormal"/>
              <w:jc w:val="center"/>
            </w:pPr>
            <w:r>
              <w:t>251 976,7</w:t>
            </w:r>
          </w:p>
        </w:tc>
        <w:tc>
          <w:tcPr>
            <w:tcW w:w="1303" w:type="dxa"/>
          </w:tcPr>
          <w:p w:rsidR="00903415" w:rsidRDefault="00903415">
            <w:pPr>
              <w:pStyle w:val="ConsPlusNormal"/>
              <w:jc w:val="center"/>
            </w:pPr>
            <w:r>
              <w:t>0</w:t>
            </w:r>
          </w:p>
        </w:tc>
        <w:tc>
          <w:tcPr>
            <w:tcW w:w="1303" w:type="dxa"/>
          </w:tcPr>
          <w:p w:rsidR="00903415" w:rsidRDefault="00903415">
            <w:pPr>
              <w:pStyle w:val="ConsPlusNormal"/>
              <w:jc w:val="center"/>
            </w:pPr>
            <w:r>
              <w:t>10 499,1</w:t>
            </w:r>
          </w:p>
        </w:tc>
      </w:tr>
    </w:tbl>
    <w:p w:rsidR="00903415" w:rsidRDefault="00903415">
      <w:pPr>
        <w:pStyle w:val="ConsPlusNormal"/>
        <w:sectPr w:rsidR="00903415">
          <w:pgSz w:w="16838" w:h="11905" w:orient="landscape"/>
          <w:pgMar w:top="1701" w:right="1134" w:bottom="850" w:left="1134" w:header="0" w:footer="0" w:gutter="0"/>
          <w:cols w:space="720"/>
          <w:titlePg/>
        </w:sectPr>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3</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ПОРЯДОК</w:t>
      </w:r>
    </w:p>
    <w:p w:rsidR="00903415" w:rsidRDefault="00903415">
      <w:pPr>
        <w:pStyle w:val="ConsPlusTitle"/>
        <w:jc w:val="center"/>
      </w:pPr>
      <w:r>
        <w:t>предоставления и распределения субсидий из областного</w:t>
      </w:r>
    </w:p>
    <w:p w:rsidR="00903415" w:rsidRDefault="00903415">
      <w:pPr>
        <w:pStyle w:val="ConsPlusTitle"/>
        <w:jc w:val="center"/>
      </w:pPr>
      <w:r>
        <w:t>бюджета Новосибирской области местным бюджетам</w:t>
      </w:r>
    </w:p>
    <w:p w:rsidR="00903415" w:rsidRDefault="00903415">
      <w:pPr>
        <w:pStyle w:val="ConsPlusTitle"/>
        <w:jc w:val="center"/>
      </w:pPr>
      <w:r>
        <w:t>на подготовку градостроительной документации</w:t>
      </w:r>
    </w:p>
    <w:p w:rsidR="00903415" w:rsidRDefault="00903415">
      <w:pPr>
        <w:pStyle w:val="ConsPlusTitle"/>
        <w:jc w:val="center"/>
      </w:pPr>
      <w:r>
        <w:t>и (или) внесение в нее изменений</w:t>
      </w:r>
    </w:p>
    <w:p w:rsidR="00903415" w:rsidRDefault="00903415">
      <w:pPr>
        <w:pStyle w:val="ConsPlusNormal"/>
        <w:ind w:firstLine="540"/>
        <w:jc w:val="both"/>
      </w:pPr>
    </w:p>
    <w:p w:rsidR="00903415" w:rsidRDefault="00903415">
      <w:pPr>
        <w:pStyle w:val="ConsPlusTitle"/>
        <w:jc w:val="center"/>
        <w:outlineLvl w:val="2"/>
      </w:pPr>
      <w:r>
        <w:t>I. Общие положения</w:t>
      </w:r>
    </w:p>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регламентирует предоставление субсидий муниципальным образованиям Новосибирской области на </w:t>
      </w:r>
      <w:proofErr w:type="spellStart"/>
      <w:r>
        <w:t>софинансирование</w:t>
      </w:r>
      <w:proofErr w:type="spellEnd"/>
      <w:r>
        <w:t xml:space="preserve"> расходов, связанных с подготовкой градостроительной документации и (или) внесением изменений в нее, в рамках реализации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(далее - государственная программа).</w:t>
      </w:r>
    </w:p>
    <w:p w:rsidR="00903415" w:rsidRDefault="00903415">
      <w:pPr>
        <w:pStyle w:val="ConsPlusNormal"/>
        <w:ind w:firstLine="540"/>
        <w:jc w:val="both"/>
      </w:pPr>
    </w:p>
    <w:p w:rsidR="00903415" w:rsidRDefault="00903415">
      <w:pPr>
        <w:pStyle w:val="ConsPlusTitle"/>
        <w:jc w:val="center"/>
        <w:outlineLvl w:val="2"/>
      </w:pPr>
      <w:r>
        <w:t>II. Целевое назначение субсидий</w:t>
      </w:r>
    </w:p>
    <w:p w:rsidR="00903415" w:rsidRDefault="00903415">
      <w:pPr>
        <w:pStyle w:val="ConsPlusNormal"/>
        <w:ind w:firstLine="540"/>
        <w:jc w:val="both"/>
      </w:pPr>
    </w:p>
    <w:p w:rsidR="00903415" w:rsidRDefault="00903415">
      <w:pPr>
        <w:pStyle w:val="ConsPlusNormal"/>
        <w:ind w:firstLine="540"/>
        <w:jc w:val="both"/>
      </w:pPr>
      <w:bookmarkStart w:id="4" w:name="P1905"/>
      <w:bookmarkEnd w:id="4"/>
      <w:r>
        <w:t xml:space="preserve">2. Субсидии предоставляются в целях </w:t>
      </w:r>
      <w:proofErr w:type="spellStart"/>
      <w:r>
        <w:t>софинансирования</w:t>
      </w:r>
      <w:proofErr w:type="spellEnd"/>
      <w:r>
        <w:t xml:space="preserve"> муниципальных районов, муниципальных и городских округов Новосибирской области (далее - муниципальные образования) для подготовки:</w:t>
      </w:r>
    </w:p>
    <w:p w:rsidR="00903415" w:rsidRDefault="00903415">
      <w:pPr>
        <w:pStyle w:val="ConsPlusNormal"/>
        <w:spacing w:before="220"/>
        <w:ind w:firstLine="540"/>
        <w:jc w:val="both"/>
      </w:pPr>
      <w:r>
        <w:t>документов территориального планирования и градостроительного зонирования либо внесения изменений в документы территориального планирования и градостроительного зонирования;</w:t>
      </w:r>
    </w:p>
    <w:p w:rsidR="00903415" w:rsidRDefault="00903415">
      <w:pPr>
        <w:pStyle w:val="ConsPlusNormal"/>
        <w:spacing w:before="220"/>
        <w:ind w:firstLine="540"/>
        <w:jc w:val="both"/>
      </w:pPr>
      <w:r>
        <w:t>документации по планировке территории.</w:t>
      </w:r>
    </w:p>
    <w:p w:rsidR="00903415" w:rsidRDefault="00903415">
      <w:pPr>
        <w:pStyle w:val="ConsPlusNormal"/>
        <w:spacing w:before="220"/>
        <w:ind w:firstLine="540"/>
        <w:jc w:val="both"/>
      </w:pPr>
      <w:r>
        <w:t>3. Субсидии предоставляются муниципальным образованиям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w:t>
      </w:r>
    </w:p>
    <w:p w:rsidR="00903415" w:rsidRDefault="00903415">
      <w:pPr>
        <w:pStyle w:val="ConsPlusNormal"/>
        <w:spacing w:before="220"/>
        <w:ind w:firstLine="540"/>
        <w:jc w:val="both"/>
      </w:pPr>
      <w:r>
        <w:t xml:space="preserve">4. Средства субсидии носят целевой характер и не могут быть использованы на цели, не предусмотренные </w:t>
      </w:r>
      <w:hyperlink w:anchor="P1905">
        <w:r>
          <w:rPr>
            <w:color w:val="0000FF"/>
          </w:rPr>
          <w:t>пунктом 2</w:t>
        </w:r>
      </w:hyperlink>
      <w:r>
        <w:t xml:space="preserve"> настоящего Порядка.</w:t>
      </w:r>
    </w:p>
    <w:p w:rsidR="00903415" w:rsidRDefault="00903415">
      <w:pPr>
        <w:pStyle w:val="ConsPlusNormal"/>
        <w:ind w:firstLine="540"/>
        <w:jc w:val="both"/>
      </w:pPr>
    </w:p>
    <w:p w:rsidR="00903415" w:rsidRDefault="00903415">
      <w:pPr>
        <w:pStyle w:val="ConsPlusTitle"/>
        <w:jc w:val="center"/>
        <w:outlineLvl w:val="2"/>
      </w:pPr>
      <w:r>
        <w:t>III. Порядок предоставления, распределения</w:t>
      </w:r>
    </w:p>
    <w:p w:rsidR="00903415" w:rsidRDefault="00903415">
      <w:pPr>
        <w:pStyle w:val="ConsPlusTitle"/>
        <w:jc w:val="center"/>
      </w:pPr>
      <w:r>
        <w:t>и условия расходования субсидий</w:t>
      </w:r>
    </w:p>
    <w:p w:rsidR="00903415" w:rsidRDefault="00903415">
      <w:pPr>
        <w:pStyle w:val="ConsPlusNormal"/>
        <w:ind w:firstLine="540"/>
        <w:jc w:val="both"/>
      </w:pPr>
    </w:p>
    <w:p w:rsidR="00903415" w:rsidRDefault="00903415">
      <w:pPr>
        <w:pStyle w:val="ConsPlusNormal"/>
        <w:ind w:firstLine="540"/>
        <w:jc w:val="both"/>
      </w:pPr>
      <w:r>
        <w:t xml:space="preserve">5. Субсидии предоставляются муниципальным образованиям по результатам отбора. Отбор муниципальных образований для предоставления субсидий проводится в порядке и в сроки, установленные </w:t>
      </w:r>
      <w:hyperlink r:id="rId61">
        <w:r>
          <w:rPr>
            <w:color w:val="0000FF"/>
          </w:rPr>
          <w:t>Порядком</w:t>
        </w:r>
      </w:hyperlink>
      <w:r>
        <w:t xml:space="preserve">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утвержденным постановлением Правительства Новосибирской области от 27.12.2017 N 466-п.</w:t>
      </w:r>
    </w:p>
    <w:p w:rsidR="00903415" w:rsidRDefault="00903415">
      <w:pPr>
        <w:pStyle w:val="ConsPlusNormal"/>
        <w:spacing w:before="220"/>
        <w:ind w:firstLine="540"/>
        <w:jc w:val="both"/>
      </w:pPr>
      <w:r>
        <w:t xml:space="preserve">6. По результатам отбора с муниципальными образованиями заключаются </w:t>
      </w:r>
      <w:hyperlink r:id="rId62">
        <w:r>
          <w:rPr>
            <w:color w:val="0000FF"/>
          </w:rPr>
          <w:t>соглашения</w:t>
        </w:r>
      </w:hyperlink>
      <w:r>
        <w:t xml:space="preserve"> о </w:t>
      </w:r>
      <w:r>
        <w:lastRenderedPageBreak/>
        <w:t>предоставлении из областного бюджета Новосибирской области бюджету муниципального образования субсидий на финансирование расходов на подготовку градостроительной документации и (или) внесение изменений в нее в соответствии с типовой формой, утвержденной приказом министерства финансов и налоговой политики Новосибирской области от 09.01.2020 N 1-НПА (далее - Соглашение).</w:t>
      </w:r>
    </w:p>
    <w:p w:rsidR="00903415" w:rsidRDefault="00903415">
      <w:pPr>
        <w:pStyle w:val="ConsPlusNormal"/>
        <w:spacing w:before="220"/>
        <w:ind w:firstLine="540"/>
        <w:jc w:val="both"/>
      </w:pPr>
      <w:r>
        <w:t>Соглашение с муниципальными образованиями заключается в сроки, установленные бюджетным законодательством Российской Федерации.</w:t>
      </w:r>
    </w:p>
    <w:p w:rsidR="00903415" w:rsidRDefault="00903415">
      <w:pPr>
        <w:pStyle w:val="ConsPlusNormal"/>
        <w:spacing w:before="220"/>
        <w:ind w:firstLine="540"/>
        <w:jc w:val="both"/>
      </w:pPr>
      <w:r>
        <w:t xml:space="preserve">7. Уровень </w:t>
      </w:r>
      <w:proofErr w:type="spellStart"/>
      <w:r>
        <w:t>софинансирования</w:t>
      </w:r>
      <w:proofErr w:type="spellEnd"/>
      <w:r>
        <w:t xml:space="preserve"> расходных обязательств муниципальных образований, в целях </w:t>
      </w:r>
      <w:proofErr w:type="spellStart"/>
      <w:r>
        <w:t>софинансирования</w:t>
      </w:r>
      <w:proofErr w:type="spellEnd"/>
      <w:r>
        <w:t xml:space="preserve"> которых предоставляется субсидия, применяется в соответствии с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для соответствующего муниципального образования.</w:t>
      </w:r>
    </w:p>
    <w:p w:rsidR="00903415" w:rsidRDefault="00903415">
      <w:pPr>
        <w:pStyle w:val="ConsPlusNormal"/>
        <w:spacing w:before="220"/>
        <w:ind w:firstLine="540"/>
        <w:jc w:val="both"/>
      </w:pPr>
      <w:r>
        <w:t xml:space="preserve">8. Субсидии предоставляются в соответствии с </w:t>
      </w:r>
      <w:hyperlink r:id="rId63">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 (далее - Правила предоставления субсидии).</w:t>
      </w:r>
    </w:p>
    <w:p w:rsidR="00903415" w:rsidRDefault="00903415">
      <w:pPr>
        <w:pStyle w:val="ConsPlusNormal"/>
        <w:spacing w:before="220"/>
        <w:ind w:firstLine="540"/>
        <w:jc w:val="both"/>
      </w:pPr>
      <w:r>
        <w:t>9. Финансирование осуществляется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 (далее - Закон об областном бюджете). Распределение субсидий между муниципальными образованиями утверждается Законом об областном бюджете.</w:t>
      </w:r>
    </w:p>
    <w:p w:rsidR="00903415" w:rsidRDefault="00903415">
      <w:pPr>
        <w:pStyle w:val="ConsPlusNormal"/>
        <w:spacing w:before="220"/>
        <w:ind w:firstLine="540"/>
        <w:jc w:val="both"/>
      </w:pPr>
      <w:r>
        <w:t>10. Субсидии предоставляются в соответствии с заявкой о перечислении субсидий, содержащей наименование проекта документа, подготовка которого осуществляется в рамках Соглашения (далее - Проект), этап Проекта, сумму и месяц текущего года перечисления субсидии.</w:t>
      </w:r>
    </w:p>
    <w:p w:rsidR="00903415" w:rsidRDefault="00903415">
      <w:pPr>
        <w:pStyle w:val="ConsPlusNormal"/>
        <w:spacing w:before="220"/>
        <w:ind w:firstLine="540"/>
        <w:jc w:val="both"/>
      </w:pPr>
      <w:r>
        <w:t>11. Средства субсидии могут быть направлены на предоставление из местного бюджета муниципального района Новосибирской области межбюджетных трансфертов бюджетам городских поселений Новосибирской области, входящим в данный муниципальный район Новосибирской области, в рамках установленных направлений расходования субсидии с заключением соответствующих Соглашений. В указанные Соглашения включаются условия (обязательства сторон), установление которых обеспечивает исполнение муниципальными районами, в которые входят эти городские поселения, требований целевого использования средств субсидии и соблюдение иных обязательств в рамках заключенного Соглашения.</w:t>
      </w:r>
    </w:p>
    <w:p w:rsidR="00903415" w:rsidRDefault="00903415">
      <w:pPr>
        <w:pStyle w:val="ConsPlusNormal"/>
        <w:spacing w:before="220"/>
        <w:ind w:firstLine="540"/>
        <w:jc w:val="both"/>
      </w:pPr>
      <w:r>
        <w:t>12. Субсидия предоставляется и расходуется на следующих условиях:</w:t>
      </w:r>
    </w:p>
    <w:p w:rsidR="00903415" w:rsidRDefault="00903415">
      <w:pPr>
        <w:pStyle w:val="ConsPlusNormal"/>
        <w:spacing w:before="220"/>
        <w:ind w:firstLine="540"/>
        <w:jc w:val="both"/>
      </w:pPr>
      <w:r>
        <w:t xml:space="preserve">наличие правовых актов муниципальных образований, утверждающих порядок использования средств в целях </w:t>
      </w:r>
      <w:proofErr w:type="spellStart"/>
      <w:r>
        <w:t>софинансирования</w:t>
      </w:r>
      <w:proofErr w:type="spellEnd"/>
      <w:r>
        <w:t xml:space="preserve"> расходных обязательств, по которым предоставляется субсидия, соответствующих бюджетному законодательству Российской Федерации и нормативным правовым актам, регулирующим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поселений Новосибирской области);</w:t>
      </w:r>
    </w:p>
    <w:p w:rsidR="00903415" w:rsidRDefault="00903415">
      <w:pPr>
        <w:pStyle w:val="ConsPlusNormal"/>
        <w:spacing w:before="220"/>
        <w:ind w:firstLine="540"/>
        <w:jc w:val="both"/>
      </w:pPr>
      <w:r>
        <w:t xml:space="preserve">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w:t>
      </w:r>
      <w:r>
        <w:lastRenderedPageBreak/>
        <w:t>министерством финансов и налоговой политики Новосибирской области;</w:t>
      </w:r>
    </w:p>
    <w:p w:rsidR="00903415" w:rsidRDefault="00903415">
      <w:pPr>
        <w:pStyle w:val="ConsPlusNormal"/>
        <w:spacing w:before="220"/>
        <w:ind w:firstLine="540"/>
        <w:jc w:val="both"/>
      </w:pPr>
      <w:r>
        <w:t xml:space="preserve">централизация закупок товаров, работ, услуг для обеспечения муниципальных нужд, финансовое обеспечение которых частично или полностью осуществляется за счет средств субсидии, в соответствии с </w:t>
      </w:r>
      <w:hyperlink r:id="rId64">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903415" w:rsidRDefault="00903415">
      <w:pPr>
        <w:pStyle w:val="ConsPlusNormal"/>
        <w:spacing w:before="220"/>
        <w:ind w:firstLine="540"/>
        <w:jc w:val="both"/>
      </w:pPr>
      <w:r>
        <w:t>наличие в местном бюджете неиспользованного остатка субсидий, предоставленных ранее на аналогичные цели, в объеме, не превышающем 5% от общего объема субсидии, запланированного к предоставлению в соответствующем финансовом году, или его отсутствие;</w:t>
      </w:r>
    </w:p>
    <w:p w:rsidR="00903415" w:rsidRDefault="00903415">
      <w:pPr>
        <w:pStyle w:val="ConsPlusNormal"/>
        <w:spacing w:before="220"/>
        <w:ind w:firstLine="540"/>
        <w:jc w:val="both"/>
      </w:pPr>
      <w:r>
        <w:t xml:space="preserve">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установлен в местном бюджете ниже уровня, предусмотренного Порядком предоставления субсидии,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903415" w:rsidRDefault="00903415">
      <w:pPr>
        <w:pStyle w:val="ConsPlusNormal"/>
        <w:ind w:firstLine="540"/>
        <w:jc w:val="both"/>
      </w:pPr>
    </w:p>
    <w:p w:rsidR="00903415" w:rsidRDefault="00903415">
      <w:pPr>
        <w:pStyle w:val="ConsPlusTitle"/>
        <w:jc w:val="center"/>
        <w:outlineLvl w:val="2"/>
      </w:pPr>
      <w:r>
        <w:t>IV. Результаты использования субсидий и порядок оценки</w:t>
      </w:r>
    </w:p>
    <w:p w:rsidR="00903415" w:rsidRDefault="00903415">
      <w:pPr>
        <w:pStyle w:val="ConsPlusTitle"/>
        <w:jc w:val="center"/>
      </w:pPr>
      <w:r>
        <w:t>эффективности использования средств субсидий</w:t>
      </w:r>
    </w:p>
    <w:p w:rsidR="00903415" w:rsidRDefault="00903415">
      <w:pPr>
        <w:pStyle w:val="ConsPlusNormal"/>
        <w:ind w:firstLine="540"/>
        <w:jc w:val="both"/>
      </w:pPr>
    </w:p>
    <w:p w:rsidR="00903415" w:rsidRDefault="00903415">
      <w:pPr>
        <w:pStyle w:val="ConsPlusNormal"/>
        <w:ind w:firstLine="540"/>
        <w:jc w:val="both"/>
      </w:pPr>
      <w:r>
        <w:t>13. Результатом использования субсидии является количество подготовленной градостроительной документации.</w:t>
      </w:r>
    </w:p>
    <w:p w:rsidR="00903415" w:rsidRDefault="00903415">
      <w:pPr>
        <w:pStyle w:val="ConsPlusNormal"/>
        <w:spacing w:before="220"/>
        <w:ind w:firstLine="540"/>
        <w:jc w:val="both"/>
      </w:pPr>
      <w:r>
        <w:t>14. Оценка эффективности использования субсидии осуществляется Министерством на основе отчета о расходовании субсидии, представляемого муниципальным образованием в сроки, установленные в Соглашении.</w:t>
      </w:r>
    </w:p>
    <w:p w:rsidR="00903415" w:rsidRDefault="00903415">
      <w:pPr>
        <w:pStyle w:val="ConsPlusNormal"/>
        <w:spacing w:before="220"/>
        <w:ind w:firstLine="540"/>
        <w:jc w:val="both"/>
      </w:pPr>
      <w:r>
        <w:t>15. Критерием оценки эффективности использования субсидии является достижение показателя, установленного в Соглашении.</w:t>
      </w:r>
    </w:p>
    <w:p w:rsidR="00903415" w:rsidRDefault="00903415">
      <w:pPr>
        <w:pStyle w:val="ConsPlusNormal"/>
        <w:ind w:firstLine="540"/>
        <w:jc w:val="both"/>
      </w:pPr>
    </w:p>
    <w:p w:rsidR="00903415" w:rsidRDefault="00903415">
      <w:pPr>
        <w:pStyle w:val="ConsPlusTitle"/>
        <w:jc w:val="center"/>
        <w:outlineLvl w:val="2"/>
      </w:pPr>
      <w:r>
        <w:t>V. Основания и порядок применения (освобождения) мер</w:t>
      </w:r>
    </w:p>
    <w:p w:rsidR="00903415" w:rsidRDefault="00903415">
      <w:pPr>
        <w:pStyle w:val="ConsPlusTitle"/>
        <w:jc w:val="center"/>
      </w:pPr>
      <w:r>
        <w:t>ответственности за нарушение условий соглашения</w:t>
      </w:r>
    </w:p>
    <w:p w:rsidR="00903415" w:rsidRDefault="00903415">
      <w:pPr>
        <w:pStyle w:val="ConsPlusNormal"/>
        <w:ind w:firstLine="540"/>
        <w:jc w:val="both"/>
      </w:pPr>
    </w:p>
    <w:p w:rsidR="00903415" w:rsidRDefault="00903415">
      <w:pPr>
        <w:pStyle w:val="ConsPlusNormal"/>
        <w:ind w:firstLine="540"/>
        <w:jc w:val="both"/>
      </w:pPr>
      <w:r>
        <w:t>16. Министерство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муниципальным образованиям.</w:t>
      </w:r>
    </w:p>
    <w:p w:rsidR="00903415" w:rsidRDefault="00903415">
      <w:pPr>
        <w:pStyle w:val="ConsPlusNormal"/>
        <w:spacing w:before="220"/>
        <w:ind w:firstLine="540"/>
        <w:jc w:val="both"/>
      </w:pPr>
      <w:r>
        <w:t>17. Остаток бюджетных средств,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903415" w:rsidRDefault="00903415">
      <w:pPr>
        <w:pStyle w:val="ConsPlusNormal"/>
        <w:spacing w:before="220"/>
        <w:ind w:firstLine="540"/>
        <w:jc w:val="both"/>
      </w:pPr>
      <w:r>
        <w:t>18. 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903415" w:rsidRDefault="00903415">
      <w:pPr>
        <w:pStyle w:val="ConsPlusNormal"/>
        <w:spacing w:before="220"/>
        <w:ind w:firstLine="540"/>
        <w:jc w:val="both"/>
      </w:pPr>
      <w:r>
        <w:t xml:space="preserve">19. Муниципальные образования несут ответственность за </w:t>
      </w:r>
      <w:proofErr w:type="spellStart"/>
      <w:r>
        <w:t>недостижение</w:t>
      </w:r>
      <w:proofErr w:type="spellEnd"/>
      <w:r>
        <w:t xml:space="preserve"> показателя в соответствии с Соглашением.</w:t>
      </w:r>
    </w:p>
    <w:p w:rsidR="00903415" w:rsidRDefault="00903415">
      <w:pPr>
        <w:pStyle w:val="ConsPlusNormal"/>
        <w:spacing w:before="220"/>
        <w:ind w:firstLine="540"/>
        <w:jc w:val="both"/>
      </w:pPr>
      <w:r>
        <w:t>20.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903415" w:rsidRDefault="00903415">
      <w:pPr>
        <w:pStyle w:val="ConsPlusNormal"/>
        <w:spacing w:before="220"/>
        <w:ind w:firstLine="540"/>
        <w:jc w:val="both"/>
      </w:pPr>
      <w:r>
        <w:t>21. Муниципальные образования освобождаются от применения мер ответственности за нарушения условий Соглашения:</w:t>
      </w:r>
    </w:p>
    <w:p w:rsidR="00903415" w:rsidRDefault="00903415">
      <w:pPr>
        <w:pStyle w:val="ConsPlusNormal"/>
        <w:spacing w:before="220"/>
        <w:ind w:firstLine="540"/>
        <w:jc w:val="both"/>
      </w:pPr>
      <w:r>
        <w:lastRenderedPageBreak/>
        <w:t>по основаниям, установленным Правилами предоставления субсидии;</w:t>
      </w:r>
    </w:p>
    <w:p w:rsidR="00903415" w:rsidRDefault="00903415">
      <w:pPr>
        <w:pStyle w:val="ConsPlusNormal"/>
        <w:spacing w:before="220"/>
        <w:ind w:firstLine="540"/>
        <w:jc w:val="both"/>
      </w:pPr>
      <w:r>
        <w:t xml:space="preserve">при наличии документально подтвержденного превышения регламентированного срока согласования проекта градостроительной документации федеральными и региональными органами власти, повлекшего </w:t>
      </w:r>
      <w:proofErr w:type="spellStart"/>
      <w:r>
        <w:t>недостижение</w:t>
      </w:r>
      <w:proofErr w:type="spellEnd"/>
      <w:r>
        <w:t xml:space="preserve"> результатов использования субсидий;</w:t>
      </w:r>
    </w:p>
    <w:p w:rsidR="00903415" w:rsidRDefault="00903415">
      <w:pPr>
        <w:pStyle w:val="ConsPlusNormal"/>
        <w:spacing w:before="220"/>
        <w:ind w:firstLine="540"/>
        <w:jc w:val="both"/>
      </w:pPr>
      <w:r>
        <w:t>при наличии отказа в постановке на государственный кадастровый учет границ населенных пунктов и границ территориальных зон при пересечении с границами земельных участков, поставленных на государственный кадастровый учет после даты размещения проекта градостроительной документации в федеральной государственной информационной системе территориального планирования и направления на согласование.</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4</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ПОРЯДОК</w:t>
      </w:r>
    </w:p>
    <w:p w:rsidR="00903415" w:rsidRDefault="00903415">
      <w:pPr>
        <w:pStyle w:val="ConsPlusTitle"/>
        <w:jc w:val="center"/>
      </w:pPr>
      <w:r>
        <w:t>предоставления и распределения субсидий из областного</w:t>
      </w:r>
    </w:p>
    <w:p w:rsidR="00903415" w:rsidRDefault="00903415">
      <w:pPr>
        <w:pStyle w:val="ConsPlusTitle"/>
        <w:jc w:val="center"/>
      </w:pPr>
      <w:r>
        <w:t>бюджета Новосибирской области местным бюджетам на реализацию</w:t>
      </w:r>
    </w:p>
    <w:p w:rsidR="00903415" w:rsidRDefault="00903415">
      <w:pPr>
        <w:pStyle w:val="ConsPlusTitle"/>
        <w:jc w:val="center"/>
      </w:pPr>
      <w:r>
        <w:t>мероприятий по исполнению обязательств застройщика</w:t>
      </w:r>
    </w:p>
    <w:p w:rsidR="00903415" w:rsidRDefault="00903415">
      <w:pPr>
        <w:pStyle w:val="ConsPlusTitle"/>
        <w:jc w:val="center"/>
      </w:pPr>
      <w:r>
        <w:t>по вводу многоквартирного дома в эксплуатацию</w:t>
      </w:r>
    </w:p>
    <w:p w:rsidR="00903415" w:rsidRDefault="00903415">
      <w:pPr>
        <w:pStyle w:val="ConsPlusNormal"/>
        <w:ind w:firstLine="540"/>
        <w:jc w:val="both"/>
      </w:pPr>
    </w:p>
    <w:p w:rsidR="00903415" w:rsidRDefault="00903415">
      <w:pPr>
        <w:pStyle w:val="ConsPlusTitle"/>
        <w:jc w:val="center"/>
        <w:outlineLvl w:val="2"/>
      </w:pPr>
      <w:r>
        <w:t>I. Общие положения</w:t>
      </w:r>
    </w:p>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регламентирует предоставление и распределение субсидий из областного бюджета Новосибирской области муниципальным районам, муниципальным и городским округам Новосибирской области (далее - муниципальные образования) на </w:t>
      </w:r>
      <w:proofErr w:type="spellStart"/>
      <w:r>
        <w:t>софинансирование</w:t>
      </w:r>
      <w:proofErr w:type="spellEnd"/>
      <w:r>
        <w:t xml:space="preserve"> расходов, связанных с исполнением обязательств застройщика по вводу многоквартирного дома в эксплуатацию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(далее - Порядок, государственная программа).</w:t>
      </w:r>
    </w:p>
    <w:p w:rsidR="00903415" w:rsidRDefault="00903415">
      <w:pPr>
        <w:pStyle w:val="ConsPlusNormal"/>
        <w:ind w:firstLine="540"/>
        <w:jc w:val="both"/>
      </w:pPr>
    </w:p>
    <w:p w:rsidR="00903415" w:rsidRDefault="00903415">
      <w:pPr>
        <w:pStyle w:val="ConsPlusTitle"/>
        <w:jc w:val="center"/>
        <w:outlineLvl w:val="2"/>
      </w:pPr>
      <w:r>
        <w:t>II. Целевое назначение субсидий</w:t>
      </w:r>
    </w:p>
    <w:p w:rsidR="00903415" w:rsidRDefault="00903415">
      <w:pPr>
        <w:pStyle w:val="ConsPlusNormal"/>
        <w:ind w:firstLine="540"/>
        <w:jc w:val="both"/>
      </w:pPr>
    </w:p>
    <w:p w:rsidR="00903415" w:rsidRDefault="00903415">
      <w:pPr>
        <w:pStyle w:val="ConsPlusNormal"/>
        <w:ind w:firstLine="540"/>
        <w:jc w:val="both"/>
      </w:pPr>
      <w:bookmarkStart w:id="5" w:name="P1971"/>
      <w:bookmarkEnd w:id="5"/>
      <w:r>
        <w:t xml:space="preserve">2. Субсидии предоставляются муниципальным образованиям в целях </w:t>
      </w:r>
      <w:proofErr w:type="spellStart"/>
      <w:r>
        <w:t>софинансирования</w:t>
      </w:r>
      <w:proofErr w:type="spellEnd"/>
      <w:r>
        <w:t>:</w:t>
      </w:r>
    </w:p>
    <w:p w:rsidR="00903415" w:rsidRDefault="00903415">
      <w:pPr>
        <w:pStyle w:val="ConsPlusNormal"/>
        <w:spacing w:before="220"/>
        <w:ind w:firstLine="540"/>
        <w:jc w:val="both"/>
      </w:pPr>
      <w:r>
        <w:t>расходных обязательств муниципальных образований,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903415" w:rsidRDefault="00903415">
      <w:pPr>
        <w:pStyle w:val="ConsPlusNormal"/>
        <w:spacing w:before="220"/>
        <w:ind w:firstLine="540"/>
        <w:jc w:val="both"/>
      </w:pPr>
      <w:r>
        <w:t>расходных обязательств муниципальных образований,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погашение дебиторской задолженности указанных юридических лиц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в отношении введенных в эксплуатацию объектов жилищного строительства.</w:t>
      </w:r>
    </w:p>
    <w:p w:rsidR="00903415" w:rsidRDefault="00903415">
      <w:pPr>
        <w:pStyle w:val="ConsPlusNormal"/>
        <w:spacing w:before="220"/>
        <w:ind w:firstLine="540"/>
        <w:jc w:val="both"/>
      </w:pPr>
      <w:r>
        <w:lastRenderedPageBreak/>
        <w:t>3. Субсидии предоставляются муниципальным образованиям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w:t>
      </w:r>
    </w:p>
    <w:p w:rsidR="00903415" w:rsidRDefault="00903415">
      <w:pPr>
        <w:pStyle w:val="ConsPlusNormal"/>
        <w:spacing w:before="220"/>
        <w:ind w:firstLine="540"/>
        <w:jc w:val="both"/>
      </w:pPr>
      <w:r>
        <w:t xml:space="preserve">4. Средства субсидии носят целевой характер и не могут быть использованы на цели, не предусмотренные </w:t>
      </w:r>
      <w:hyperlink w:anchor="P1971">
        <w:r>
          <w:rPr>
            <w:color w:val="0000FF"/>
          </w:rPr>
          <w:t>пунктом 2</w:t>
        </w:r>
      </w:hyperlink>
      <w:r>
        <w:t xml:space="preserve"> настоящего Порядка.</w:t>
      </w:r>
    </w:p>
    <w:p w:rsidR="00903415" w:rsidRDefault="00903415">
      <w:pPr>
        <w:pStyle w:val="ConsPlusNormal"/>
        <w:ind w:firstLine="540"/>
        <w:jc w:val="both"/>
      </w:pPr>
    </w:p>
    <w:p w:rsidR="00903415" w:rsidRDefault="00903415">
      <w:pPr>
        <w:pStyle w:val="ConsPlusTitle"/>
        <w:jc w:val="center"/>
        <w:outlineLvl w:val="2"/>
      </w:pPr>
      <w:r>
        <w:t>III. Порядок предоставления, распределения</w:t>
      </w:r>
    </w:p>
    <w:p w:rsidR="00903415" w:rsidRDefault="00903415">
      <w:pPr>
        <w:pStyle w:val="ConsPlusTitle"/>
        <w:jc w:val="center"/>
      </w:pPr>
      <w:r>
        <w:t>и условия расходования субсидий</w:t>
      </w:r>
    </w:p>
    <w:p w:rsidR="00903415" w:rsidRDefault="00903415">
      <w:pPr>
        <w:pStyle w:val="ConsPlusNormal"/>
        <w:ind w:firstLine="540"/>
        <w:jc w:val="both"/>
      </w:pPr>
    </w:p>
    <w:p w:rsidR="00903415" w:rsidRDefault="00903415">
      <w:pPr>
        <w:pStyle w:val="ConsPlusNormal"/>
        <w:ind w:firstLine="540"/>
        <w:jc w:val="both"/>
      </w:pPr>
      <w:r>
        <w:t>5. Субсидии предоставляются на основании отбора, проведенного муниципальными образованиями.</w:t>
      </w:r>
    </w:p>
    <w:p w:rsidR="00903415" w:rsidRDefault="00903415">
      <w:pPr>
        <w:pStyle w:val="ConsPlusNormal"/>
        <w:spacing w:before="220"/>
        <w:ind w:firstLine="540"/>
        <w:jc w:val="both"/>
      </w:pPr>
      <w:r>
        <w:t xml:space="preserve">6. Критерием отбора для предоставления субсидии является наличие многоквартирных жилых домов, расположенных на территории муниципального образования, строительство которых осуществляется силами созданных в рамках процедуры банкротства застройщика жилищно-строительными кооперативами, включенных в план-график ("дорожная карта") по осуществлению мер по восстановлению прав граждан, чьи денежные средства привлечены для строительства многоквартирных домов и (или) иных объектов недвижимости, расположенных на территории Новосибирской области, включенных в единый реестр проблемных объектов, предусмотренных </w:t>
      </w:r>
      <w:hyperlink r:id="rId65">
        <w:r>
          <w:rPr>
            <w:color w:val="0000FF"/>
          </w:rPr>
          <w:t>частью 1.1 статьи 23.1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утвержденный Губернатором Новосибирской области, в соответствии с </w:t>
      </w:r>
      <w:hyperlink r:id="rId66">
        <w:r>
          <w:rPr>
            <w:color w:val="0000FF"/>
          </w:rPr>
          <w:t>распоряжением</w:t>
        </w:r>
      </w:hyperlink>
      <w:r>
        <w:t xml:space="preserve"> Правительства Российской Федерации от 26.05.2017 N 1063-р (далее - план-график).</w:t>
      </w:r>
    </w:p>
    <w:p w:rsidR="00903415" w:rsidRDefault="00903415">
      <w:pPr>
        <w:pStyle w:val="ConsPlusNormal"/>
        <w:spacing w:before="220"/>
        <w:ind w:firstLine="540"/>
        <w:jc w:val="both"/>
      </w:pPr>
      <w:r>
        <w:t xml:space="preserve">7. Распределение субсидий между муниципальными образованиями с учетом предельных уровней </w:t>
      </w:r>
      <w:proofErr w:type="spellStart"/>
      <w:r>
        <w:t>софинансирования</w:t>
      </w:r>
      <w:proofErr w:type="spellEnd"/>
      <w:r>
        <w:t>, включая критерии отбора муниципальных образований для предоставления субсидий, осуществляется на основании информации, представленной органами местного самоуправления муниципальных образований, о предварительной потребности в денежных средствах, необходимых для предоставления субсидий жилищно-строительным кооперативам, осуществляющим завершение строительства многоквартирных жилых домов, включенных в план-график.</w:t>
      </w:r>
    </w:p>
    <w:p w:rsidR="00903415" w:rsidRDefault="00903415">
      <w:pPr>
        <w:pStyle w:val="ConsPlusNormal"/>
        <w:spacing w:before="220"/>
        <w:ind w:firstLine="540"/>
        <w:jc w:val="both"/>
      </w:pPr>
      <w:r>
        <w:t xml:space="preserve">8. Уровень </w:t>
      </w:r>
      <w:proofErr w:type="spellStart"/>
      <w:r>
        <w:t>софинансирования</w:t>
      </w:r>
      <w:proofErr w:type="spellEnd"/>
      <w:r>
        <w:t xml:space="preserve"> расходных обязательств муниципальных образований, в целях </w:t>
      </w:r>
      <w:proofErr w:type="spellStart"/>
      <w:r>
        <w:t>софинансирования</w:t>
      </w:r>
      <w:proofErr w:type="spellEnd"/>
      <w:r>
        <w:t xml:space="preserve"> которых предоставляется субсидия, применяется в соответствии с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для соответствующего муниципального образования.</w:t>
      </w:r>
    </w:p>
    <w:p w:rsidR="00903415" w:rsidRDefault="00903415">
      <w:pPr>
        <w:pStyle w:val="ConsPlusNormal"/>
        <w:spacing w:before="220"/>
        <w:ind w:firstLine="540"/>
        <w:jc w:val="both"/>
      </w:pPr>
      <w:r>
        <w:t xml:space="preserve">9. Субсидии предоставляются в соответствии с </w:t>
      </w:r>
      <w:hyperlink r:id="rId67">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 (далее - Правила предоставления субсидии).</w:t>
      </w:r>
    </w:p>
    <w:p w:rsidR="00903415" w:rsidRDefault="00903415">
      <w:pPr>
        <w:pStyle w:val="ConsPlusNormal"/>
        <w:spacing w:before="220"/>
        <w:ind w:firstLine="540"/>
        <w:jc w:val="both"/>
      </w:pPr>
      <w:r>
        <w:t>10. Финансирование осуществляется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 (далее - Закон об областном бюджете). Распределение субсидий между муниципальными образованиями утверждается Законом об областном бюджете.</w:t>
      </w:r>
    </w:p>
    <w:p w:rsidR="00903415" w:rsidRDefault="00903415">
      <w:pPr>
        <w:pStyle w:val="ConsPlusNormal"/>
        <w:spacing w:before="220"/>
        <w:ind w:firstLine="540"/>
        <w:jc w:val="both"/>
      </w:pPr>
      <w:r>
        <w:t xml:space="preserve">11. Основанием для предоставления субсидии является </w:t>
      </w:r>
      <w:hyperlink r:id="rId68">
        <w:r>
          <w:rPr>
            <w:color w:val="0000FF"/>
          </w:rPr>
          <w:t>соглашение</w:t>
        </w:r>
      </w:hyperlink>
      <w:r>
        <w:t xml:space="preserve"> о предоставлении субсидий, заключаемое между Министерством и муниципальным образованием, в соответствии с типовой формой, утвержденной приказом министерства финансов и налоговой политики </w:t>
      </w:r>
      <w:r>
        <w:lastRenderedPageBreak/>
        <w:t>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с муниципальными образованиями заключается в сроки, установленные бюджетным законодательством Российской Федерации.</w:t>
      </w:r>
    </w:p>
    <w:p w:rsidR="00903415" w:rsidRDefault="00903415">
      <w:pPr>
        <w:pStyle w:val="ConsPlusNormal"/>
        <w:spacing w:before="220"/>
        <w:ind w:firstLine="540"/>
        <w:jc w:val="both"/>
      </w:pPr>
      <w:r>
        <w:t>12. Условия предоставления субсидии:</w:t>
      </w:r>
    </w:p>
    <w:p w:rsidR="00903415" w:rsidRDefault="00903415">
      <w:pPr>
        <w:pStyle w:val="ConsPlusNormal"/>
        <w:spacing w:before="220"/>
        <w:ind w:firstLine="540"/>
        <w:jc w:val="both"/>
      </w:pPr>
      <w:r>
        <w:t xml:space="preserve">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903415" w:rsidRDefault="00903415">
      <w:pPr>
        <w:pStyle w:val="ConsPlusNormal"/>
        <w:spacing w:before="220"/>
        <w:ind w:firstLine="540"/>
        <w:jc w:val="both"/>
      </w:pPr>
      <w:r>
        <w:t xml:space="preserve">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903415" w:rsidRDefault="00903415">
      <w:pPr>
        <w:pStyle w:val="ConsPlusNormal"/>
        <w:spacing w:before="220"/>
        <w:ind w:firstLine="540"/>
        <w:jc w:val="both"/>
      </w:pPr>
      <w:r>
        <w:t>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903415" w:rsidRDefault="00903415">
      <w:pPr>
        <w:pStyle w:val="ConsPlusNormal"/>
        <w:spacing w:before="220"/>
        <w:ind w:firstLine="540"/>
        <w:jc w:val="both"/>
      </w:pPr>
      <w:r>
        <w:t>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903415" w:rsidRDefault="00903415">
      <w:pPr>
        <w:pStyle w:val="ConsPlusNormal"/>
        <w:spacing w:before="220"/>
        <w:ind w:firstLine="540"/>
        <w:jc w:val="both"/>
      </w:pPr>
      <w:r>
        <w:t xml:space="preserve">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903415" w:rsidRDefault="00903415">
      <w:pPr>
        <w:pStyle w:val="ConsPlusNormal"/>
        <w:spacing w:before="220"/>
        <w:ind w:firstLine="540"/>
        <w:jc w:val="both"/>
      </w:pPr>
      <w:r>
        <w:t>строительство объекта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rsidR="00903415" w:rsidRDefault="00903415">
      <w:pPr>
        <w:pStyle w:val="ConsPlusNormal"/>
        <w:spacing w:before="220"/>
        <w:ind w:firstLine="540"/>
        <w:jc w:val="both"/>
      </w:pPr>
      <w:r>
        <w:t>наличие разрешения на строительство объекта жилищного строительства;</w:t>
      </w:r>
    </w:p>
    <w:p w:rsidR="00903415" w:rsidRDefault="00903415">
      <w:pPr>
        <w:pStyle w:val="ConsPlusNormal"/>
        <w:spacing w:before="220"/>
        <w:ind w:firstLine="540"/>
        <w:jc w:val="both"/>
      </w:pPr>
      <w:r>
        <w:t xml:space="preserve">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w:t>
      </w:r>
      <w:r>
        <w:lastRenderedPageBreak/>
        <w:t>инженерно-технической инфраструктуры);</w:t>
      </w:r>
    </w:p>
    <w:p w:rsidR="00903415" w:rsidRDefault="00903415">
      <w:pPr>
        <w:pStyle w:val="ConsPlusNormal"/>
        <w:spacing w:before="220"/>
        <w:ind w:firstLine="540"/>
        <w:jc w:val="both"/>
      </w:pPr>
      <w:r>
        <w:t>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rsidR="00903415" w:rsidRDefault="00903415">
      <w:pPr>
        <w:pStyle w:val="ConsPlusNormal"/>
        <w:spacing w:before="220"/>
        <w:ind w:firstLine="540"/>
        <w:jc w:val="both"/>
      </w:pPr>
      <w:r>
        <w:t>13. Условием расходования субсидий является предоставление субсидий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903415" w:rsidRDefault="00903415">
      <w:pPr>
        <w:pStyle w:val="ConsPlusNormal"/>
        <w:ind w:firstLine="540"/>
        <w:jc w:val="both"/>
      </w:pPr>
    </w:p>
    <w:p w:rsidR="00903415" w:rsidRDefault="00903415">
      <w:pPr>
        <w:pStyle w:val="ConsPlusTitle"/>
        <w:jc w:val="center"/>
        <w:outlineLvl w:val="2"/>
      </w:pPr>
      <w:r>
        <w:t>IV. Результаты использования субсидий и порядок оценки</w:t>
      </w:r>
    </w:p>
    <w:p w:rsidR="00903415" w:rsidRDefault="00903415">
      <w:pPr>
        <w:pStyle w:val="ConsPlusTitle"/>
        <w:jc w:val="center"/>
      </w:pPr>
      <w:r>
        <w:t>эффективности использования средств субсидий</w:t>
      </w:r>
    </w:p>
    <w:p w:rsidR="00903415" w:rsidRDefault="00903415">
      <w:pPr>
        <w:pStyle w:val="ConsPlusNormal"/>
        <w:ind w:firstLine="540"/>
        <w:jc w:val="both"/>
      </w:pPr>
    </w:p>
    <w:p w:rsidR="00903415" w:rsidRDefault="00903415">
      <w:pPr>
        <w:pStyle w:val="ConsPlusNormal"/>
        <w:ind w:firstLine="540"/>
        <w:jc w:val="both"/>
      </w:pPr>
      <w:r>
        <w:t>14. Результатом использования субсидии является количество "проблемных" объектов, обеспеченных инженерной инфраструктурой, лифтами и благоустройством придомовой территории.</w:t>
      </w:r>
    </w:p>
    <w:p w:rsidR="00903415" w:rsidRDefault="00903415">
      <w:pPr>
        <w:pStyle w:val="ConsPlusNormal"/>
        <w:spacing w:before="220"/>
        <w:ind w:firstLine="540"/>
        <w:jc w:val="both"/>
      </w:pPr>
      <w:r>
        <w:t>15. Оценка эффективности использования субсидии осуществляется Министерством на основе отчета о расходовании субсидии, представляемого муниципальным образованием в сроки, установленные в Соглашении.</w:t>
      </w:r>
    </w:p>
    <w:p w:rsidR="00903415" w:rsidRDefault="00903415">
      <w:pPr>
        <w:pStyle w:val="ConsPlusNormal"/>
        <w:spacing w:before="220"/>
        <w:ind w:firstLine="540"/>
        <w:jc w:val="both"/>
      </w:pPr>
      <w:r>
        <w:t>16. Критерием оценки эффективности использования субсидии является достижение показателя, установленного в Соглашении.</w:t>
      </w:r>
    </w:p>
    <w:p w:rsidR="00903415" w:rsidRDefault="00903415">
      <w:pPr>
        <w:pStyle w:val="ConsPlusNormal"/>
        <w:ind w:firstLine="540"/>
        <w:jc w:val="both"/>
      </w:pPr>
    </w:p>
    <w:p w:rsidR="00903415" w:rsidRDefault="00903415">
      <w:pPr>
        <w:pStyle w:val="ConsPlusTitle"/>
        <w:jc w:val="center"/>
        <w:outlineLvl w:val="2"/>
      </w:pPr>
      <w:r>
        <w:t>V. Основания и порядок применения (освобождения) мер</w:t>
      </w:r>
    </w:p>
    <w:p w:rsidR="00903415" w:rsidRDefault="00903415">
      <w:pPr>
        <w:pStyle w:val="ConsPlusTitle"/>
        <w:jc w:val="center"/>
      </w:pPr>
      <w:r>
        <w:t>ответственности за нарушение условий соглашения</w:t>
      </w:r>
    </w:p>
    <w:p w:rsidR="00903415" w:rsidRDefault="00903415">
      <w:pPr>
        <w:pStyle w:val="ConsPlusNormal"/>
        <w:ind w:firstLine="540"/>
        <w:jc w:val="both"/>
      </w:pPr>
    </w:p>
    <w:p w:rsidR="00903415" w:rsidRDefault="00903415">
      <w:pPr>
        <w:pStyle w:val="ConsPlusNormal"/>
        <w:ind w:firstLine="540"/>
        <w:jc w:val="both"/>
      </w:pPr>
      <w:r>
        <w:t>17. Министерство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муниципальным образованиям.</w:t>
      </w:r>
    </w:p>
    <w:p w:rsidR="00903415" w:rsidRDefault="00903415">
      <w:pPr>
        <w:pStyle w:val="ConsPlusNormal"/>
        <w:spacing w:before="220"/>
        <w:ind w:firstLine="540"/>
        <w:jc w:val="both"/>
      </w:pPr>
      <w:r>
        <w:t>18. Остаток бюджетных средств,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903415" w:rsidRDefault="00903415">
      <w:pPr>
        <w:pStyle w:val="ConsPlusNormal"/>
        <w:spacing w:before="220"/>
        <w:ind w:firstLine="540"/>
        <w:jc w:val="both"/>
      </w:pPr>
      <w:r>
        <w:t>19. 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903415" w:rsidRDefault="00903415">
      <w:pPr>
        <w:pStyle w:val="ConsPlusNormal"/>
        <w:spacing w:before="220"/>
        <w:ind w:firstLine="540"/>
        <w:jc w:val="both"/>
      </w:pPr>
      <w:r>
        <w:t xml:space="preserve">20. Муниципальные образования несут ответственность за </w:t>
      </w:r>
      <w:proofErr w:type="spellStart"/>
      <w:r>
        <w:t>недостижение</w:t>
      </w:r>
      <w:proofErr w:type="spellEnd"/>
      <w:r>
        <w:t xml:space="preserve"> показателя в соответствии с Соглашением.</w:t>
      </w:r>
    </w:p>
    <w:p w:rsidR="00903415" w:rsidRDefault="00903415">
      <w:pPr>
        <w:pStyle w:val="ConsPlusNormal"/>
        <w:spacing w:before="220"/>
        <w:ind w:firstLine="540"/>
        <w:jc w:val="both"/>
      </w:pPr>
      <w:r>
        <w:t>21.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903415" w:rsidRDefault="00903415">
      <w:pPr>
        <w:pStyle w:val="ConsPlusNormal"/>
        <w:spacing w:before="220"/>
        <w:ind w:firstLine="540"/>
        <w:jc w:val="both"/>
      </w:pPr>
      <w:r>
        <w:t xml:space="preserve">22. Муниципальные образования освобождаются от применения мер ответственности за </w:t>
      </w:r>
      <w:r>
        <w:lastRenderedPageBreak/>
        <w:t>нарушения условий Соглашения по основаниям, установленным Правилами предоставления субсидии.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5</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ПОРЯДОК</w:t>
      </w:r>
    </w:p>
    <w:p w:rsidR="00903415" w:rsidRDefault="00903415">
      <w:pPr>
        <w:pStyle w:val="ConsPlusTitle"/>
        <w:jc w:val="center"/>
      </w:pPr>
      <w:r>
        <w:t>предоставления и распределения субсидий из областного</w:t>
      </w:r>
    </w:p>
    <w:p w:rsidR="00903415" w:rsidRDefault="00903415">
      <w:pPr>
        <w:pStyle w:val="ConsPlusTitle"/>
        <w:jc w:val="center"/>
      </w:pPr>
      <w:r>
        <w:t>бюджета Новосибирской области местным бюджетам на реализацию</w:t>
      </w:r>
    </w:p>
    <w:p w:rsidR="00903415" w:rsidRDefault="00903415">
      <w:pPr>
        <w:pStyle w:val="ConsPlusTitle"/>
        <w:jc w:val="center"/>
      </w:pPr>
      <w:r>
        <w:t>мероприятий по обеспечению жилыми помещениями многодетных</w:t>
      </w:r>
    </w:p>
    <w:p w:rsidR="00903415" w:rsidRDefault="00903415">
      <w:pPr>
        <w:pStyle w:val="ConsPlusTitle"/>
        <w:jc w:val="center"/>
      </w:pPr>
      <w:r>
        <w:t>малообеспеченных семей по договорам социального найма</w:t>
      </w:r>
    </w:p>
    <w:p w:rsidR="00903415" w:rsidRDefault="00903415">
      <w:pPr>
        <w:pStyle w:val="ConsPlusNormal"/>
        <w:ind w:firstLine="540"/>
        <w:jc w:val="both"/>
      </w:pPr>
    </w:p>
    <w:p w:rsidR="00903415" w:rsidRDefault="00903415">
      <w:pPr>
        <w:pStyle w:val="ConsPlusTitle"/>
        <w:jc w:val="center"/>
        <w:outlineLvl w:val="2"/>
      </w:pPr>
      <w:r>
        <w:t>I. Общие положения</w:t>
      </w:r>
    </w:p>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регламентирует предоставление и распределение субсидий из областного бюджета Новосибирской области муниципальным районам, муниципальным и городским округам Новосибирской области (далее - муниципальное образование) на обеспечение жилыми помещениями многодетных малообеспеченных семей по договорам социального найма за счет строительства (приобретения) жилых помещений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(далее - Порядок, многодетная малообеспеченная семья, государственная программа).</w:t>
      </w:r>
    </w:p>
    <w:p w:rsidR="00903415" w:rsidRDefault="00903415">
      <w:pPr>
        <w:pStyle w:val="ConsPlusNormal"/>
        <w:ind w:firstLine="540"/>
        <w:jc w:val="both"/>
      </w:pPr>
    </w:p>
    <w:p w:rsidR="00903415" w:rsidRDefault="00903415">
      <w:pPr>
        <w:pStyle w:val="ConsPlusTitle"/>
        <w:jc w:val="center"/>
        <w:outlineLvl w:val="2"/>
      </w:pPr>
      <w:r>
        <w:t>II. Целевое назначение субсидий</w:t>
      </w:r>
    </w:p>
    <w:p w:rsidR="00903415" w:rsidRDefault="00903415">
      <w:pPr>
        <w:pStyle w:val="ConsPlusNormal"/>
        <w:ind w:firstLine="540"/>
        <w:jc w:val="both"/>
      </w:pPr>
    </w:p>
    <w:p w:rsidR="00903415" w:rsidRDefault="00903415">
      <w:pPr>
        <w:pStyle w:val="ConsPlusNormal"/>
        <w:ind w:firstLine="540"/>
        <w:jc w:val="both"/>
      </w:pPr>
      <w:bookmarkStart w:id="6" w:name="P2038"/>
      <w:bookmarkEnd w:id="6"/>
      <w:r>
        <w:t xml:space="preserve">2. Субсидии предоставляются на </w:t>
      </w:r>
      <w:proofErr w:type="spellStart"/>
      <w:r>
        <w:t>софинансирование</w:t>
      </w:r>
      <w:proofErr w:type="spellEnd"/>
      <w:r>
        <w:t xml:space="preserve"> расходов местных бюджетов в обеспечении жилыми помещениями многодетных малообеспеченных семей по договорам социального найма в соответствии с </w:t>
      </w:r>
      <w:hyperlink r:id="rId69">
        <w:r>
          <w:rPr>
            <w:color w:val="0000FF"/>
          </w:rPr>
          <w:t>постановлением</w:t>
        </w:r>
      </w:hyperlink>
      <w:r>
        <w:t xml:space="preserve"> Правительства Новосибирской области от 22.02.2019 N 47-п.</w:t>
      </w:r>
    </w:p>
    <w:p w:rsidR="00903415" w:rsidRDefault="00903415">
      <w:pPr>
        <w:pStyle w:val="ConsPlusNormal"/>
        <w:spacing w:before="220"/>
        <w:ind w:firstLine="540"/>
        <w:jc w:val="both"/>
      </w:pPr>
      <w:r>
        <w:t>3. Субсидии предоставляются муниципальным образованиям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w:t>
      </w:r>
    </w:p>
    <w:p w:rsidR="00903415" w:rsidRDefault="00903415">
      <w:pPr>
        <w:pStyle w:val="ConsPlusNormal"/>
        <w:spacing w:before="220"/>
        <w:ind w:firstLine="540"/>
        <w:jc w:val="both"/>
      </w:pPr>
      <w:r>
        <w:t xml:space="preserve">4. Средства субсидии носят целевой характер и не могут быть использованы на цели, не предусмотренные </w:t>
      </w:r>
      <w:hyperlink w:anchor="P2038">
        <w:r>
          <w:rPr>
            <w:color w:val="0000FF"/>
          </w:rPr>
          <w:t>пунктом 2</w:t>
        </w:r>
      </w:hyperlink>
      <w:r>
        <w:t xml:space="preserve"> настоящего Порядка.</w:t>
      </w:r>
    </w:p>
    <w:p w:rsidR="00903415" w:rsidRDefault="00903415">
      <w:pPr>
        <w:pStyle w:val="ConsPlusNormal"/>
        <w:ind w:firstLine="540"/>
        <w:jc w:val="both"/>
      </w:pPr>
    </w:p>
    <w:p w:rsidR="00903415" w:rsidRDefault="00903415">
      <w:pPr>
        <w:pStyle w:val="ConsPlusTitle"/>
        <w:jc w:val="center"/>
        <w:outlineLvl w:val="2"/>
      </w:pPr>
      <w:r>
        <w:t>III. Порядок предоставления, распределения</w:t>
      </w:r>
    </w:p>
    <w:p w:rsidR="00903415" w:rsidRDefault="00903415">
      <w:pPr>
        <w:pStyle w:val="ConsPlusTitle"/>
        <w:jc w:val="center"/>
      </w:pPr>
      <w:r>
        <w:t>и условия расходования субсидий</w:t>
      </w:r>
    </w:p>
    <w:p w:rsidR="00903415" w:rsidRDefault="00903415">
      <w:pPr>
        <w:pStyle w:val="ConsPlusNormal"/>
        <w:ind w:firstLine="540"/>
        <w:jc w:val="both"/>
      </w:pPr>
    </w:p>
    <w:p w:rsidR="00903415" w:rsidRDefault="00903415">
      <w:pPr>
        <w:pStyle w:val="ConsPlusNormal"/>
        <w:ind w:firstLine="540"/>
        <w:jc w:val="both"/>
      </w:pPr>
      <w:r>
        <w:t xml:space="preserve">5. Субсидии распределяются муниципальным образованиям согласно сводному списку семей, имеющих пять или более несовершеннолетних детей, по состоянию на 1 января текущего финансового года по Новосибирской области, который формируется в срок до 15 августа года, предшествующего планируемому, на основании списков муниципальных образований, по дате постановки семей на учет в качестве нуждающихся в улучшении жилищных условий с учетом права на предоставление жилого помещения вне очереди в соответствии со </w:t>
      </w:r>
      <w:hyperlink r:id="rId70">
        <w:r>
          <w:rPr>
            <w:color w:val="0000FF"/>
          </w:rPr>
          <w:t>статьей 57</w:t>
        </w:r>
      </w:hyperlink>
      <w:r>
        <w:t xml:space="preserve"> Жилищного кодекса Российской Федерации.</w:t>
      </w:r>
    </w:p>
    <w:p w:rsidR="00903415" w:rsidRDefault="00903415">
      <w:pPr>
        <w:pStyle w:val="ConsPlusNormal"/>
        <w:spacing w:before="220"/>
        <w:ind w:firstLine="540"/>
        <w:jc w:val="both"/>
      </w:pPr>
      <w:r>
        <w:lastRenderedPageBreak/>
        <w:t>Критерием отбора муниципальных образований является наличие списков семей, имеющих пять или более несовершеннолетних детей по состоянию на 1 января текущего финансового года, по дате постановки семей на учет в качестве нуждающихся в улучшении жилищных условий с учетом права на предоставление жилого помещения вне очереди.</w:t>
      </w:r>
    </w:p>
    <w:p w:rsidR="00903415" w:rsidRDefault="00903415">
      <w:pPr>
        <w:pStyle w:val="ConsPlusNormal"/>
        <w:spacing w:before="220"/>
        <w:ind w:firstLine="540"/>
        <w:jc w:val="both"/>
      </w:pPr>
      <w:r>
        <w:t xml:space="preserve">Субсидия для обеспечения жилым помещением 1 семьи рассчитывается исходя из состава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образования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предусмотренного в связи с необходимостью </w:t>
      </w:r>
      <w:proofErr w:type="spellStart"/>
      <w:r>
        <w:t>софинансирования</w:t>
      </w:r>
      <w:proofErr w:type="spellEnd"/>
      <w:r>
        <w:t xml:space="preserve"> местными бюджетами, в размере предельного уровня </w:t>
      </w:r>
      <w:proofErr w:type="spellStart"/>
      <w:r>
        <w:t>софинансирования</w:t>
      </w:r>
      <w:proofErr w:type="spellEnd"/>
      <w:r>
        <w:t>, установленного распоряжением Правительства Новосибирской области.</w:t>
      </w:r>
    </w:p>
    <w:p w:rsidR="00903415" w:rsidRDefault="00903415">
      <w:pPr>
        <w:pStyle w:val="ConsPlusNormal"/>
        <w:spacing w:before="220"/>
        <w:ind w:firstLine="540"/>
        <w:jc w:val="both"/>
      </w:pPr>
      <w:r>
        <w:t xml:space="preserve">6. С муниципальными образованиями заключаются </w:t>
      </w:r>
      <w:hyperlink r:id="rId71">
        <w:r>
          <w:rPr>
            <w:color w:val="0000FF"/>
          </w:rPr>
          <w:t>соглашения</w:t>
        </w:r>
      </w:hyperlink>
      <w:r>
        <w:t xml:space="preserve"> о предоставлении из областного бюджета Новосибирской области бюджету муниципального образования субсидий на </w:t>
      </w:r>
      <w:proofErr w:type="spellStart"/>
      <w:r>
        <w:t>софинансирование</w:t>
      </w:r>
      <w:proofErr w:type="spellEnd"/>
      <w:r>
        <w:t xml:space="preserve"> расходов на обеспечение жилыми помещениями многодетных малообеспеченных семей по договорам социального найма в соответствии с типовой формой, утвержденной приказом министерства финансов и налоговой политики Новосибирской области от 09.01.2020 N 1-НПА (далее - Соглашение).</w:t>
      </w:r>
    </w:p>
    <w:p w:rsidR="00903415" w:rsidRDefault="00903415">
      <w:pPr>
        <w:pStyle w:val="ConsPlusNormal"/>
        <w:spacing w:before="220"/>
        <w:ind w:firstLine="540"/>
        <w:jc w:val="both"/>
      </w:pPr>
      <w:r>
        <w:t xml:space="preserve">7. Уровень </w:t>
      </w:r>
      <w:proofErr w:type="spellStart"/>
      <w:r>
        <w:t>софинансирования</w:t>
      </w:r>
      <w:proofErr w:type="spellEnd"/>
      <w:r>
        <w:t xml:space="preserve"> расходных обязательств муниципальных образований, в целях </w:t>
      </w:r>
      <w:proofErr w:type="spellStart"/>
      <w:r>
        <w:t>софинансирования</w:t>
      </w:r>
      <w:proofErr w:type="spellEnd"/>
      <w:r>
        <w:t xml:space="preserve"> которых предоставляется субсидия, применяется в соответствии с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для соответствующего муниципального образования.</w:t>
      </w:r>
    </w:p>
    <w:p w:rsidR="00903415" w:rsidRDefault="00903415">
      <w:pPr>
        <w:pStyle w:val="ConsPlusNormal"/>
        <w:spacing w:before="220"/>
        <w:ind w:firstLine="540"/>
        <w:jc w:val="both"/>
      </w:pPr>
      <w:r>
        <w:t xml:space="preserve">8. Субсидии предоставляются в соответствии с </w:t>
      </w:r>
      <w:hyperlink r:id="rId72">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утвержденными постановлением Правительства Новосибирской области от 03.03.2020 N 40-п (далее - Правила предоставления субсидии).</w:t>
      </w:r>
    </w:p>
    <w:p w:rsidR="00903415" w:rsidRDefault="00903415">
      <w:pPr>
        <w:pStyle w:val="ConsPlusNormal"/>
        <w:spacing w:before="220"/>
        <w:ind w:firstLine="540"/>
        <w:jc w:val="both"/>
      </w:pPr>
      <w:r>
        <w:t>9. Финансирование осуществляется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rsidR="00903415" w:rsidRDefault="00903415">
      <w:pPr>
        <w:pStyle w:val="ConsPlusNormal"/>
        <w:spacing w:before="220"/>
        <w:ind w:firstLine="540"/>
        <w:jc w:val="both"/>
      </w:pPr>
      <w:r>
        <w:t>10. Средства субсидии могут быть направлены на предоставление из местного бюджета муниципального района, из местного бюджета муниципального округа Новосибирской области межбюджетных трансфертов бюджетам городских и сельских поселений Новосибирской области, входящим в данный муниципальный район, муниципальный округ Новосибирской области, в рамках установленных направлений расходования субсидии с заключением соответствующих Соглашений. В указанные Соглашения включаются условия (обязательства сторон), установление которых обеспечивает исполнение муниципальными районами, муниципальными округами, в которые входят эти городские и сельские поселения, требований целевого использования средств субсидии и соблюдение иных обязательств в рамках заключенного Соглашения.</w:t>
      </w:r>
    </w:p>
    <w:p w:rsidR="00903415" w:rsidRDefault="00903415">
      <w:pPr>
        <w:pStyle w:val="ConsPlusNormal"/>
        <w:spacing w:before="220"/>
        <w:ind w:firstLine="540"/>
        <w:jc w:val="both"/>
      </w:pPr>
      <w:r>
        <w:t>11. Субсидия предоставляется и расходуется на следующих условиях:</w:t>
      </w:r>
    </w:p>
    <w:p w:rsidR="00903415" w:rsidRDefault="00903415">
      <w:pPr>
        <w:pStyle w:val="ConsPlusNormal"/>
        <w:spacing w:before="220"/>
        <w:ind w:firstLine="540"/>
        <w:jc w:val="both"/>
      </w:pPr>
      <w:r>
        <w:t xml:space="preserve">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w:t>
      </w:r>
      <w:r>
        <w:lastRenderedPageBreak/>
        <w:t>бюджетов межбюджетных трансфертов бюджетам городских и сельских поселений Новосибирской области (далее - поселения);</w:t>
      </w:r>
    </w:p>
    <w:p w:rsidR="00903415" w:rsidRDefault="00903415">
      <w:pPr>
        <w:pStyle w:val="ConsPlusNormal"/>
        <w:spacing w:before="220"/>
        <w:ind w:firstLine="540"/>
        <w:jc w:val="both"/>
      </w:pPr>
      <w:r>
        <w:t xml:space="preserve">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903415" w:rsidRDefault="00903415">
      <w:pPr>
        <w:pStyle w:val="ConsPlusNormal"/>
        <w:spacing w:before="220"/>
        <w:ind w:firstLine="540"/>
        <w:jc w:val="both"/>
      </w:pPr>
      <w:r>
        <w:t xml:space="preserve">централизация закупок товаров, работ, услуг для обеспечения муниципальных нужд, финансовое обеспечение которых частично или полностью осуществляется за счет межбюджетных трансфертов, в соответствии с </w:t>
      </w:r>
      <w:hyperlink r:id="rId73">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903415" w:rsidRDefault="00903415">
      <w:pPr>
        <w:pStyle w:val="ConsPlusNormal"/>
        <w:spacing w:before="220"/>
        <w:ind w:firstLine="540"/>
        <w:jc w:val="both"/>
      </w:pPr>
      <w:r>
        <w:t>наличие муниципального контракта на приобретение (строительство) жилых помещений;</w:t>
      </w:r>
    </w:p>
    <w:p w:rsidR="00903415" w:rsidRDefault="00903415">
      <w:pPr>
        <w:pStyle w:val="ConsPlusNormal"/>
        <w:spacing w:before="220"/>
        <w:ind w:firstLine="540"/>
        <w:jc w:val="both"/>
      </w:pPr>
      <w:proofErr w:type="spellStart"/>
      <w:r>
        <w:t>софинансирование</w:t>
      </w:r>
      <w:proofErr w:type="spellEnd"/>
      <w:r>
        <w:t xml:space="preserve"> за счет местного бюджета с учетом предельного уровня </w:t>
      </w:r>
      <w:proofErr w:type="spellStart"/>
      <w:r>
        <w:t>софинансирования</w:t>
      </w:r>
      <w:proofErr w:type="spellEnd"/>
      <w:r>
        <w:t xml:space="preserve">, установленного распоряжением Правительства Новосибирской области "О предельных уровнях </w:t>
      </w:r>
      <w:proofErr w:type="spellStart"/>
      <w:r>
        <w:t>софинансирования</w:t>
      </w:r>
      <w:proofErr w:type="spellEnd"/>
      <w:r>
        <w:t xml:space="preserve"> Новосибирской области объемов расходных обязательств муниципальных образований на плановый год и плановый период" (далее - распоряжение Правительства Новосибирской области) от размера ассигнований, предусмотренных на соответствующий финансовый год;</w:t>
      </w:r>
    </w:p>
    <w:p w:rsidR="00903415" w:rsidRDefault="00903415">
      <w:pPr>
        <w:pStyle w:val="ConsPlusNormal"/>
        <w:spacing w:before="220"/>
        <w:ind w:firstLine="540"/>
        <w:jc w:val="both"/>
      </w:pPr>
      <w:r>
        <w:t>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903415" w:rsidRDefault="00903415">
      <w:pPr>
        <w:pStyle w:val="ConsPlusNormal"/>
        <w:spacing w:before="220"/>
        <w:ind w:firstLine="540"/>
        <w:jc w:val="both"/>
      </w:pPr>
      <w:r>
        <w:t xml:space="preserve">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903415" w:rsidRDefault="00903415">
      <w:pPr>
        <w:pStyle w:val="ConsPlusNormal"/>
        <w:spacing w:before="220"/>
        <w:ind w:firstLine="540"/>
        <w:jc w:val="both"/>
      </w:pPr>
      <w:r>
        <w:t>расходование субсидий осуществляется на основании сводного списка очередности по Новосибирской области семей, сформированного по дате постановки семей на учет в качестве нуждающихся в жилых помещениях с учетом права на предоставление жилого помещения вне очереди, и расчетной стоимости жилья;</w:t>
      </w:r>
    </w:p>
    <w:p w:rsidR="00903415" w:rsidRDefault="00903415">
      <w:pPr>
        <w:pStyle w:val="ConsPlusNormal"/>
        <w:spacing w:before="220"/>
        <w:ind w:firstLine="540"/>
        <w:jc w:val="both"/>
      </w:pPr>
      <w:r>
        <w:t>в случае высвобождения средств, предназначенных для обеспечения жилыми помещениями семей в муниципальном образовании, в том числе в случае отказа семьи или исключения из сводного списка семьи или возникновения экономии по результатам проведенных торгов на строительство (приобретение) жилого помещения, по письменному сообщению главы администрации соответствующего муниципального образования высвободившиеся средства подлежат использованию для обеспечения жилыми помещениями следующей семьи в соответствии с очередностью, сформировавшейся по муниципальному образованию, в пределах объема субсидий, утвержденных законом об областном бюджете на текущий финансовый год и плановый период соответствующему муниципальному образованию.</w:t>
      </w:r>
    </w:p>
    <w:p w:rsidR="00903415" w:rsidRDefault="00903415">
      <w:pPr>
        <w:pStyle w:val="ConsPlusNormal"/>
        <w:ind w:firstLine="540"/>
        <w:jc w:val="both"/>
      </w:pPr>
    </w:p>
    <w:p w:rsidR="00903415" w:rsidRDefault="00903415">
      <w:pPr>
        <w:pStyle w:val="ConsPlusTitle"/>
        <w:jc w:val="center"/>
        <w:outlineLvl w:val="2"/>
      </w:pPr>
      <w:r>
        <w:t>IV. Результаты использования субсидий и порядок оценки</w:t>
      </w:r>
    </w:p>
    <w:p w:rsidR="00903415" w:rsidRDefault="00903415">
      <w:pPr>
        <w:pStyle w:val="ConsPlusTitle"/>
        <w:jc w:val="center"/>
      </w:pPr>
      <w:r>
        <w:t>эффективности использования средств субсидий</w:t>
      </w:r>
    </w:p>
    <w:p w:rsidR="00903415" w:rsidRDefault="00903415">
      <w:pPr>
        <w:pStyle w:val="ConsPlusNormal"/>
        <w:ind w:firstLine="540"/>
        <w:jc w:val="both"/>
      </w:pPr>
    </w:p>
    <w:p w:rsidR="00903415" w:rsidRDefault="00903415">
      <w:pPr>
        <w:pStyle w:val="ConsPlusNormal"/>
        <w:ind w:firstLine="540"/>
        <w:jc w:val="both"/>
      </w:pPr>
      <w:r>
        <w:t xml:space="preserve">12. Результатом использования субсидии является количество многодетных </w:t>
      </w:r>
      <w:r>
        <w:lastRenderedPageBreak/>
        <w:t>малообеспеченных семей, обеспеченных жилыми помещениями.</w:t>
      </w:r>
    </w:p>
    <w:p w:rsidR="00903415" w:rsidRDefault="00903415">
      <w:pPr>
        <w:pStyle w:val="ConsPlusNormal"/>
        <w:spacing w:before="220"/>
        <w:ind w:firstLine="540"/>
        <w:jc w:val="both"/>
      </w:pPr>
      <w:r>
        <w:t>13. Оценка эффективности использования субсидии осуществляется Министерством на основе отчета о расходовании субсидии, представляемого муниципальным образованием в сроки, установленные в Соглашении, а также представляемых администрацией муниципального образования:</w:t>
      </w:r>
    </w:p>
    <w:p w:rsidR="00903415" w:rsidRDefault="00903415">
      <w:pPr>
        <w:pStyle w:val="ConsPlusNormal"/>
        <w:spacing w:before="220"/>
        <w:ind w:firstLine="540"/>
        <w:jc w:val="both"/>
      </w:pPr>
      <w:r>
        <w:t>копии разрешения на ввод в эксплуатацию или выписки из Единого государственного реестра недвижимости на приобретенное (построенное) жилое помещение;</w:t>
      </w:r>
    </w:p>
    <w:p w:rsidR="00903415" w:rsidRDefault="00903415">
      <w:pPr>
        <w:pStyle w:val="ConsPlusNormal"/>
        <w:spacing w:before="220"/>
        <w:ind w:firstLine="540"/>
        <w:jc w:val="both"/>
      </w:pPr>
      <w:r>
        <w:t>копии договоров социального найма, заключенных с семьей, либо гарантийного письма администрации муниципального образования с указанием срока заключения договора социального найма.</w:t>
      </w:r>
    </w:p>
    <w:p w:rsidR="00903415" w:rsidRDefault="00903415">
      <w:pPr>
        <w:pStyle w:val="ConsPlusNormal"/>
        <w:spacing w:before="220"/>
        <w:ind w:firstLine="540"/>
        <w:jc w:val="both"/>
      </w:pPr>
      <w:r>
        <w:t>14. Критерием оценки эффективности использования субсидии является достижение показателя, установленного в Соглашении.</w:t>
      </w:r>
    </w:p>
    <w:p w:rsidR="00903415" w:rsidRDefault="00903415">
      <w:pPr>
        <w:pStyle w:val="ConsPlusNormal"/>
        <w:ind w:firstLine="540"/>
        <w:jc w:val="both"/>
      </w:pPr>
    </w:p>
    <w:p w:rsidR="00903415" w:rsidRDefault="00903415">
      <w:pPr>
        <w:pStyle w:val="ConsPlusTitle"/>
        <w:jc w:val="center"/>
        <w:outlineLvl w:val="2"/>
      </w:pPr>
      <w:r>
        <w:t>V. Основания и порядок применения (освобождения) мер</w:t>
      </w:r>
    </w:p>
    <w:p w:rsidR="00903415" w:rsidRDefault="00903415">
      <w:pPr>
        <w:pStyle w:val="ConsPlusTitle"/>
        <w:jc w:val="center"/>
      </w:pPr>
      <w:r>
        <w:t>ответственности за нарушение условий соглашения</w:t>
      </w:r>
    </w:p>
    <w:p w:rsidR="00903415" w:rsidRDefault="00903415">
      <w:pPr>
        <w:pStyle w:val="ConsPlusNormal"/>
        <w:ind w:firstLine="540"/>
        <w:jc w:val="both"/>
      </w:pPr>
    </w:p>
    <w:p w:rsidR="00903415" w:rsidRDefault="00903415">
      <w:pPr>
        <w:pStyle w:val="ConsPlusNormal"/>
        <w:ind w:firstLine="540"/>
        <w:jc w:val="both"/>
      </w:pPr>
      <w:r>
        <w:t>15. Министерство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муниципальным образованиям.</w:t>
      </w:r>
    </w:p>
    <w:p w:rsidR="00903415" w:rsidRDefault="00903415">
      <w:pPr>
        <w:pStyle w:val="ConsPlusNormal"/>
        <w:spacing w:before="220"/>
        <w:ind w:firstLine="540"/>
        <w:jc w:val="both"/>
      </w:pPr>
      <w:r>
        <w:t>16. Остаток бюджетных средств,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903415" w:rsidRDefault="00903415">
      <w:pPr>
        <w:pStyle w:val="ConsPlusNormal"/>
        <w:spacing w:before="220"/>
        <w:ind w:firstLine="540"/>
        <w:jc w:val="both"/>
      </w:pPr>
      <w:r>
        <w:t>17. 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903415" w:rsidRDefault="00903415">
      <w:pPr>
        <w:pStyle w:val="ConsPlusNormal"/>
        <w:spacing w:before="220"/>
        <w:ind w:firstLine="540"/>
        <w:jc w:val="both"/>
      </w:pPr>
      <w:r>
        <w:t xml:space="preserve">18. Муниципальные образования несут ответственность за </w:t>
      </w:r>
      <w:proofErr w:type="spellStart"/>
      <w:r>
        <w:t>недостижение</w:t>
      </w:r>
      <w:proofErr w:type="spellEnd"/>
      <w:r>
        <w:t xml:space="preserve"> показателя в соответствии с Соглашением.</w:t>
      </w:r>
    </w:p>
    <w:p w:rsidR="00903415" w:rsidRDefault="00903415">
      <w:pPr>
        <w:pStyle w:val="ConsPlusNormal"/>
        <w:spacing w:before="220"/>
        <w:ind w:firstLine="540"/>
        <w:jc w:val="both"/>
      </w:pPr>
      <w:r>
        <w:t>19.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903415" w:rsidRDefault="00903415">
      <w:pPr>
        <w:pStyle w:val="ConsPlusNormal"/>
        <w:spacing w:before="220"/>
        <w:ind w:firstLine="540"/>
        <w:jc w:val="both"/>
      </w:pPr>
      <w:r>
        <w:t>20. Муниципальные образования освобождаются от применения мер ответственности за нарушения условий Соглашения по основаниям, установленным Правилами предоставления субсидии.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6</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Порядок</w:t>
      </w:r>
    </w:p>
    <w:p w:rsidR="00903415" w:rsidRDefault="00903415">
      <w:pPr>
        <w:pStyle w:val="ConsPlusTitle"/>
        <w:jc w:val="center"/>
      </w:pPr>
      <w:r>
        <w:lastRenderedPageBreak/>
        <w:t>предоставления и распределения субсидий из</w:t>
      </w:r>
    </w:p>
    <w:p w:rsidR="00903415" w:rsidRDefault="00903415">
      <w:pPr>
        <w:pStyle w:val="ConsPlusTitle"/>
        <w:jc w:val="center"/>
      </w:pPr>
      <w:r>
        <w:t>областного бюджета Новосибирской области местным</w:t>
      </w:r>
    </w:p>
    <w:p w:rsidR="00903415" w:rsidRDefault="00903415">
      <w:pPr>
        <w:pStyle w:val="ConsPlusTitle"/>
        <w:jc w:val="center"/>
      </w:pPr>
      <w:r>
        <w:t>бюджетам на строительство (приобретение</w:t>
      </w:r>
    </w:p>
    <w:p w:rsidR="00903415" w:rsidRDefault="00903415">
      <w:pPr>
        <w:pStyle w:val="ConsPlusTitle"/>
        <w:jc w:val="center"/>
      </w:pPr>
      <w:r>
        <w:t>на первичном рынке) служебного жилья</w:t>
      </w:r>
    </w:p>
    <w:p w:rsidR="00903415" w:rsidRDefault="00903415">
      <w:pPr>
        <w:pStyle w:val="ConsPlusNormal"/>
        <w:ind w:firstLine="540"/>
        <w:jc w:val="both"/>
      </w:pPr>
    </w:p>
    <w:p w:rsidR="00903415" w:rsidRDefault="00903415">
      <w:pPr>
        <w:pStyle w:val="ConsPlusTitle"/>
        <w:jc w:val="center"/>
        <w:outlineLvl w:val="2"/>
      </w:pPr>
      <w:r>
        <w:t>I. Общие положения</w:t>
      </w:r>
    </w:p>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регламентирует предоставление и распределение субсидий из областного бюджета Новосибирской области бюджетам муниципальных районов, муниципальных и городских округов Новосибирской области (далее - муниципальные образования) на </w:t>
      </w:r>
      <w:proofErr w:type="spellStart"/>
      <w:r>
        <w:t>софинансирование</w:t>
      </w:r>
      <w:proofErr w:type="spellEnd"/>
      <w:r>
        <w:t xml:space="preserve"> расходов по строительству (приобретению на первичном рынке) служебного жилья (далее соответственно - Порядок, субсидия).</w:t>
      </w:r>
    </w:p>
    <w:p w:rsidR="00903415" w:rsidRDefault="00903415">
      <w:pPr>
        <w:pStyle w:val="ConsPlusNormal"/>
        <w:spacing w:before="220"/>
        <w:ind w:firstLine="540"/>
        <w:jc w:val="both"/>
      </w:pPr>
      <w:r>
        <w:t>2. В целях применения настоящего Порядка под приобретением жилого помещения на первичном рынке понимается приобретение у юридического лица, индивидуального предпринимателя или физического лица (застройщика, инвестора и т.д.):</w:t>
      </w:r>
    </w:p>
    <w:p w:rsidR="00903415" w:rsidRDefault="00903415">
      <w:pPr>
        <w:pStyle w:val="ConsPlusNormal"/>
        <w:spacing w:before="220"/>
        <w:ind w:firstLine="540"/>
        <w:jc w:val="both"/>
      </w:pPr>
      <w:r>
        <w:t xml:space="preserve">жилого помещения в многоквартирном доме (жилом доме блокированной застройки) до ввода объекта недвижимости в эксплуатацию путем заключения договора участия в долевом строительстве в соответствии с Федеральным </w:t>
      </w:r>
      <w:hyperlink r:id="rId7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03415" w:rsidRDefault="00903415">
      <w:pPr>
        <w:pStyle w:val="ConsPlusNormal"/>
        <w:spacing w:before="220"/>
        <w:ind w:firstLine="540"/>
        <w:jc w:val="both"/>
      </w:pPr>
      <w:r>
        <w:t>жилого помещения в многоквартирном доме (жилом помещении блокированной застройки) путем заключения с первым собственником жилого помещения, зарегистрировавшим право собственности на жилое помещение после ввода объекта недвижимости в эксплуатацию, договора купли-продажи;</w:t>
      </w:r>
    </w:p>
    <w:p w:rsidR="00903415" w:rsidRDefault="00903415">
      <w:pPr>
        <w:pStyle w:val="ConsPlusNormal"/>
        <w:spacing w:before="220"/>
        <w:ind w:firstLine="540"/>
        <w:jc w:val="both"/>
      </w:pPr>
      <w:r>
        <w:t>жилого помещения в многоквартирном доме (жилом доме блокированной застройки) до ввода объекта недвижимости в эксплуатацию путем заключения договора о приобретении жилого помещения, созданного в будущем;</w:t>
      </w:r>
    </w:p>
    <w:p w:rsidR="00903415" w:rsidRDefault="00903415">
      <w:pPr>
        <w:pStyle w:val="ConsPlusNormal"/>
        <w:spacing w:before="220"/>
        <w:ind w:firstLine="540"/>
        <w:jc w:val="both"/>
      </w:pPr>
      <w:r>
        <w:t>жилого дома (при индивидуальном жилищном строительстве или для жилых домов блокированной застройки) или части жилого дома (для жилых домов блокированной застройки) с земельным участком путем заключения с первым собственником жилого дома после ввода указанных объектов недвижимости в эксплуатацию договора купли-продажи.</w:t>
      </w:r>
    </w:p>
    <w:p w:rsidR="00903415" w:rsidRDefault="00903415">
      <w:pPr>
        <w:pStyle w:val="ConsPlusNormal"/>
        <w:spacing w:before="220"/>
        <w:ind w:firstLine="540"/>
        <w:jc w:val="both"/>
      </w:pPr>
      <w:r>
        <w:t>3. Построенные и приобретенные жилые помещения включаются в специализированный жилищный фонд с отнесением к служебным жилым помещениям.</w:t>
      </w:r>
    </w:p>
    <w:p w:rsidR="00903415" w:rsidRDefault="00903415">
      <w:pPr>
        <w:pStyle w:val="ConsPlusNormal"/>
        <w:spacing w:before="220"/>
        <w:ind w:firstLine="540"/>
        <w:jc w:val="both"/>
      </w:pPr>
      <w:r>
        <w:t>4. Построенные и приобретенные жилые помещения, предоставляемые работникам государственных учреждений Новосибирской области, подлежат передаче из муниципальной собственности по договору безвозмездного пользования государственным учреждениям Новосибирской области в целях последующей их передачи в государственную собственность Новосибирской области.</w:t>
      </w:r>
    </w:p>
    <w:p w:rsidR="00903415" w:rsidRDefault="00903415">
      <w:pPr>
        <w:pStyle w:val="ConsPlusNormal"/>
        <w:ind w:firstLine="540"/>
        <w:jc w:val="both"/>
      </w:pPr>
    </w:p>
    <w:p w:rsidR="00903415" w:rsidRDefault="00903415">
      <w:pPr>
        <w:pStyle w:val="ConsPlusTitle"/>
        <w:jc w:val="center"/>
        <w:outlineLvl w:val="2"/>
      </w:pPr>
      <w:r>
        <w:t>II. Целевое назначение субсидий</w:t>
      </w:r>
    </w:p>
    <w:p w:rsidR="00903415" w:rsidRDefault="00903415">
      <w:pPr>
        <w:pStyle w:val="ConsPlusNormal"/>
        <w:ind w:firstLine="540"/>
        <w:jc w:val="both"/>
      </w:pPr>
    </w:p>
    <w:p w:rsidR="00903415" w:rsidRDefault="00903415">
      <w:pPr>
        <w:pStyle w:val="ConsPlusNormal"/>
        <w:ind w:firstLine="540"/>
        <w:jc w:val="both"/>
      </w:pPr>
      <w:r>
        <w:t xml:space="preserve">5. Субсидии предоставляются на </w:t>
      </w:r>
      <w:proofErr w:type="spellStart"/>
      <w:r>
        <w:t>софинансирование</w:t>
      </w:r>
      <w:proofErr w:type="spellEnd"/>
      <w:r>
        <w:t xml:space="preserve"> расходов по созданию специализированного жилищного фонда служебных жилых помещений путем строительства и приобретения на первичном рынке жилых помещений для предоставления по договорам найма специализированного жилищного фонда отдельным категориям граждан, замещающим должности муниципальной службы, работникам муниципальных учреждений, предприятий и организаций и работникам государственных учреждений Новосибирской области, участковым уполномоченным полиции (далее - специалисты).</w:t>
      </w:r>
    </w:p>
    <w:p w:rsidR="00903415" w:rsidRDefault="00903415">
      <w:pPr>
        <w:pStyle w:val="ConsPlusNormal"/>
        <w:spacing w:before="220"/>
        <w:ind w:firstLine="540"/>
        <w:jc w:val="both"/>
      </w:pPr>
      <w:r>
        <w:lastRenderedPageBreak/>
        <w:t xml:space="preserve">6. В рамках строительства жилых домов субсидия может быть использована для оплаты муниципальных контрактов (договоров), заключенных в соответствии с утвержденным сводным сметным расчетом, за исключением расходов, указанных в </w:t>
      </w:r>
      <w:hyperlink w:anchor="P2128">
        <w:r>
          <w:rPr>
            <w:color w:val="0000FF"/>
          </w:rPr>
          <w:t>пункте 8</w:t>
        </w:r>
      </w:hyperlink>
      <w:r>
        <w:t xml:space="preserve"> настоящего Порядка.</w:t>
      </w:r>
    </w:p>
    <w:p w:rsidR="00903415" w:rsidRDefault="00903415">
      <w:pPr>
        <w:pStyle w:val="ConsPlusNormal"/>
        <w:ind w:firstLine="540"/>
        <w:jc w:val="both"/>
      </w:pPr>
    </w:p>
    <w:p w:rsidR="00903415" w:rsidRDefault="00903415">
      <w:pPr>
        <w:pStyle w:val="ConsPlusTitle"/>
        <w:jc w:val="center"/>
        <w:outlineLvl w:val="2"/>
      </w:pPr>
      <w:r>
        <w:t>III. Порядок предоставления, распределения</w:t>
      </w:r>
    </w:p>
    <w:p w:rsidR="00903415" w:rsidRDefault="00903415">
      <w:pPr>
        <w:pStyle w:val="ConsPlusTitle"/>
        <w:jc w:val="center"/>
      </w:pPr>
      <w:r>
        <w:t>и условия расходования субсидий</w:t>
      </w:r>
    </w:p>
    <w:p w:rsidR="00903415" w:rsidRDefault="00903415">
      <w:pPr>
        <w:pStyle w:val="ConsPlusNormal"/>
        <w:ind w:firstLine="540"/>
        <w:jc w:val="both"/>
      </w:pPr>
    </w:p>
    <w:p w:rsidR="00903415" w:rsidRDefault="00903415">
      <w:pPr>
        <w:pStyle w:val="ConsPlusNormal"/>
        <w:ind w:firstLine="540"/>
        <w:jc w:val="both"/>
      </w:pPr>
      <w:r>
        <w:t>7. Субсидия предоставляется и расходуется на следующих условиях:</w:t>
      </w:r>
    </w:p>
    <w:p w:rsidR="00903415" w:rsidRDefault="00903415">
      <w:pPr>
        <w:pStyle w:val="ConsPlusNormal"/>
        <w:spacing w:before="220"/>
        <w:ind w:firstLine="540"/>
        <w:jc w:val="both"/>
      </w:pPr>
      <w:r>
        <w:t xml:space="preserve">заключение на срок, соответствующий сроку распределения субсидий между местными бюджетами, </w:t>
      </w:r>
      <w:hyperlink r:id="rId75">
        <w:r>
          <w:rPr>
            <w:color w:val="0000FF"/>
          </w:rPr>
          <w:t>соглашений</w:t>
        </w:r>
      </w:hyperlink>
      <w:r>
        <w:t xml:space="preserve">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w:t>
      </w:r>
    </w:p>
    <w:p w:rsidR="00903415" w:rsidRDefault="00903415">
      <w:pPr>
        <w:pStyle w:val="ConsPlusNormal"/>
        <w:spacing w:before="220"/>
        <w:ind w:firstLine="540"/>
        <w:jc w:val="both"/>
      </w:pPr>
      <w:r>
        <w:t xml:space="preserve">осуществление расходов на основании договоров, контрактов, заключенных в соответствии с Федеральным </w:t>
      </w:r>
      <w:hyperlink r:id="rId7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при условии централизации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постановлением Правительства Новосибирской области от 10.01.2015 N 12-п "О наделении полномочиями министерства строительства Новосибирской области";</w:t>
      </w:r>
    </w:p>
    <w:p w:rsidR="00903415" w:rsidRDefault="00903415">
      <w:pPr>
        <w:pStyle w:val="ConsPlusNormal"/>
        <w:spacing w:before="220"/>
        <w:ind w:firstLine="540"/>
        <w:jc w:val="both"/>
      </w:pPr>
      <w:r>
        <w:t>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903415" w:rsidRDefault="00903415">
      <w:pPr>
        <w:pStyle w:val="ConsPlusNormal"/>
        <w:spacing w:before="220"/>
        <w:ind w:firstLine="540"/>
        <w:jc w:val="both"/>
      </w:pPr>
      <w:r>
        <w:t xml:space="preserve">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903415" w:rsidRDefault="00903415">
      <w:pPr>
        <w:pStyle w:val="ConsPlusNormal"/>
        <w:spacing w:before="220"/>
        <w:ind w:firstLine="540"/>
        <w:jc w:val="both"/>
      </w:pPr>
      <w:r>
        <w:t>наличие утвержденной проектно-сметной документации на реализуемый проект по строительству служебного жилья, имеющей положительное экспертное заключение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при строительстве;</w:t>
      </w:r>
    </w:p>
    <w:p w:rsidR="00903415" w:rsidRDefault="00903415">
      <w:pPr>
        <w:pStyle w:val="ConsPlusNormal"/>
        <w:spacing w:before="220"/>
        <w:ind w:firstLine="540"/>
        <w:jc w:val="both"/>
      </w:pPr>
      <w:r>
        <w:t>наличие муниципального контракта на строительство (на строительный контроль и авторский надзор) или приобретение жилых помещений, планируемых в качестве служебного жилья;</w:t>
      </w:r>
    </w:p>
    <w:p w:rsidR="00903415" w:rsidRDefault="00903415">
      <w:pPr>
        <w:pStyle w:val="ConsPlusNormal"/>
        <w:spacing w:before="220"/>
        <w:ind w:firstLine="540"/>
        <w:jc w:val="both"/>
      </w:pPr>
      <w:r>
        <w:t xml:space="preserve">обеспечение </w:t>
      </w:r>
      <w:proofErr w:type="spellStart"/>
      <w:r>
        <w:t>софинансирования</w:t>
      </w:r>
      <w:proofErr w:type="spellEnd"/>
      <w:r>
        <w:t xml:space="preserve"> из бюджета муниципального образования в размере не менее 5% от стоимости строящегося или приобретаемого жилого помещения, а с 2025 года - в соответствии с распоряжением Правительства Новосибирской области о предельных уровнях </w:t>
      </w:r>
      <w:proofErr w:type="spellStart"/>
      <w:r>
        <w:t>софинансирования</w:t>
      </w:r>
      <w:proofErr w:type="spellEnd"/>
      <w:r>
        <w:t xml:space="preserve"> Новосибирской области объемов расходных обязательств муниципальных образований на очередной год и два последующих года (плановый период);</w:t>
      </w:r>
    </w:p>
    <w:p w:rsidR="00903415" w:rsidRDefault="00903415">
      <w:pPr>
        <w:pStyle w:val="ConsPlusNormal"/>
        <w:spacing w:before="220"/>
        <w:ind w:firstLine="540"/>
        <w:jc w:val="both"/>
      </w:pPr>
      <w:r>
        <w:t>наличие акта о приемке выполненных работ при строительстве;</w:t>
      </w:r>
    </w:p>
    <w:p w:rsidR="00903415" w:rsidRDefault="00903415">
      <w:pPr>
        <w:pStyle w:val="ConsPlusNormal"/>
        <w:spacing w:before="220"/>
        <w:ind w:firstLine="540"/>
        <w:jc w:val="both"/>
      </w:pPr>
      <w:r>
        <w:lastRenderedPageBreak/>
        <w:t>наличие выписки из ЕГРН и акта приема-передачи жилого помещения при приобретении жилых помещений.</w:t>
      </w:r>
    </w:p>
    <w:p w:rsidR="00903415" w:rsidRDefault="00903415">
      <w:pPr>
        <w:pStyle w:val="ConsPlusNormal"/>
        <w:spacing w:before="220"/>
        <w:ind w:firstLine="540"/>
        <w:jc w:val="both"/>
      </w:pPr>
      <w:bookmarkStart w:id="7" w:name="P2128"/>
      <w:bookmarkEnd w:id="7"/>
      <w:r>
        <w:t>8. Финансирование работ по подведению внеплощадочных сетей инженерной инфраструктуры при строительстве осуществляется администрациями муниципальных образований за счет средств местного бюджета и (или) внебюджетных источников, в том числе оплата по договорам технологического присоединения к сетям инженерного обеспечения.</w:t>
      </w:r>
    </w:p>
    <w:p w:rsidR="00903415" w:rsidRDefault="00903415">
      <w:pPr>
        <w:pStyle w:val="ConsPlusNormal"/>
        <w:spacing w:before="220"/>
        <w:ind w:firstLine="540"/>
        <w:jc w:val="both"/>
      </w:pPr>
      <w:r>
        <w:t>9. Распределение субсидии бюджетам муниципальных образований на строительство и приобретение служебного жилья на очередной год и плановый период осуществляется:</w:t>
      </w:r>
    </w:p>
    <w:p w:rsidR="00903415" w:rsidRDefault="00903415">
      <w:pPr>
        <w:pStyle w:val="ConsPlusNormal"/>
        <w:spacing w:before="220"/>
        <w:ind w:firstLine="540"/>
        <w:jc w:val="both"/>
      </w:pPr>
      <w:r>
        <w:t>1) на основании результатов отбора заявок муниципальных образований;</w:t>
      </w:r>
    </w:p>
    <w:p w:rsidR="00903415" w:rsidRDefault="00903415">
      <w:pPr>
        <w:pStyle w:val="ConsPlusNormal"/>
        <w:spacing w:before="220"/>
        <w:ind w:firstLine="540"/>
        <w:jc w:val="both"/>
      </w:pPr>
      <w:r>
        <w:t>2) на завершение начатого в предшествующем году строительства служебного жилья;</w:t>
      </w:r>
    </w:p>
    <w:p w:rsidR="00903415" w:rsidRDefault="00903415">
      <w:pPr>
        <w:pStyle w:val="ConsPlusNormal"/>
        <w:spacing w:before="220"/>
        <w:ind w:firstLine="540"/>
        <w:jc w:val="both"/>
      </w:pPr>
      <w:r>
        <w:t>3) на основании дополнительных заявок муниципальных образований, при наличии нераспределенных доведенных лимитов.</w:t>
      </w:r>
    </w:p>
    <w:p w:rsidR="00903415" w:rsidRDefault="00903415">
      <w:pPr>
        <w:pStyle w:val="ConsPlusNormal"/>
        <w:spacing w:before="220"/>
        <w:ind w:firstLine="540"/>
        <w:jc w:val="both"/>
      </w:pPr>
      <w:r>
        <w:t>Организатором отбора муниципальных образований является министерство.</w:t>
      </w:r>
    </w:p>
    <w:p w:rsidR="00903415" w:rsidRDefault="00903415">
      <w:pPr>
        <w:pStyle w:val="ConsPlusNormal"/>
        <w:spacing w:before="220"/>
        <w:ind w:firstLine="540"/>
        <w:jc w:val="both"/>
      </w:pPr>
      <w:r>
        <w:t xml:space="preserve">10. Министерство при отборе муниципальных образований для строительства служебного жилья руководствуется процедурой и сроками, определенными </w:t>
      </w:r>
      <w:hyperlink r:id="rId77">
        <w:r>
          <w:rPr>
            <w:color w:val="0000FF"/>
          </w:rPr>
          <w:t>Порядком</w:t>
        </w:r>
      </w:hyperlink>
      <w:r>
        <w:t xml:space="preserve"> рассмотрения заявок муниципальных образований на осуществление строительства жилых помещений для детей-сирот и детей, оставшихся без попечения родителей, установленным приказом министерства строительства Новосибирской области от 30.04.2021 N 275.</w:t>
      </w:r>
    </w:p>
    <w:p w:rsidR="00903415" w:rsidRDefault="00903415">
      <w:pPr>
        <w:pStyle w:val="ConsPlusNormal"/>
        <w:spacing w:before="220"/>
        <w:ind w:firstLine="540"/>
        <w:jc w:val="both"/>
      </w:pPr>
      <w:r>
        <w:t>11. Администрации муниципальных образований подают заявки на очередной год и на плановый период отдельно на каждый год и каждый планируемый к строительству объект.</w:t>
      </w:r>
    </w:p>
    <w:p w:rsidR="00903415" w:rsidRDefault="00903415">
      <w:pPr>
        <w:pStyle w:val="ConsPlusNormal"/>
        <w:spacing w:before="220"/>
        <w:ind w:firstLine="540"/>
        <w:jc w:val="both"/>
      </w:pPr>
      <w:r>
        <w:t>12. Заявки администраций муниципальных образований на приобретение на первичном рынке служебного жилья рассматриваются одновременно с заявками на строительство служебного жилья.</w:t>
      </w:r>
    </w:p>
    <w:p w:rsidR="00903415" w:rsidRDefault="00903415">
      <w:pPr>
        <w:pStyle w:val="ConsPlusNormal"/>
        <w:spacing w:before="220"/>
        <w:ind w:firstLine="540"/>
        <w:jc w:val="both"/>
      </w:pPr>
      <w:r>
        <w:t xml:space="preserve">13. По результатам рассмотрения сведений и документов, поступивших от муниципальных образований, министерство до 1 августа года, предшествующего планируемому, утверждает перечень муниципальных образований (далее - Перечень), соответствующих критериям отбора, приведенным в </w:t>
      </w:r>
      <w:hyperlink w:anchor="P2145">
        <w:r>
          <w:rPr>
            <w:color w:val="0000FF"/>
          </w:rPr>
          <w:t>пункте 17</w:t>
        </w:r>
      </w:hyperlink>
      <w:r>
        <w:t xml:space="preserve"> настоящего Порядка (далее - критерии отбора).</w:t>
      </w:r>
    </w:p>
    <w:p w:rsidR="00903415" w:rsidRDefault="00903415">
      <w:pPr>
        <w:pStyle w:val="ConsPlusNormal"/>
        <w:spacing w:before="220"/>
        <w:ind w:firstLine="540"/>
        <w:jc w:val="both"/>
      </w:pPr>
      <w:r>
        <w:t>14. Каждый участник отбора должен быть проинформирован в письменной форме о результатах отбора в течение пяти рабочих дней со дня утверждения протокола.</w:t>
      </w:r>
    </w:p>
    <w:p w:rsidR="00903415" w:rsidRDefault="00903415">
      <w:pPr>
        <w:pStyle w:val="ConsPlusNormal"/>
        <w:spacing w:before="220"/>
        <w:ind w:firstLine="540"/>
        <w:jc w:val="both"/>
      </w:pPr>
      <w:r>
        <w:t>15. Дополнительные заявки и (или) изменения в заявки на строительство (приобретение) служебного жилья рассматриваются в течение одного месяца с даты представления в министерство и включаются в Перечень на соответствующий год в случае соответствия критериям отбора и в пределах планируемых объемов ассигнований областного бюджета.</w:t>
      </w:r>
    </w:p>
    <w:p w:rsidR="00903415" w:rsidRDefault="00903415">
      <w:pPr>
        <w:pStyle w:val="ConsPlusNormal"/>
        <w:spacing w:before="220"/>
        <w:ind w:firstLine="540"/>
        <w:jc w:val="both"/>
      </w:pPr>
      <w:r>
        <w:t>16. Критерии отбора муниципальных образований для предоставления субсидий:</w:t>
      </w:r>
    </w:p>
    <w:p w:rsidR="00903415" w:rsidRDefault="00903415">
      <w:pPr>
        <w:pStyle w:val="ConsPlusNormal"/>
        <w:spacing w:before="220"/>
        <w:ind w:firstLine="540"/>
        <w:jc w:val="both"/>
      </w:pPr>
      <w:r>
        <w:t xml:space="preserve">соответствие критериям, установленным </w:t>
      </w:r>
      <w:hyperlink r:id="rId78">
        <w:r>
          <w:rPr>
            <w:color w:val="0000FF"/>
          </w:rPr>
          <w:t>приказом</w:t>
        </w:r>
      </w:hyperlink>
      <w:r>
        <w:t xml:space="preserve"> министерства строительства Новосибирской области от 30.04.2021 N 275;</w:t>
      </w:r>
    </w:p>
    <w:p w:rsidR="00903415" w:rsidRDefault="00903415">
      <w:pPr>
        <w:pStyle w:val="ConsPlusNormal"/>
        <w:spacing w:before="220"/>
        <w:ind w:firstLine="540"/>
        <w:jc w:val="both"/>
      </w:pPr>
      <w:r>
        <w:t>наличие на территории муниципального образования потребности в служебном жилье для отдельных категорий граждан, проживающих и работающих на территории Новосибирской области;</w:t>
      </w:r>
    </w:p>
    <w:p w:rsidR="00903415" w:rsidRDefault="00903415">
      <w:pPr>
        <w:pStyle w:val="ConsPlusNormal"/>
        <w:spacing w:before="220"/>
        <w:ind w:firstLine="540"/>
        <w:jc w:val="both"/>
      </w:pPr>
      <w:r>
        <w:t xml:space="preserve">наличие на территории муниципального образования земельных участков для строительства, обеспеченных инженерной инфраструктурой либо имеющих возможность подключения, в случае </w:t>
      </w:r>
      <w:r>
        <w:lastRenderedPageBreak/>
        <w:t>строительства;</w:t>
      </w:r>
    </w:p>
    <w:p w:rsidR="00903415" w:rsidRDefault="00903415">
      <w:pPr>
        <w:pStyle w:val="ConsPlusNormal"/>
        <w:spacing w:before="220"/>
        <w:ind w:firstLine="540"/>
        <w:jc w:val="both"/>
      </w:pPr>
      <w:r>
        <w:t>наличие на территории муниципального образования жилых помещений на первичном рынке жилья, в случае приобретения жилья.</w:t>
      </w:r>
    </w:p>
    <w:p w:rsidR="00903415" w:rsidRDefault="00903415">
      <w:pPr>
        <w:pStyle w:val="ConsPlusNormal"/>
        <w:spacing w:before="220"/>
        <w:ind w:firstLine="540"/>
        <w:jc w:val="both"/>
      </w:pPr>
      <w:bookmarkStart w:id="8" w:name="P2145"/>
      <w:bookmarkEnd w:id="8"/>
      <w:r>
        <w:t>17. Приоритетность при отборе для предоставления субсидии на строительство и приобретение служебного жилья имеют:</w:t>
      </w:r>
    </w:p>
    <w:p w:rsidR="00903415" w:rsidRDefault="00903415">
      <w:pPr>
        <w:pStyle w:val="ConsPlusNormal"/>
        <w:spacing w:before="220"/>
        <w:ind w:firstLine="540"/>
        <w:jc w:val="both"/>
      </w:pPr>
      <w:r>
        <w:t xml:space="preserve">1) муниципальные образования, включенные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w:t>
      </w:r>
      <w:hyperlink r:id="rId79">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903415" w:rsidRDefault="00903415">
      <w:pPr>
        <w:pStyle w:val="ConsPlusNormal"/>
        <w:spacing w:before="220"/>
        <w:ind w:firstLine="540"/>
        <w:jc w:val="both"/>
      </w:pPr>
      <w:r>
        <w:t xml:space="preserve">2) муниципальные образования, представившие заявку на завершение строительства объекта строительства служебного жилья, строительство по которому было перенесено на очередной финансовый год или </w:t>
      </w:r>
      <w:proofErr w:type="gramStart"/>
      <w:r>
        <w:t>муниципальный контракт</w:t>
      </w:r>
      <w:proofErr w:type="gramEnd"/>
      <w:r>
        <w:t xml:space="preserve"> по которому был расторгнут.</w:t>
      </w:r>
    </w:p>
    <w:p w:rsidR="00903415" w:rsidRDefault="00903415">
      <w:pPr>
        <w:pStyle w:val="ConsPlusNormal"/>
        <w:spacing w:before="220"/>
        <w:ind w:firstLine="540"/>
        <w:jc w:val="both"/>
      </w:pPr>
      <w:bookmarkStart w:id="9" w:name="P2148"/>
      <w:bookmarkEnd w:id="9"/>
      <w:r>
        <w:t>18. Размер ассигнований на строительство и приобретение служебного жилья (далее - ассигнования) определяется исходя из стоимости 1 кв. м общей площади жилья, установленной приказом министерства строительства Новосибирской области об установлении стоимости одного квадратного метра общей площади жилого помещения по муниципальным образованиям Новосибирской области (далее - Приказ) на соответствующий год, количества специалистов, подлежащих обеспечению служебными жилыми помещениями в соответствующем году, и расчетной площади служебного жилого помещения.</w:t>
      </w:r>
    </w:p>
    <w:p w:rsidR="00903415" w:rsidRDefault="00903415">
      <w:pPr>
        <w:pStyle w:val="ConsPlusNormal"/>
        <w:spacing w:before="220"/>
        <w:ind w:firstLine="540"/>
        <w:jc w:val="both"/>
      </w:pPr>
      <w:r>
        <w:t xml:space="preserve">19. В случае если строительство объекта было перенесено на очередной финансовый год и по данному объекту имеется кредиторская задолженность, по муниципальным контрактам, предусматриваются дополнительные к сумме ассигнований, указанных в </w:t>
      </w:r>
      <w:hyperlink w:anchor="P2148">
        <w:r>
          <w:rPr>
            <w:color w:val="0000FF"/>
          </w:rPr>
          <w:t>пункте 18</w:t>
        </w:r>
      </w:hyperlink>
      <w:r>
        <w:t xml:space="preserve"> настоящего Порядка, средства, необходимые для завершения строительства объекта служебного жилья.</w:t>
      </w:r>
    </w:p>
    <w:p w:rsidR="00903415" w:rsidRDefault="00903415">
      <w:pPr>
        <w:pStyle w:val="ConsPlusNormal"/>
        <w:spacing w:before="220"/>
        <w:ind w:firstLine="540"/>
        <w:jc w:val="both"/>
      </w:pPr>
      <w:r>
        <w:t xml:space="preserve">20. Размер субсидии на строительство и приобретение служебного жилья за счет средств областного бюджета Новосибирской области рассчитывается с учетом уровня </w:t>
      </w:r>
      <w:proofErr w:type="spellStart"/>
      <w:r>
        <w:t>софинансирования</w:t>
      </w:r>
      <w:proofErr w:type="spellEnd"/>
      <w:r>
        <w:t xml:space="preserve"> из бюджета муниципального образования в размере не менее 5% от стоимости строящегося или приобретаемого жилого помещения, а с 2025 года уровень </w:t>
      </w:r>
      <w:proofErr w:type="spellStart"/>
      <w:r>
        <w:t>софинансирования</w:t>
      </w:r>
      <w:proofErr w:type="spellEnd"/>
      <w:r>
        <w:t xml:space="preserve"> применяется в соответствии с распоряжением Правительства Новосибирской области о предельных уровнях </w:t>
      </w:r>
      <w:proofErr w:type="spellStart"/>
      <w:r>
        <w:t>софинансирования</w:t>
      </w:r>
      <w:proofErr w:type="spellEnd"/>
      <w:r>
        <w:t xml:space="preserve"> Новосибирской области объемов расходных обязательств муниципальных образований на очередной год и плановый период.</w:t>
      </w:r>
    </w:p>
    <w:p w:rsidR="00903415" w:rsidRDefault="00903415">
      <w:pPr>
        <w:pStyle w:val="ConsPlusNormal"/>
        <w:spacing w:before="220"/>
        <w:ind w:firstLine="540"/>
        <w:jc w:val="both"/>
      </w:pPr>
      <w:r>
        <w:t>21. Расчетная стоимость строительства (приобретения) жилого помещения на очередной год определяется исходя из расчетной площади жилого помещения 45 кв. м и стоимости 1 кв. м общей площади жилья, установленной Приказом.</w:t>
      </w:r>
    </w:p>
    <w:p w:rsidR="00903415" w:rsidRDefault="00903415">
      <w:pPr>
        <w:pStyle w:val="ConsPlusNormal"/>
        <w:spacing w:before="220"/>
        <w:ind w:firstLine="540"/>
        <w:jc w:val="both"/>
      </w:pPr>
      <w:r>
        <w:t>22. Расчетная стоимость строительства (приобретения) жилого помещения на соответствующий год планового периода складывается из расчетной площади жилых помещений по стоимости 1 кв. м общей площади жилья, установленной Приказом на соответствующий год, увеличенной на индекс-дефлятор Министерства экономического развития Российской Федерации "Инвестиции в основной капитал капитальные вложения", установленный на соответствующий год планового периода.</w:t>
      </w:r>
    </w:p>
    <w:p w:rsidR="00903415" w:rsidRDefault="00903415">
      <w:pPr>
        <w:pStyle w:val="ConsPlusNormal"/>
        <w:spacing w:before="220"/>
        <w:ind w:firstLine="540"/>
        <w:jc w:val="both"/>
      </w:pPr>
      <w:r>
        <w:t>23. В случае приобретения жилого помещения общей площадью более 45 кв. м, стоимость приобретения жилого помещения не может превышать расчетную стоимость. В случае приобретения жилого помещения общей площадью менее 45 кв. м, стоимость одного квадратного метра определяется из фактической площади и стоимости 1 кв. м общей площади жилья, установленной Приказом.</w:t>
      </w:r>
    </w:p>
    <w:p w:rsidR="00903415" w:rsidRDefault="00903415">
      <w:pPr>
        <w:pStyle w:val="ConsPlusNormal"/>
        <w:spacing w:before="220"/>
        <w:ind w:firstLine="540"/>
        <w:jc w:val="both"/>
      </w:pPr>
      <w:r>
        <w:lastRenderedPageBreak/>
        <w:t>24. В течение финансового года могут вноситься изменения в распределение субсидий бюджетам муниципальных образований в пределах доведенных лимитов бюджетных ассигнований или при возможности их увеличения на основании обращений муниципальных образований о перераспределении бюджетных ассигнований.</w:t>
      </w:r>
    </w:p>
    <w:p w:rsidR="00903415" w:rsidRDefault="00903415">
      <w:pPr>
        <w:pStyle w:val="ConsPlusNormal"/>
        <w:spacing w:before="220"/>
        <w:ind w:firstLine="540"/>
        <w:jc w:val="both"/>
      </w:pPr>
      <w:r>
        <w:t xml:space="preserve">25. В случае наступления в процессе строительства жилого объекта обстоятельств, предусмотренных </w:t>
      </w:r>
      <w:hyperlink r:id="rId80">
        <w:r>
          <w:rPr>
            <w:color w:val="0000FF"/>
          </w:rPr>
          <w:t>пунктом 1.3 части 1 статьи 95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влекущих необходимость увеличения бюджетных ассигнований, размер стоимости одного квадратного метра общей площади жилого помещения для такого объекта увеличивается пропорционально стоимости объема дополнительных работ, но не более чем на 10% цены контракта.</w:t>
      </w:r>
    </w:p>
    <w:p w:rsidR="00903415" w:rsidRDefault="00903415">
      <w:pPr>
        <w:pStyle w:val="ConsPlusNormal"/>
        <w:ind w:firstLine="540"/>
        <w:jc w:val="both"/>
      </w:pPr>
    </w:p>
    <w:p w:rsidR="00903415" w:rsidRDefault="00903415">
      <w:pPr>
        <w:pStyle w:val="ConsPlusTitle"/>
        <w:jc w:val="center"/>
        <w:outlineLvl w:val="2"/>
      </w:pPr>
      <w:r>
        <w:t>IV. Результаты использования субсидий и порядок оценки</w:t>
      </w:r>
    </w:p>
    <w:p w:rsidR="00903415" w:rsidRDefault="00903415">
      <w:pPr>
        <w:pStyle w:val="ConsPlusTitle"/>
        <w:jc w:val="center"/>
      </w:pPr>
      <w:r>
        <w:t>эффективности использования средств субсидий</w:t>
      </w:r>
    </w:p>
    <w:p w:rsidR="00903415" w:rsidRDefault="00903415">
      <w:pPr>
        <w:pStyle w:val="ConsPlusNormal"/>
        <w:ind w:firstLine="540"/>
        <w:jc w:val="both"/>
      </w:pPr>
    </w:p>
    <w:p w:rsidR="00903415" w:rsidRDefault="00903415">
      <w:pPr>
        <w:pStyle w:val="ConsPlusNormal"/>
        <w:ind w:firstLine="540"/>
        <w:jc w:val="both"/>
      </w:pPr>
      <w:r>
        <w:t>26. Результатом использования субсидии является количество жилых помещений, построенных (приобретенных на первичном рынке) для предоставления специалистам.</w:t>
      </w:r>
    </w:p>
    <w:p w:rsidR="00903415" w:rsidRDefault="00903415">
      <w:pPr>
        <w:pStyle w:val="ConsPlusNormal"/>
        <w:spacing w:before="220"/>
        <w:ind w:firstLine="540"/>
        <w:jc w:val="both"/>
      </w:pPr>
      <w:r>
        <w:t>27. Оценка эффективности использования субсидий осуществляется по показателям достижения результатов использования субсидий на основании данных отчетности о расходовании субсидии, представляемой администрациями муниципальных образований в министерство:</w:t>
      </w:r>
    </w:p>
    <w:p w:rsidR="00903415" w:rsidRDefault="00903415">
      <w:pPr>
        <w:pStyle w:val="ConsPlusNormal"/>
        <w:spacing w:before="220"/>
        <w:ind w:firstLine="540"/>
        <w:jc w:val="both"/>
      </w:pPr>
      <w:r>
        <w:t>копии разрешения на ввод в эксплуатацию на объект строительства, содержащие служебные жилые помещения (при строительстве);</w:t>
      </w:r>
    </w:p>
    <w:p w:rsidR="00903415" w:rsidRDefault="00903415">
      <w:pPr>
        <w:pStyle w:val="ConsPlusNormal"/>
        <w:spacing w:before="220"/>
        <w:ind w:firstLine="540"/>
        <w:jc w:val="both"/>
      </w:pPr>
      <w:r>
        <w:t>выписки из Единого государственного реестра недвижимости на построенное или приобретенное на первичном рынке жилое помещение;</w:t>
      </w:r>
    </w:p>
    <w:p w:rsidR="00903415" w:rsidRDefault="00903415">
      <w:pPr>
        <w:pStyle w:val="ConsPlusNormal"/>
        <w:spacing w:before="220"/>
        <w:ind w:firstLine="540"/>
        <w:jc w:val="both"/>
      </w:pPr>
      <w:r>
        <w:t>копии решения о включении в специализированный фонд построенного (приобретенного на первичном рынке) жилья и отнесении его к виду служебного жилого помещения;</w:t>
      </w:r>
    </w:p>
    <w:p w:rsidR="00903415" w:rsidRDefault="00903415">
      <w:pPr>
        <w:pStyle w:val="ConsPlusNormal"/>
        <w:spacing w:before="220"/>
        <w:ind w:firstLine="540"/>
        <w:jc w:val="both"/>
      </w:pPr>
      <w:r>
        <w:t>копии договоров найма служебных жилых помещений, заключенных с гражданами.</w:t>
      </w:r>
    </w:p>
    <w:p w:rsidR="00903415" w:rsidRDefault="00903415">
      <w:pPr>
        <w:pStyle w:val="ConsPlusNormal"/>
        <w:ind w:firstLine="540"/>
        <w:jc w:val="both"/>
      </w:pPr>
    </w:p>
    <w:p w:rsidR="00903415" w:rsidRDefault="00903415">
      <w:pPr>
        <w:pStyle w:val="ConsPlusTitle"/>
        <w:jc w:val="center"/>
        <w:outlineLvl w:val="2"/>
      </w:pPr>
      <w:r>
        <w:t>V. Основания и порядок применения (освобождения) мер</w:t>
      </w:r>
    </w:p>
    <w:p w:rsidR="00903415" w:rsidRDefault="00903415">
      <w:pPr>
        <w:pStyle w:val="ConsPlusTitle"/>
        <w:jc w:val="center"/>
      </w:pPr>
      <w:r>
        <w:t>ответственности за нарушение условий соглашения</w:t>
      </w:r>
    </w:p>
    <w:p w:rsidR="00903415" w:rsidRDefault="00903415">
      <w:pPr>
        <w:pStyle w:val="ConsPlusNormal"/>
        <w:ind w:firstLine="540"/>
        <w:jc w:val="both"/>
      </w:pPr>
    </w:p>
    <w:p w:rsidR="00903415" w:rsidRDefault="00903415">
      <w:pPr>
        <w:pStyle w:val="ConsPlusNormal"/>
        <w:ind w:firstLine="540"/>
        <w:jc w:val="both"/>
      </w:pPr>
      <w:r>
        <w:t>28. Министерство осуществляет контроль за использованием субсидий администрациями муниципальных образований на основании представленных ими отчетов в рамках заключенных соглашений.</w:t>
      </w:r>
    </w:p>
    <w:p w:rsidR="00903415" w:rsidRDefault="00903415">
      <w:pPr>
        <w:pStyle w:val="ConsPlusNormal"/>
        <w:spacing w:before="220"/>
        <w:ind w:firstLine="540"/>
        <w:jc w:val="both"/>
      </w:pPr>
      <w:r>
        <w:t xml:space="preserve">29. В дополнение к основаниям для освобождения муниципальных образований от применения мер ответственности, установленным </w:t>
      </w:r>
      <w:hyperlink r:id="rId81">
        <w:r>
          <w:rPr>
            <w:color w:val="0000FF"/>
          </w:rPr>
          <w:t>подпунктами 1</w:t>
        </w:r>
      </w:hyperlink>
      <w:r>
        <w:t xml:space="preserve"> - </w:t>
      </w:r>
      <w:hyperlink r:id="rId82">
        <w:r>
          <w:rPr>
            <w:color w:val="0000FF"/>
          </w:rPr>
          <w:t>4 пункта 23</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являются следующие документально подтвержденные обстоятельства, повлекшие </w:t>
      </w:r>
      <w:proofErr w:type="spellStart"/>
      <w:r>
        <w:t>недостижение</w:t>
      </w:r>
      <w:proofErr w:type="spellEnd"/>
      <w:r>
        <w:t xml:space="preserve"> результатов использования субсидий:</w:t>
      </w:r>
    </w:p>
    <w:p w:rsidR="00903415" w:rsidRDefault="00903415">
      <w:pPr>
        <w:pStyle w:val="ConsPlusNormal"/>
        <w:spacing w:before="220"/>
        <w:ind w:firstLine="540"/>
        <w:jc w:val="both"/>
      </w:pPr>
      <w:r>
        <w:t>расторжение муниципального контракта на проектирование и (или) строительство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 которые привели к невозможности исполнения контракта;</w:t>
      </w:r>
    </w:p>
    <w:p w:rsidR="00903415" w:rsidRDefault="00903415">
      <w:pPr>
        <w:pStyle w:val="ConsPlusNormal"/>
        <w:spacing w:before="220"/>
        <w:ind w:firstLine="540"/>
        <w:jc w:val="both"/>
      </w:pPr>
      <w:r>
        <w:t xml:space="preserve">отсутствие заявок по результатам проведенных торгов на проектирование и (или) </w:t>
      </w:r>
      <w:r>
        <w:lastRenderedPageBreak/>
        <w:t>строительство жилых домов, если в результате невозможно осуществить работы по проектированию и (или) строительству в нормативные сроки.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7</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ПОРЯДОК</w:t>
      </w:r>
    </w:p>
    <w:p w:rsidR="00903415" w:rsidRDefault="00903415">
      <w:pPr>
        <w:pStyle w:val="ConsPlusTitle"/>
        <w:jc w:val="center"/>
      </w:pPr>
      <w:r>
        <w:t>предоставления и распределения субсидий из областного</w:t>
      </w:r>
    </w:p>
    <w:p w:rsidR="00903415" w:rsidRDefault="00903415">
      <w:pPr>
        <w:pStyle w:val="ConsPlusTitle"/>
        <w:jc w:val="center"/>
      </w:pPr>
      <w:r>
        <w:t>бюджета Новосибирской области местным бюджетам</w:t>
      </w:r>
    </w:p>
    <w:p w:rsidR="00903415" w:rsidRDefault="00903415">
      <w:pPr>
        <w:pStyle w:val="ConsPlusTitle"/>
        <w:jc w:val="center"/>
      </w:pPr>
      <w:r>
        <w:t>на реализацию регионального проекта "Жилье"</w:t>
      </w:r>
    </w:p>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предоставления и распределения субсидий из областного бюджета Новосибирской области (далее - областной бюджет) местным бюджетам на реализацию регионального проекта "Жилье" регламентирует предоставление и расходование субсидий местными бюджетами муниципальных образований Новосибирской области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w:t>
      </w:r>
    </w:p>
    <w:p w:rsidR="00903415" w:rsidRDefault="00903415">
      <w:pPr>
        <w:pStyle w:val="ConsPlusNormal"/>
        <w:spacing w:before="220"/>
        <w:ind w:firstLine="540"/>
        <w:jc w:val="both"/>
      </w:pPr>
      <w:bookmarkStart w:id="10" w:name="P2191"/>
      <w:bookmarkEnd w:id="10"/>
      <w:r>
        <w:t xml:space="preserve">2. Целью предоставления субсидии является </w:t>
      </w:r>
      <w:proofErr w:type="spellStart"/>
      <w:r>
        <w:t>софинансирование</w:t>
      </w:r>
      <w:proofErr w:type="spellEnd"/>
      <w:r>
        <w:t xml:space="preserve"> расходов муниципальных образований на строительство и реконструкцию объектов коммунальной и транспортной инфраструктуры.</w:t>
      </w:r>
    </w:p>
    <w:p w:rsidR="00903415" w:rsidRDefault="00903415">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главному распорядителю бюджетных средств (далее - ГРБС) - министерству жилищно-коммунального хозяйства и энергетики Новосибирской области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903415" w:rsidRDefault="00903415">
      <w:pPr>
        <w:pStyle w:val="ConsPlusNormal"/>
        <w:spacing w:before="220"/>
        <w:ind w:firstLine="540"/>
        <w:jc w:val="both"/>
      </w:pPr>
      <w:r>
        <w:t xml:space="preserve">4. Субсидии предоставляются в целях </w:t>
      </w:r>
      <w:proofErr w:type="spellStart"/>
      <w:r>
        <w:t>софинансирования</w:t>
      </w:r>
      <w:proofErr w:type="spellEnd"/>
      <w:r>
        <w:t xml:space="preserve"> расходов на строительство объектов капитального строительства транспортной инфраструктуры, объектов водоснабжения, водоотведения и теплоснабжения, в том числе магистральных сетей, в целях реализации проектов по развитию территорий, определенных по итогам проведения конкурсного отбора на участие в федеральном проекте "Жилье" государственной </w:t>
      </w:r>
      <w:hyperlink r:id="rId8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Программа).</w:t>
      </w:r>
    </w:p>
    <w:p w:rsidR="00903415" w:rsidRDefault="00903415">
      <w:pPr>
        <w:pStyle w:val="ConsPlusNormal"/>
        <w:spacing w:before="220"/>
        <w:ind w:firstLine="540"/>
        <w:jc w:val="both"/>
      </w:pPr>
      <w:r>
        <w:t xml:space="preserve">5. Предоставление субсидий местным бюджетам осуществляет ГРБС на основании заключенного соглашения о предоставлении субсидии из областного бюджета местному бюджету (далее - Соглашение), соответствующего требованиям </w:t>
      </w:r>
      <w:hyperlink r:id="rId84">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и </w:t>
      </w:r>
      <w:hyperlink r:id="rId85">
        <w:r>
          <w:rPr>
            <w:color w:val="0000FF"/>
          </w:rPr>
          <w:t>постановления</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903415" w:rsidRDefault="00903415">
      <w:pPr>
        <w:pStyle w:val="ConsPlusNormal"/>
        <w:spacing w:before="220"/>
        <w:ind w:firstLine="540"/>
        <w:jc w:val="both"/>
      </w:pPr>
      <w:r>
        <w:lastRenderedPageBreak/>
        <w:t>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срок не позднее 30 календарных дней со дня вступления в силу Соглашения о предоставлении субсидии из федерального бюджета областному бюджету.</w:t>
      </w:r>
    </w:p>
    <w:p w:rsidR="00903415" w:rsidRDefault="00903415">
      <w:pPr>
        <w:pStyle w:val="ConsPlusNormal"/>
        <w:spacing w:before="220"/>
        <w:ind w:firstLine="540"/>
        <w:jc w:val="both"/>
      </w:pPr>
      <w:r>
        <w:t xml:space="preserve">6. Уровень </w:t>
      </w:r>
      <w:proofErr w:type="spellStart"/>
      <w:r>
        <w:t>софинансирования</w:t>
      </w:r>
      <w:proofErr w:type="spellEnd"/>
      <w:r>
        <w:t xml:space="preserve"> расходных обязательств муниципальных образований, в целях </w:t>
      </w:r>
      <w:proofErr w:type="spellStart"/>
      <w:r>
        <w:t>софинансирования</w:t>
      </w:r>
      <w:proofErr w:type="spellEnd"/>
      <w:r>
        <w:t xml:space="preserve"> которых предоставляется субсидия, равен уровню </w:t>
      </w:r>
      <w:proofErr w:type="spellStart"/>
      <w:r>
        <w:t>софинансирования</w:t>
      </w:r>
      <w:proofErr w:type="spellEnd"/>
      <w:r>
        <w:t xml:space="preserve">, предусмотренному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для соответствующего муниципального образования.</w:t>
      </w:r>
    </w:p>
    <w:p w:rsidR="00903415" w:rsidRDefault="00903415">
      <w:pPr>
        <w:pStyle w:val="ConsPlusNormal"/>
        <w:spacing w:before="220"/>
        <w:ind w:firstLine="540"/>
        <w:jc w:val="both"/>
      </w:pPr>
      <w:r>
        <w:t>7. 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903415" w:rsidRDefault="00903415">
      <w:pPr>
        <w:pStyle w:val="ConsPlusNormal"/>
        <w:spacing w:before="220"/>
        <w:ind w:firstLine="540"/>
        <w:jc w:val="both"/>
      </w:pPr>
      <w:bookmarkStart w:id="11" w:name="P2198"/>
      <w:bookmarkEnd w:id="11"/>
      <w:r>
        <w:t>8. Условия предоставления субсидии:</w:t>
      </w:r>
    </w:p>
    <w:p w:rsidR="00903415" w:rsidRDefault="00903415">
      <w:pPr>
        <w:pStyle w:val="ConsPlusNormal"/>
        <w:spacing w:before="220"/>
        <w:ind w:firstLine="540"/>
        <w:jc w:val="both"/>
      </w:pPr>
      <w:bookmarkStart w:id="12" w:name="P2199"/>
      <w:bookmarkEnd w:id="12"/>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903415" w:rsidRDefault="00903415">
      <w:pPr>
        <w:pStyle w:val="ConsPlusNormal"/>
        <w:spacing w:before="220"/>
        <w:ind w:firstLine="540"/>
        <w:jc w:val="both"/>
      </w:pPr>
      <w:bookmarkStart w:id="13" w:name="P2200"/>
      <w:bookmarkEnd w:id="13"/>
      <w: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w:t>
      </w:r>
    </w:p>
    <w:p w:rsidR="00903415" w:rsidRDefault="00903415">
      <w:pPr>
        <w:pStyle w:val="ConsPlusNormal"/>
        <w:spacing w:before="220"/>
        <w:ind w:firstLine="540"/>
        <w:jc w:val="both"/>
      </w:pPr>
      <w:bookmarkStart w:id="14" w:name="P2201"/>
      <w:bookmarkEnd w:id="14"/>
      <w:r>
        <w:t>3) представление получателями ГРБС следующих документов в сроки, установленные в Соглашении о предоставлении субсидии:</w:t>
      </w:r>
    </w:p>
    <w:p w:rsidR="00903415" w:rsidRDefault="00903415">
      <w:pPr>
        <w:pStyle w:val="ConsPlusNormal"/>
        <w:spacing w:before="220"/>
        <w:ind w:firstLine="540"/>
        <w:jc w:val="both"/>
      </w:pPr>
      <w:r>
        <w:t>а) заявок на предоставление субсидии;</w:t>
      </w:r>
    </w:p>
    <w:p w:rsidR="00903415" w:rsidRDefault="00903415">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8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2191">
        <w:r>
          <w:rPr>
            <w:color w:val="0000FF"/>
          </w:rPr>
          <w:t>пунктом 2</w:t>
        </w:r>
      </w:hyperlink>
      <w:r>
        <w:t xml:space="preserve"> настоящего Порядка;</w:t>
      </w:r>
    </w:p>
    <w:p w:rsidR="00903415" w:rsidRDefault="00903415">
      <w:pPr>
        <w:pStyle w:val="ConsPlusNormal"/>
        <w:spacing w:before="220"/>
        <w:ind w:firstLine="540"/>
        <w:jc w:val="both"/>
      </w:pPr>
      <w:r>
        <w:t xml:space="preserve">в) копий документов, подтверждающих выполнение условий долевого </w:t>
      </w:r>
      <w:proofErr w:type="spellStart"/>
      <w:r>
        <w:t>софинансирования</w:t>
      </w:r>
      <w:proofErr w:type="spellEnd"/>
      <w:r>
        <w:t xml:space="preserve"> расходов за счет средств местного бюджета;</w:t>
      </w:r>
    </w:p>
    <w:p w:rsidR="00903415" w:rsidRDefault="00903415">
      <w:pPr>
        <w:pStyle w:val="ConsPlusNormal"/>
        <w:spacing w:before="220"/>
        <w:ind w:firstLine="540"/>
        <w:jc w:val="both"/>
      </w:pPr>
      <w:r>
        <w:t xml:space="preserve">г) копий документов, подтверждающих наличие выполненных работ (унифицированных </w:t>
      </w:r>
      <w:hyperlink r:id="rId87">
        <w:r>
          <w:rPr>
            <w:color w:val="0000FF"/>
          </w:rPr>
          <w:t>форм N КС-3</w:t>
        </w:r>
      </w:hyperlink>
      <w:r>
        <w:t xml:space="preserve"> "Справка о стоимости выполненных работ и затрат", </w:t>
      </w:r>
      <w:hyperlink r:id="rId88">
        <w:r>
          <w:rPr>
            <w:color w:val="0000FF"/>
          </w:rPr>
          <w:t>N КС-2</w:t>
        </w:r>
      </w:hyperlink>
      <w:r>
        <w:t xml:space="preserve"> "Акт о приемке выполненных работ", утвержденных </w:t>
      </w:r>
      <w:hyperlink r:id="rId89">
        <w:r>
          <w:rPr>
            <w:color w:val="0000FF"/>
          </w:rPr>
          <w:t>постановлением</w:t>
        </w:r>
      </w:hyperlink>
      <w:r>
        <w:t xml:space="preserve"> Государственного комитета Российской Федерации по статистике от 11.11.1999 N 100, актов приема-передачи, актов выполненных работ, актов приемки услуг, счетов-фактур, товарно-транспортных накладных, унифицированной </w:t>
      </w:r>
      <w:hyperlink r:id="rId90">
        <w:r>
          <w:rPr>
            <w:color w:val="0000FF"/>
          </w:rPr>
          <w:t>формы N ТОРГ-12</w:t>
        </w:r>
      </w:hyperlink>
      <w:r>
        <w:t xml:space="preserve"> "Товарная накладная", утвержденной </w:t>
      </w:r>
      <w:hyperlink r:id="rId91">
        <w:r>
          <w:rPr>
            <w:color w:val="0000FF"/>
          </w:rPr>
          <w:t>постановлением</w:t>
        </w:r>
      </w:hyperlink>
      <w:r>
        <w:t xml:space="preserve"> Государственного комитета Российской Федерации по статистике от 25.12.1998 N 132) и (или) наличие в муниципальных контрактах (договорах) условий по авансированию поставщиков, подрядчиков, исполнителей на </w:t>
      </w:r>
      <w:r>
        <w:lastRenderedPageBreak/>
        <w:t>поставку товаров, выполнение работ, оказание услуг в целях приобретения материалов, комплектующих изделий и оборудования;</w:t>
      </w:r>
    </w:p>
    <w:p w:rsidR="00903415" w:rsidRDefault="00903415">
      <w:pPr>
        <w:pStyle w:val="ConsPlusNormal"/>
        <w:spacing w:before="220"/>
        <w:ind w:firstLine="540"/>
        <w:jc w:val="both"/>
      </w:pPr>
      <w:bookmarkStart w:id="15" w:name="P2206"/>
      <w:bookmarkEnd w:id="15"/>
      <w:r>
        <w:t xml:space="preserve">4)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92">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rsidR="00903415" w:rsidRDefault="00903415">
      <w:pPr>
        <w:pStyle w:val="ConsPlusNormal"/>
        <w:spacing w:before="220"/>
        <w:ind w:firstLine="540"/>
        <w:jc w:val="both"/>
      </w:pPr>
      <w:bookmarkStart w:id="16" w:name="P2207"/>
      <w:bookmarkEnd w:id="16"/>
      <w:r>
        <w:t>5) отсутствие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903415" w:rsidRDefault="00903415">
      <w:pPr>
        <w:pStyle w:val="ConsPlusNormal"/>
        <w:spacing w:before="220"/>
        <w:ind w:firstLine="540"/>
        <w:jc w:val="both"/>
      </w:pPr>
      <w:bookmarkStart w:id="17" w:name="P2208"/>
      <w:bookmarkEnd w:id="17"/>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903415" w:rsidRDefault="00903415">
      <w:pPr>
        <w:pStyle w:val="ConsPlusNormal"/>
        <w:spacing w:before="220"/>
        <w:ind w:firstLine="540"/>
        <w:jc w:val="both"/>
      </w:pPr>
      <w: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903415" w:rsidRDefault="00903415">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ее представления.</w:t>
      </w:r>
    </w:p>
    <w:p w:rsidR="00903415" w:rsidRDefault="00903415">
      <w:pPr>
        <w:pStyle w:val="ConsPlusNormal"/>
        <w:spacing w:before="220"/>
        <w:ind w:firstLine="540"/>
        <w:jc w:val="both"/>
      </w:pPr>
      <w:r>
        <w:t>10. Основанием для отказа в предоставлении субсидии являются:</w:t>
      </w:r>
    </w:p>
    <w:p w:rsidR="00903415" w:rsidRDefault="00903415">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201">
        <w:r>
          <w:rPr>
            <w:color w:val="0000FF"/>
          </w:rPr>
          <w:t>подпункте 3 пункта 8</w:t>
        </w:r>
      </w:hyperlink>
      <w:r>
        <w:t xml:space="preserve"> настоящего Порядка;</w:t>
      </w:r>
    </w:p>
    <w:p w:rsidR="00903415" w:rsidRDefault="00903415">
      <w:pPr>
        <w:pStyle w:val="ConsPlusNormal"/>
        <w:spacing w:before="220"/>
        <w:ind w:firstLine="540"/>
        <w:jc w:val="both"/>
      </w:pPr>
      <w:r>
        <w:t xml:space="preserve">2) неисполнение условий предоставления субсидий, предусмотренных </w:t>
      </w:r>
      <w:hyperlink w:anchor="P2199">
        <w:r>
          <w:rPr>
            <w:color w:val="0000FF"/>
          </w:rPr>
          <w:t>подпунктами 1</w:t>
        </w:r>
      </w:hyperlink>
      <w:r>
        <w:t xml:space="preserve">, </w:t>
      </w:r>
      <w:hyperlink w:anchor="P2200">
        <w:r>
          <w:rPr>
            <w:color w:val="0000FF"/>
          </w:rPr>
          <w:t>2</w:t>
        </w:r>
      </w:hyperlink>
      <w:r>
        <w:t xml:space="preserve">, </w:t>
      </w:r>
      <w:hyperlink w:anchor="P2206">
        <w:r>
          <w:rPr>
            <w:color w:val="0000FF"/>
          </w:rPr>
          <w:t>4</w:t>
        </w:r>
      </w:hyperlink>
      <w:r>
        <w:t xml:space="preserve">, </w:t>
      </w:r>
      <w:hyperlink w:anchor="P2207">
        <w:r>
          <w:rPr>
            <w:color w:val="0000FF"/>
          </w:rPr>
          <w:t>5</w:t>
        </w:r>
      </w:hyperlink>
      <w:r>
        <w:t xml:space="preserve">, </w:t>
      </w:r>
      <w:hyperlink w:anchor="P2208">
        <w:r>
          <w:rPr>
            <w:color w:val="0000FF"/>
          </w:rPr>
          <w:t>6 пункта 8</w:t>
        </w:r>
      </w:hyperlink>
      <w:r>
        <w:t xml:space="preserve"> настоящего Порядка.</w:t>
      </w:r>
    </w:p>
    <w:p w:rsidR="00903415" w:rsidRDefault="00903415">
      <w:pPr>
        <w:pStyle w:val="ConsPlusNormal"/>
        <w:spacing w:before="220"/>
        <w:ind w:firstLine="540"/>
        <w:jc w:val="both"/>
      </w:pPr>
      <w:r>
        <w:t xml:space="preserve">11. В случае нарушения получателем условий предоставления субсидий, установленных </w:t>
      </w:r>
      <w:hyperlink w:anchor="P2198">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903415" w:rsidRDefault="00903415">
      <w:pPr>
        <w:pStyle w:val="ConsPlusNormal"/>
        <w:spacing w:before="220"/>
        <w:ind w:firstLine="540"/>
        <w:jc w:val="both"/>
      </w:pPr>
      <w:bookmarkStart w:id="18" w:name="P2215"/>
      <w:bookmarkEnd w:id="18"/>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903415" w:rsidRDefault="00903415">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221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903415" w:rsidRDefault="00903415">
      <w:pPr>
        <w:pStyle w:val="ConsPlusNormal"/>
        <w:spacing w:before="220"/>
        <w:ind w:firstLine="540"/>
        <w:jc w:val="both"/>
      </w:pPr>
      <w:r>
        <w:t>13. Условия расходования субсидии:</w:t>
      </w:r>
    </w:p>
    <w:p w:rsidR="00903415" w:rsidRDefault="00903415">
      <w:pPr>
        <w:pStyle w:val="ConsPlusNormal"/>
        <w:spacing w:before="220"/>
        <w:ind w:firstLine="540"/>
        <w:jc w:val="both"/>
      </w:pPr>
      <w:r>
        <w:lastRenderedPageBreak/>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903415" w:rsidRDefault="00903415">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2191">
        <w:r>
          <w:rPr>
            <w:color w:val="0000FF"/>
          </w:rPr>
          <w:t>пунктом 2</w:t>
        </w:r>
      </w:hyperlink>
      <w:r>
        <w:t xml:space="preserve"> настоящего Порядка.</w:t>
      </w:r>
    </w:p>
    <w:p w:rsidR="00903415" w:rsidRDefault="00903415">
      <w:pPr>
        <w:pStyle w:val="ConsPlusNormal"/>
        <w:spacing w:before="220"/>
        <w:ind w:firstLine="540"/>
        <w:jc w:val="both"/>
      </w:pPr>
      <w:r>
        <w:t>14. Результатом использования субсидии является построенный (реконструированный) объект коммунальной или транспортной инфраструктуры, который устанавливается в Соглашении на текущий финансовый год и плановый период.</w:t>
      </w:r>
    </w:p>
    <w:p w:rsidR="00903415" w:rsidRDefault="00903415">
      <w:pPr>
        <w:pStyle w:val="ConsPlusNormal"/>
        <w:spacing w:before="220"/>
        <w:ind w:firstLine="540"/>
        <w:jc w:val="both"/>
      </w:pPr>
      <w:r>
        <w:t>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903415" w:rsidRDefault="00903415">
      <w:pPr>
        <w:pStyle w:val="ConsPlusNormal"/>
        <w:spacing w:before="220"/>
        <w:ind w:firstLine="540"/>
        <w:jc w:val="both"/>
      </w:pPr>
      <w:r>
        <w:t>16. Критерием оценки эффективности использования субсидии является достижение показателя (результата), установленного в Соглашении.</w:t>
      </w:r>
    </w:p>
    <w:p w:rsidR="00903415" w:rsidRDefault="00903415">
      <w:pPr>
        <w:pStyle w:val="ConsPlusNormal"/>
        <w:spacing w:before="220"/>
        <w:ind w:firstLine="540"/>
        <w:jc w:val="both"/>
      </w:pPr>
      <w:r>
        <w:t>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w:t>
      </w:r>
      <w:proofErr w:type="spellStart"/>
      <w:r>
        <w:t>недостижении</w:t>
      </w:r>
      <w:proofErr w:type="spellEnd"/>
      <w:r>
        <w:t>) получателем результата, указанного в Соглашении.</w:t>
      </w:r>
    </w:p>
    <w:p w:rsidR="00903415" w:rsidRDefault="00903415">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средства субсидии подлежат возврату в областной бюджет в соответствии с </w:t>
      </w:r>
      <w:hyperlink r:id="rId93">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903415" w:rsidRDefault="00903415">
      <w:pPr>
        <w:pStyle w:val="ConsPlusNormal"/>
        <w:spacing w:before="220"/>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903415" w:rsidRDefault="00903415">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903415" w:rsidRDefault="00903415">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903415" w:rsidRDefault="00903415">
      <w:pPr>
        <w:pStyle w:val="ConsPlusNormal"/>
        <w:spacing w:before="220"/>
        <w:ind w:firstLine="540"/>
        <w:jc w:val="both"/>
      </w:pPr>
      <w:r>
        <w:t xml:space="preserve">20. Получатели несут ответственность за </w:t>
      </w:r>
      <w:proofErr w:type="spellStart"/>
      <w:r>
        <w:t>недостижение</w:t>
      </w:r>
      <w:proofErr w:type="spellEnd"/>
      <w:r>
        <w:t xml:space="preserve"> результата использования субсидии в соответствии с Соглашением.</w:t>
      </w:r>
    </w:p>
    <w:p w:rsidR="00903415" w:rsidRDefault="00903415">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8</w:t>
      </w:r>
    </w:p>
    <w:p w:rsidR="00903415" w:rsidRDefault="00903415">
      <w:pPr>
        <w:pStyle w:val="ConsPlusNormal"/>
        <w:jc w:val="right"/>
      </w:pPr>
      <w:r>
        <w:lastRenderedPageBreak/>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МЕТОДИКА</w:t>
      </w:r>
    </w:p>
    <w:p w:rsidR="00903415" w:rsidRDefault="00903415">
      <w:pPr>
        <w:pStyle w:val="ConsPlusTitle"/>
        <w:jc w:val="center"/>
      </w:pPr>
      <w:r>
        <w:t>распределения иных межбюджетных трансфертов и правила их</w:t>
      </w:r>
    </w:p>
    <w:p w:rsidR="00903415" w:rsidRDefault="00903415">
      <w:pPr>
        <w:pStyle w:val="ConsPlusTitle"/>
        <w:jc w:val="center"/>
      </w:pPr>
      <w:r>
        <w:t>предоставления местным бюджетам на финансовое обеспечение</w:t>
      </w:r>
    </w:p>
    <w:p w:rsidR="00903415" w:rsidRDefault="00903415">
      <w:pPr>
        <w:pStyle w:val="ConsPlusTitle"/>
        <w:jc w:val="center"/>
      </w:pPr>
      <w:r>
        <w:t>создания объектов инфраструктуры и (или) технологического</w:t>
      </w:r>
    </w:p>
    <w:p w:rsidR="00903415" w:rsidRDefault="00903415">
      <w:pPr>
        <w:pStyle w:val="ConsPlusTitle"/>
        <w:jc w:val="center"/>
      </w:pPr>
      <w:r>
        <w:t>присоединения к сетям инженерно-технического обеспечения</w:t>
      </w:r>
    </w:p>
    <w:p w:rsidR="00903415" w:rsidRDefault="00903415">
      <w:pPr>
        <w:pStyle w:val="ConsPlusTitle"/>
        <w:jc w:val="center"/>
      </w:pPr>
      <w:r>
        <w:t>для реализации новых инвестиционных проектов за счет</w:t>
      </w:r>
    </w:p>
    <w:p w:rsidR="00903415" w:rsidRDefault="00903415">
      <w:pPr>
        <w:pStyle w:val="ConsPlusTitle"/>
        <w:jc w:val="center"/>
      </w:pPr>
      <w:r>
        <w:t>средств областного бюджета, высвобождаемых на условиях</w:t>
      </w:r>
    </w:p>
    <w:p w:rsidR="00903415" w:rsidRDefault="00903415">
      <w:pPr>
        <w:pStyle w:val="ConsPlusTitle"/>
        <w:jc w:val="center"/>
      </w:pPr>
      <w:r>
        <w:t>реструктурированной задолженности по бюджетным кредитам</w:t>
      </w:r>
    </w:p>
    <w:p w:rsidR="00903415" w:rsidRDefault="00903415">
      <w:pPr>
        <w:pStyle w:val="ConsPlusNormal"/>
        <w:ind w:firstLine="540"/>
        <w:jc w:val="both"/>
      </w:pPr>
    </w:p>
    <w:p w:rsidR="00903415" w:rsidRDefault="00903415">
      <w:pPr>
        <w:pStyle w:val="ConsPlusNormal"/>
        <w:ind w:firstLine="540"/>
        <w:jc w:val="both"/>
      </w:pPr>
      <w:bookmarkStart w:id="19" w:name="P2250"/>
      <w:bookmarkEnd w:id="19"/>
      <w:r>
        <w:t xml:space="preserve">1. Настоящая Методика регламентирует порядок распределения и правила предоставления иных межбюджетных трансфертов бюджетам муниципальных районов, муниципальных и городских округов Новосибирской области (далее - муниципальные образования) в целях финансирования расходов муниципальных образований на выполнение инженерных изысканий, разработку проектной, сметной и рабочей документации (в том числе корректировку) на объекты инженерной, энергетической и коммунальной инфраструктуры площадок комплексного жилищного строительства (далее - объекты инфраструктуры), оплату государственной экспертизы проектной документации, оплату проверки достоверности определения сметной стоимости объектов инфраструктуры, оплату по договорам подключения (технологического присоединения) таких объектов к действующим объектам инфраструктуры, выполнение работ, связанных со строительством (реконструкцией) объектов инфраструктуры в рамках реализации государственной </w:t>
      </w:r>
      <w:hyperlink w:anchor="P53">
        <w:r>
          <w:rPr>
            <w:color w:val="0000FF"/>
          </w:rPr>
          <w:t>программы</w:t>
        </w:r>
      </w:hyperlink>
      <w:r>
        <w:t xml:space="preserve"> Новосибирской области "Стимулирование развития жилищного строительства в Новосибирской области".</w:t>
      </w:r>
    </w:p>
    <w:p w:rsidR="00903415" w:rsidRDefault="00903415">
      <w:pPr>
        <w:pStyle w:val="ConsPlusNormal"/>
        <w:spacing w:before="220"/>
        <w:ind w:firstLine="540"/>
        <w:jc w:val="both"/>
      </w:pPr>
      <w:r>
        <w:t>2. Главным распорядителем бюджетных средств является министерство строительства Новосибирской области (далее - министерство).</w:t>
      </w:r>
    </w:p>
    <w:p w:rsidR="00903415" w:rsidRDefault="00903415">
      <w:pPr>
        <w:pStyle w:val="ConsPlusNormal"/>
        <w:spacing w:before="220"/>
        <w:ind w:firstLine="540"/>
        <w:jc w:val="both"/>
      </w:pPr>
      <w: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anchor="P2250">
        <w:r>
          <w:rPr>
            <w:color w:val="0000FF"/>
          </w:rPr>
          <w:t>пункте 1</w:t>
        </w:r>
      </w:hyperlink>
      <w:r>
        <w:t xml:space="preserve"> настоящей Методики, являются:</w:t>
      </w:r>
    </w:p>
    <w:p w:rsidR="00903415" w:rsidRDefault="00903415">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финансируются за счет средств иных межбюджетных трансфертов и предусматривают предоставление из бюджетов муниципальных образований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903415" w:rsidRDefault="00903415">
      <w:pPr>
        <w:pStyle w:val="ConsPlusNormal"/>
        <w:spacing w:before="220"/>
        <w:ind w:firstLine="540"/>
        <w:jc w:val="both"/>
      </w:pPr>
      <w:r>
        <w:t>2) наличие в местном бюджете неиспользованного остатка иного межбюджетного трансферта, предоставленного ранее на аналогичные цели, в размере не более 5% от общего объема иного межбюджетного трансферта, запланированного к предоставлению в соответствующем финансовом году;</w:t>
      </w:r>
    </w:p>
    <w:p w:rsidR="00903415" w:rsidRDefault="00903415">
      <w:pPr>
        <w:pStyle w:val="ConsPlusNormal"/>
        <w:spacing w:before="220"/>
        <w:ind w:firstLine="540"/>
        <w:jc w:val="both"/>
      </w:pPr>
      <w:r>
        <w:t xml:space="preserve">3)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r:id="rId94">
        <w:r>
          <w:rPr>
            <w:color w:val="0000FF"/>
          </w:rPr>
          <w:t>постановлением</w:t>
        </w:r>
      </w:hyperlink>
      <w:r>
        <w:t xml:space="preserve"> Правительства Новосибирской области от </w:t>
      </w:r>
      <w:r>
        <w:lastRenderedPageBreak/>
        <w:t>19.01.2015 N 12-п "О наделении полномочиями министерства строительства Новосибирской области".</w:t>
      </w:r>
    </w:p>
    <w:p w:rsidR="00903415" w:rsidRDefault="00903415">
      <w:pPr>
        <w:pStyle w:val="ConsPlusNormal"/>
        <w:spacing w:before="220"/>
        <w:ind w:firstLine="540"/>
        <w:jc w:val="both"/>
      </w:pPr>
      <w:r>
        <w:t xml:space="preserve">4. Для предоставления иных межбюджетных трансфертов из областного бюджета Новосибирской области местным бюджетам на цели, указанные в </w:t>
      </w:r>
      <w:hyperlink w:anchor="P2250">
        <w:r>
          <w:rPr>
            <w:color w:val="0000FF"/>
          </w:rPr>
          <w:t>пункте 1</w:t>
        </w:r>
      </w:hyperlink>
      <w:r>
        <w:t xml:space="preserve"> настоящей Методики, в министерство представляется заявление за подписью главы администрации муниципального района (муниципального или городского округа) с приложением:</w:t>
      </w:r>
    </w:p>
    <w:p w:rsidR="00903415" w:rsidRDefault="00903415">
      <w:pPr>
        <w:pStyle w:val="ConsPlusNormal"/>
        <w:spacing w:before="220"/>
        <w:ind w:firstLine="540"/>
        <w:jc w:val="both"/>
      </w:pPr>
      <w:r>
        <w:t>пояснительной записки, содержащей описание проекта жилищного строительства, объема и сроков ввода жилья в эксплуатацию;</w:t>
      </w:r>
    </w:p>
    <w:p w:rsidR="00903415" w:rsidRDefault="00903415">
      <w:pPr>
        <w:pStyle w:val="ConsPlusNormal"/>
        <w:spacing w:before="220"/>
        <w:ind w:firstLine="540"/>
        <w:jc w:val="both"/>
      </w:pPr>
      <w:r>
        <w:t>пояснительной записки, содержащей описание состава мероприятий по развитию инженерной инфраструктуры, обоснование необходимости мероприятий для реализации проекта жилищного строительства, расчетной стоимости проектирования и строительства, согласованной с министерством жилищно-коммунального хозяйства и энергетики Новосибирской области;</w:t>
      </w:r>
    </w:p>
    <w:p w:rsidR="00903415" w:rsidRDefault="00903415">
      <w:pPr>
        <w:pStyle w:val="ConsPlusNormal"/>
        <w:spacing w:before="220"/>
        <w:ind w:firstLine="540"/>
        <w:jc w:val="both"/>
      </w:pPr>
      <w:r>
        <w:t>титульных списков вновь начинаемых и переходящих объектов капитального строительства, утвержденных заказчиком (в случае, если осуществляется строительство, реконструкция объектов инфраструктуры);</w:t>
      </w:r>
    </w:p>
    <w:p w:rsidR="00903415" w:rsidRDefault="00903415">
      <w:pPr>
        <w:pStyle w:val="ConsPlusNormal"/>
        <w:spacing w:before="220"/>
        <w:ind w:firstLine="540"/>
        <w:jc w:val="both"/>
      </w:pPr>
      <w:r>
        <w:t>при выполнении инженерных изысканий, разработке проектной, сметной и рабочей документации (в том числе корректировки) объектов инфраструктуры, оплаты государственной экспертизы проектной документации, оплаты проверки достоверности определения сметной стоимости объектов инфраструктуры, строительства (реконструкции) объектов инфраструктуры, оплаты подключения (технологического присоединения) таких объектов к действующим объектам инфраструктуры - предварительного расчета стоимости таких работ.</w:t>
      </w:r>
    </w:p>
    <w:p w:rsidR="00903415" w:rsidRDefault="00903415">
      <w:pPr>
        <w:pStyle w:val="ConsPlusNormal"/>
        <w:spacing w:before="220"/>
        <w:ind w:firstLine="540"/>
        <w:jc w:val="both"/>
      </w:pPr>
      <w:r>
        <w:t>Заявление и приложения к нему должны быть прошиты, подписаны главой муниципального образования и заверены печатью.</w:t>
      </w:r>
    </w:p>
    <w:p w:rsidR="00903415" w:rsidRDefault="00903415">
      <w:pPr>
        <w:pStyle w:val="ConsPlusNormal"/>
        <w:spacing w:before="220"/>
        <w:ind w:firstLine="540"/>
        <w:jc w:val="both"/>
      </w:pPr>
      <w:r>
        <w:t>5. Порядок распределения иных межбюджетных трансфертов местным бюджетам:</w:t>
      </w:r>
    </w:p>
    <w:p w:rsidR="00903415" w:rsidRDefault="00903415">
      <w:pPr>
        <w:pStyle w:val="ConsPlusNormal"/>
        <w:spacing w:before="220"/>
        <w:ind w:firstLine="540"/>
        <w:jc w:val="both"/>
      </w:pPr>
      <w:r>
        <w:t xml:space="preserve">1) иные межбюджетные трансферты на цели, указанные в </w:t>
      </w:r>
      <w:hyperlink w:anchor="P2250">
        <w:r>
          <w:rPr>
            <w:color w:val="0000FF"/>
          </w:rPr>
          <w:t>пункте 1</w:t>
        </w:r>
      </w:hyperlink>
      <w:r>
        <w:t xml:space="preserve"> настоящей Методики, предоставляются бюджетам муниципальных образований, на территории которых расположены проекты жилищного строительства, включенные:</w:t>
      </w:r>
    </w:p>
    <w:p w:rsidR="00903415" w:rsidRDefault="00903415">
      <w:pPr>
        <w:pStyle w:val="ConsPlusNormal"/>
        <w:spacing w:before="220"/>
        <w:ind w:firstLine="540"/>
        <w:jc w:val="both"/>
      </w:pPr>
      <w:r>
        <w:t xml:space="preserve">приказом Министерства экономического развития Российской Федерации в сводный перечень новых инвестиционных проектов в соответствии с </w:t>
      </w:r>
      <w:hyperlink r:id="rId95">
        <w:r>
          <w:rPr>
            <w:color w:val="0000FF"/>
          </w:rPr>
          <w:t>постановлением</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w:t>
      </w:r>
    </w:p>
    <w:p w:rsidR="00903415" w:rsidRDefault="00903415">
      <w:pPr>
        <w:pStyle w:val="ConsPlusNormal"/>
        <w:spacing w:before="220"/>
        <w:ind w:firstLine="540"/>
        <w:jc w:val="both"/>
      </w:pPr>
      <w:r>
        <w:t xml:space="preserve">приказом Министерства строительства и жилищно-коммунального хозяйства Российской Федерации в перечень инфраструктурных проектов в соответствии с </w:t>
      </w:r>
      <w:hyperlink r:id="rId96">
        <w:r>
          <w:rPr>
            <w:color w:val="0000FF"/>
          </w:rPr>
          <w:t>постановлением</w:t>
        </w:r>
      </w:hyperlink>
      <w: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903415" w:rsidRDefault="00903415">
      <w:pPr>
        <w:pStyle w:val="ConsPlusNormal"/>
        <w:spacing w:before="220"/>
        <w:ind w:firstLine="540"/>
        <w:jc w:val="both"/>
      </w:pPr>
      <w:r>
        <w:lastRenderedPageBreak/>
        <w:t>2) объем иных межбюджетных трансфертов местным бюджетам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утвержденных министерством.</w:t>
      </w:r>
    </w:p>
    <w:p w:rsidR="00903415" w:rsidRDefault="00903415">
      <w:pPr>
        <w:pStyle w:val="ConsPlusNormal"/>
        <w:spacing w:before="220"/>
        <w:ind w:firstLine="540"/>
        <w:jc w:val="both"/>
      </w:pPr>
      <w:r>
        <w:t xml:space="preserve">6. Перечисление иных межбюджетных трансфертов местным бюджетам осуществляется на основании заключенных соглашений, предусматривающих обязательства муниципального района (муниципального, городского округа) Новосибирской области по исполнению расходных обязательств, в целях 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типовой формой, утвержденной </w:t>
      </w:r>
      <w:hyperlink r:id="rId97">
        <w:r>
          <w:rPr>
            <w:color w:val="0000FF"/>
          </w:rPr>
          <w:t>приказом</w:t>
        </w:r>
      </w:hyperlink>
      <w:r>
        <w:t xml:space="preserve"> министерства финансов и налоговой политики Новосибирской области от 30.12.2021 N 116-НПА "Об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 (далее - Соглашение).</w:t>
      </w:r>
    </w:p>
    <w:p w:rsidR="00903415" w:rsidRDefault="00903415">
      <w:pPr>
        <w:pStyle w:val="ConsPlusNormal"/>
        <w:spacing w:before="220"/>
        <w:ind w:firstLine="540"/>
        <w:jc w:val="both"/>
      </w:pPr>
      <w:r>
        <w:t xml:space="preserve">7. В целях закупки товаров и услуг на цели, указанные в </w:t>
      </w:r>
      <w:hyperlink w:anchor="P2250">
        <w:r>
          <w:rPr>
            <w:color w:val="0000FF"/>
          </w:rPr>
          <w:t>пункте 1</w:t>
        </w:r>
      </w:hyperlink>
      <w:r>
        <w:t xml:space="preserve"> настоящей Методики, в соответствии с Федеральным </w:t>
      </w:r>
      <w:hyperlink r:id="rId9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описание объекта закупки подлежит согласованию с министерством жилищно-коммунального хозяйства и энергетики Новосибирской области.</w:t>
      </w:r>
    </w:p>
    <w:p w:rsidR="00903415" w:rsidRDefault="00903415">
      <w:pPr>
        <w:pStyle w:val="ConsPlusNormal"/>
        <w:spacing w:before="220"/>
        <w:ind w:firstLine="540"/>
        <w:jc w:val="both"/>
      </w:pPr>
      <w:r>
        <w:t>8. Условия расходования иных межбюджетных трансфертов:</w:t>
      </w:r>
    </w:p>
    <w:p w:rsidR="00903415" w:rsidRDefault="00903415">
      <w:pPr>
        <w:pStyle w:val="ConsPlusNormal"/>
        <w:spacing w:before="220"/>
        <w:ind w:firstLine="540"/>
        <w:jc w:val="both"/>
      </w:pPr>
      <w:r>
        <w:t xml:space="preserve">1) иные межбюджетные трансферты направляются исключительно на цели, указанные в </w:t>
      </w:r>
      <w:hyperlink w:anchor="P2250">
        <w:r>
          <w:rPr>
            <w:color w:val="0000FF"/>
          </w:rPr>
          <w:t>пункте 1</w:t>
        </w:r>
      </w:hyperlink>
      <w:r>
        <w:t xml:space="preserve"> настоящей Методики;</w:t>
      </w:r>
    </w:p>
    <w:p w:rsidR="00903415" w:rsidRDefault="00903415">
      <w:pPr>
        <w:pStyle w:val="ConsPlusNormal"/>
        <w:spacing w:before="220"/>
        <w:ind w:firstLine="540"/>
        <w:jc w:val="both"/>
      </w:pPr>
      <w:r>
        <w:t>2) при выполнении работ по строительству объектов инфраструктуры - положительное заключение государственной экспертизы проектной документации и заключение о достоверности определения сметной стоимости строительства;</w:t>
      </w:r>
    </w:p>
    <w:p w:rsidR="00903415" w:rsidRDefault="00903415">
      <w:pPr>
        <w:pStyle w:val="ConsPlusNormal"/>
        <w:spacing w:before="220"/>
        <w:ind w:firstLine="540"/>
        <w:jc w:val="both"/>
      </w:pPr>
      <w:r>
        <w:t xml:space="preserve">3) при подключении (технологическом присоединении) к сетям электро-, тепло-, водоснабжения и водоотведения - договор о подключении (технологическом присоединении) к сетям электро-, тепло-, водоснабжения и водоотведения (далее - договор о подключении). Договор о подключении, заключенный между муниципальным образованием Новосибирской области, застройщиком и </w:t>
      </w:r>
      <w:proofErr w:type="spellStart"/>
      <w:r>
        <w:t>ресурсоснабжающей</w:t>
      </w:r>
      <w:proofErr w:type="spellEnd"/>
      <w:r>
        <w:t xml:space="preserve"> организацией, может предусматривать условие частичной оплаты подключения (технологического присоединения) муниципальным образованием Новосибирской области в объеме, установленном областным бюджетом Новосибирской области;</w:t>
      </w:r>
    </w:p>
    <w:p w:rsidR="00903415" w:rsidRDefault="00903415">
      <w:pPr>
        <w:pStyle w:val="ConsPlusNormal"/>
        <w:spacing w:before="220"/>
        <w:ind w:firstLine="540"/>
        <w:jc w:val="both"/>
      </w:pPr>
      <w:r>
        <w:t>4) осуществление строительного контроля за ходом строительства:</w:t>
      </w:r>
    </w:p>
    <w:p w:rsidR="00903415" w:rsidRDefault="00903415">
      <w:pPr>
        <w:pStyle w:val="ConsPlusNormal"/>
        <w:spacing w:before="220"/>
        <w:ind w:firstLine="540"/>
        <w:jc w:val="both"/>
      </w:pPr>
      <w:r>
        <w:t>в случае, если источником финансового обеспечения расходов на объекты инфраструктуры являются бюджетные кредиты из федерального бюджета, - федеральное бюджетное учреждение "Федеральный центр строительного контроля";</w:t>
      </w:r>
    </w:p>
    <w:p w:rsidR="00903415" w:rsidRDefault="00903415">
      <w:pPr>
        <w:pStyle w:val="ConsPlusNormal"/>
        <w:spacing w:before="220"/>
        <w:ind w:firstLine="540"/>
        <w:jc w:val="both"/>
      </w:pPr>
      <w:r>
        <w:t xml:space="preserve">в иных случаях - в соответствии с Градостроительным </w:t>
      </w:r>
      <w:hyperlink r:id="rId99">
        <w:r>
          <w:rPr>
            <w:color w:val="0000FF"/>
          </w:rPr>
          <w:t>кодексом</w:t>
        </w:r>
      </w:hyperlink>
      <w:r>
        <w:t xml:space="preserve"> Российской Федерации при сопровождении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на основании заключенного соглашения о взаимодействии;</w:t>
      </w:r>
    </w:p>
    <w:p w:rsidR="00903415" w:rsidRDefault="00903415">
      <w:pPr>
        <w:pStyle w:val="ConsPlusNormal"/>
        <w:spacing w:before="220"/>
        <w:ind w:firstLine="540"/>
        <w:jc w:val="both"/>
      </w:pPr>
      <w:r>
        <w:t xml:space="preserve">5) осуществление расходов производится с лицевых счетов администраций муниципальных образований или с лицевых счетов муниципальных казенных учреждений (получателей бюджетных средств), уполномоченных органами местного самоуправления муниципальных образований, открытых в Управлении Федерального казначейства по Новосибирской области на основании договоров, контрактов, заключенных в соответствии с Федеральным </w:t>
      </w:r>
      <w:hyperlink r:id="rId10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договоров подключения </w:t>
      </w:r>
      <w:r>
        <w:lastRenderedPageBreak/>
        <w:t xml:space="preserve">(технологического присоединения) к объектам инфраструктуры,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образований и юридическими лицами согласно </w:t>
      </w:r>
      <w:hyperlink r:id="rId101">
        <w:r>
          <w:rPr>
            <w:color w:val="0000FF"/>
          </w:rPr>
          <w:t>статье 78</w:t>
        </w:r>
      </w:hyperlink>
      <w:r>
        <w:t xml:space="preserve"> Бюджетного кодекса Российской Федерации.</w:t>
      </w:r>
    </w:p>
    <w:p w:rsidR="00903415" w:rsidRDefault="00903415">
      <w:pPr>
        <w:pStyle w:val="ConsPlusNormal"/>
        <w:spacing w:before="220"/>
        <w:ind w:firstLine="540"/>
        <w:jc w:val="both"/>
      </w:pPr>
      <w:r>
        <w:t xml:space="preserve">9. Получатели в порядке и сроки, установленные в соглашении, представляют в министерство отчет о выполненных объемах работ в соответствии с формами, определенными соглашением, заключенным между Министерством экономического развития Российской Федерации и министерством экономического развития Новосибирской области, в случае реализации проектов в рамках </w:t>
      </w:r>
      <w:hyperlink r:id="rId102">
        <w:r>
          <w:rPr>
            <w:color w:val="0000FF"/>
          </w:rPr>
          <w:t>постановления</w:t>
        </w:r>
      </w:hyperlink>
      <w:r>
        <w:t xml:space="preserve"> Правительства Российской Федерации от 19.10.2020 N 1704, а также соглашением, заключенным между Министерством строительства и жилищно-коммунального хозяйства Российской Федерации и Правительством Новосибирской области, в случае реализации проектов в рамках </w:t>
      </w:r>
      <w:hyperlink r:id="rId103">
        <w:r>
          <w:rPr>
            <w:color w:val="0000FF"/>
          </w:rPr>
          <w:t>постановления</w:t>
        </w:r>
      </w:hyperlink>
      <w:r>
        <w:t xml:space="preserve"> Правительства Российской Федерации от 14.07.2021 N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p w:rsidR="00903415" w:rsidRDefault="00903415">
      <w:pPr>
        <w:pStyle w:val="ConsPlusNormal"/>
        <w:spacing w:before="220"/>
        <w:ind w:firstLine="540"/>
        <w:jc w:val="both"/>
      </w:pPr>
      <w:r>
        <w:t>10.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rsidR="00903415" w:rsidRDefault="00903415">
      <w:pPr>
        <w:pStyle w:val="ConsPlusNormal"/>
        <w:spacing w:before="220"/>
        <w:ind w:firstLine="540"/>
        <w:jc w:val="both"/>
      </w:pPr>
      <w:r>
        <w:t>11.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rsidR="00903415" w:rsidRDefault="00903415">
      <w:pPr>
        <w:pStyle w:val="ConsPlusNormal"/>
        <w:spacing w:before="220"/>
        <w:ind w:firstLine="540"/>
        <w:jc w:val="both"/>
      </w:pPr>
      <w:r>
        <w:t>12.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903415" w:rsidRDefault="00903415">
      <w:pPr>
        <w:pStyle w:val="ConsPlusNormal"/>
        <w:spacing w:before="220"/>
        <w:ind w:firstLine="540"/>
        <w:jc w:val="both"/>
      </w:pPr>
      <w:r>
        <w:t>13. В случае нецелевого использования иных межбюджетных трансфертов к муниципальному району (муниципальному,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903415" w:rsidRDefault="00903415">
      <w:pPr>
        <w:pStyle w:val="ConsPlusNormal"/>
        <w:spacing w:before="220"/>
        <w:ind w:firstLine="540"/>
        <w:jc w:val="both"/>
      </w:pPr>
      <w:r>
        <w:t>14. Порядок оценки эффективности использования иных межбюджетных трансфертов:</w:t>
      </w:r>
    </w:p>
    <w:p w:rsidR="00903415" w:rsidRDefault="00903415">
      <w:pPr>
        <w:pStyle w:val="ConsPlusNormal"/>
        <w:spacing w:before="220"/>
        <w:ind w:firstLine="540"/>
        <w:jc w:val="both"/>
      </w:pPr>
      <w:r>
        <w:t>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rsidR="00903415" w:rsidRDefault="00903415">
      <w:pPr>
        <w:pStyle w:val="ConsPlusNormal"/>
        <w:spacing w:before="220"/>
        <w:ind w:firstLine="540"/>
        <w:jc w:val="both"/>
      </w:pPr>
      <w:r>
        <w:t>результат оценки эффективности использования иных межбюджетных трансфертов и копия отчета о достижении показателей результатов использования иных межбюджетных трансфертов направляется министерством в министерство экономического развития Новосибирской области.</w:t>
      </w:r>
    </w:p>
    <w:p w:rsidR="00903415" w:rsidRDefault="00903415">
      <w:pPr>
        <w:pStyle w:val="ConsPlusNormal"/>
        <w:spacing w:before="220"/>
        <w:ind w:firstLine="540"/>
        <w:jc w:val="both"/>
      </w:pPr>
      <w:r>
        <w:t>Результатом использования иных межбюджетных трансфертов является ввод в эксплуатацию объектов инфраструктуры и (или) заключение договора подключения (технологического присоединения) к объектам инфраструктуры.</w:t>
      </w:r>
    </w:p>
    <w:p w:rsidR="00903415" w:rsidRDefault="00903415">
      <w:pPr>
        <w:pStyle w:val="ConsPlusNormal"/>
        <w:spacing w:before="22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903415" w:rsidRDefault="00903415">
      <w:pPr>
        <w:pStyle w:val="ConsPlusNormal"/>
        <w:spacing w:before="220"/>
        <w:ind w:firstLine="540"/>
        <w:jc w:val="both"/>
      </w:pPr>
      <w:r>
        <w:t xml:space="preserve">15. В случае нецелевого использования иных межбюджетных трансфертов, </w:t>
      </w:r>
      <w:proofErr w:type="spellStart"/>
      <w:r>
        <w:t>недостижения</w:t>
      </w:r>
      <w:proofErr w:type="spellEnd"/>
      <w:r>
        <w:t xml:space="preserve"> муниципальными районами (муниципальными, городскими округами) Новосибирской области </w:t>
      </w:r>
      <w:r>
        <w:lastRenderedPageBreak/>
        <w:t>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903415" w:rsidRDefault="00903415">
      <w:pPr>
        <w:pStyle w:val="ConsPlusNormal"/>
        <w:spacing w:before="220"/>
        <w:ind w:firstLine="540"/>
        <w:jc w:val="both"/>
      </w:pPr>
      <w:r>
        <w:t>При выявлении указанных обстоятельств министерство в течение десяти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rsidR="00903415" w:rsidRDefault="00903415">
      <w:pPr>
        <w:pStyle w:val="ConsPlusNormal"/>
        <w:spacing w:before="220"/>
        <w:ind w:firstLine="540"/>
        <w:jc w:val="both"/>
      </w:pPr>
      <w:r>
        <w:t>Получатель межбюджетных трансфертов в течение пяти рабочих дней с даты получения письменного требования о возврате производит возврат указанных финансовых средств министерству.</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9</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МЕТОДИКА</w:t>
      </w:r>
    </w:p>
    <w:p w:rsidR="00903415" w:rsidRDefault="00903415">
      <w:pPr>
        <w:pStyle w:val="ConsPlusTitle"/>
        <w:jc w:val="center"/>
      </w:pPr>
      <w:r>
        <w:t>распределения иных межбюджетных трансфертов и правила</w:t>
      </w:r>
    </w:p>
    <w:p w:rsidR="00903415" w:rsidRDefault="00903415">
      <w:pPr>
        <w:pStyle w:val="ConsPlusTitle"/>
        <w:jc w:val="center"/>
      </w:pPr>
      <w:r>
        <w:t>их предоставления местным бюджетам на оплату расходов,</w:t>
      </w:r>
    </w:p>
    <w:p w:rsidR="00903415" w:rsidRDefault="00903415">
      <w:pPr>
        <w:pStyle w:val="ConsPlusTitle"/>
        <w:jc w:val="center"/>
      </w:pPr>
      <w:r>
        <w:t>связанных со строительством специализированного жилищного</w:t>
      </w:r>
    </w:p>
    <w:p w:rsidR="00903415" w:rsidRDefault="00903415">
      <w:pPr>
        <w:pStyle w:val="ConsPlusTitle"/>
        <w:jc w:val="center"/>
      </w:pPr>
      <w:r>
        <w:t>фонда для предоставления отдельным категориям</w:t>
      </w:r>
    </w:p>
    <w:p w:rsidR="00903415" w:rsidRDefault="00903415">
      <w:pPr>
        <w:pStyle w:val="ConsPlusTitle"/>
        <w:jc w:val="center"/>
      </w:pPr>
      <w:r>
        <w:t>граждан на территории Новосибирской области</w:t>
      </w:r>
    </w:p>
    <w:p w:rsidR="00903415" w:rsidRDefault="00903415">
      <w:pPr>
        <w:pStyle w:val="ConsPlusNormal"/>
        <w:ind w:firstLine="540"/>
        <w:jc w:val="both"/>
      </w:pPr>
    </w:p>
    <w:p w:rsidR="00903415" w:rsidRDefault="00903415">
      <w:pPr>
        <w:pStyle w:val="ConsPlusTitle"/>
        <w:jc w:val="center"/>
        <w:outlineLvl w:val="2"/>
      </w:pPr>
      <w:r>
        <w:t>I. Общие положения</w:t>
      </w:r>
    </w:p>
    <w:p w:rsidR="00903415" w:rsidRDefault="00903415">
      <w:pPr>
        <w:pStyle w:val="ConsPlusNormal"/>
        <w:ind w:firstLine="540"/>
        <w:jc w:val="both"/>
      </w:pPr>
    </w:p>
    <w:p w:rsidR="00903415" w:rsidRDefault="00903415">
      <w:pPr>
        <w:pStyle w:val="ConsPlusNormal"/>
        <w:ind w:firstLine="540"/>
        <w:jc w:val="both"/>
      </w:pPr>
      <w:r>
        <w:t>1. Настоящая Методика регламентирует распределение иных межбюджетных трансфертов и правила их предоставления бюджетам муниципальных районов, муниципальных и городских округов Новосибирской области (далее - муниципальные образования) на оплату и (или) компенсацию расходов, связанных со строительством специализированного жилищного фонда на территории Новосибирской области (далее - Иной межбюджетный трансферт).</w:t>
      </w:r>
    </w:p>
    <w:p w:rsidR="00903415" w:rsidRDefault="00903415">
      <w:pPr>
        <w:pStyle w:val="ConsPlusNormal"/>
        <w:ind w:firstLine="540"/>
        <w:jc w:val="both"/>
      </w:pPr>
    </w:p>
    <w:p w:rsidR="00903415" w:rsidRDefault="00903415">
      <w:pPr>
        <w:pStyle w:val="ConsPlusTitle"/>
        <w:jc w:val="center"/>
        <w:outlineLvl w:val="2"/>
      </w:pPr>
      <w:r>
        <w:t>II. Целевое назначение Иного межбюджетного трансферта</w:t>
      </w:r>
    </w:p>
    <w:p w:rsidR="00903415" w:rsidRDefault="00903415">
      <w:pPr>
        <w:pStyle w:val="ConsPlusNormal"/>
        <w:ind w:firstLine="540"/>
        <w:jc w:val="both"/>
      </w:pPr>
    </w:p>
    <w:p w:rsidR="00903415" w:rsidRDefault="00903415">
      <w:pPr>
        <w:pStyle w:val="ConsPlusNormal"/>
        <w:ind w:firstLine="540"/>
        <w:jc w:val="both"/>
      </w:pPr>
      <w:r>
        <w:t xml:space="preserve">2. Иной межбюджетный трансферт предоставляется на оплату расходов муниципальных образований, связанных со строительством специализированного жилищного фонда для предоставления отдельным категориям граждан, подлежащим обеспечению служебным жильем в рамках настоящей государственной программы, и гражданам, указанным в </w:t>
      </w:r>
      <w:hyperlink r:id="rId104">
        <w:r>
          <w:rPr>
            <w:color w:val="0000FF"/>
          </w:rPr>
          <w:t>статье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903415" w:rsidRDefault="00903415">
      <w:pPr>
        <w:pStyle w:val="ConsPlusNormal"/>
        <w:spacing w:before="220"/>
        <w:ind w:firstLine="540"/>
        <w:jc w:val="both"/>
      </w:pPr>
      <w:r>
        <w:t>3. По настоящей Методике финансируются следующие расходы:</w:t>
      </w:r>
    </w:p>
    <w:p w:rsidR="00903415" w:rsidRDefault="00903415">
      <w:pPr>
        <w:pStyle w:val="ConsPlusNormal"/>
        <w:spacing w:before="220"/>
        <w:ind w:firstLine="540"/>
        <w:jc w:val="both"/>
      </w:pPr>
      <w:r>
        <w:t>1) разработка проектной документации, корректировка проектной документации, государственная экспертиза проектной документации, инженерно-геодезические, инженерно-геологические, инженерно-экологические изыскания;</w:t>
      </w:r>
    </w:p>
    <w:p w:rsidR="00903415" w:rsidRDefault="00903415">
      <w:pPr>
        <w:pStyle w:val="ConsPlusNormal"/>
        <w:spacing w:before="220"/>
        <w:ind w:firstLine="540"/>
        <w:jc w:val="both"/>
      </w:pPr>
      <w:r>
        <w:t xml:space="preserve">2) авторский надзор, технологическое присоединение к инженерным сетям, строительный </w:t>
      </w:r>
      <w:r>
        <w:lastRenderedPageBreak/>
        <w:t>контроль, затраты на ввод объекта в эксплуатацию (технический план бюро технической инвентаризации, замеры санитарно-эпидемиологической службы), благоустройство по контрактам, заключенным только в 2023 году.</w:t>
      </w:r>
    </w:p>
    <w:p w:rsidR="00903415" w:rsidRDefault="00903415">
      <w:pPr>
        <w:pStyle w:val="ConsPlusNormal"/>
        <w:spacing w:before="220"/>
        <w:ind w:firstLine="540"/>
        <w:jc w:val="both"/>
      </w:pPr>
      <w:r>
        <w:t>4. Иной межбюджетный трансферт предоставляется в пределах бюджетных ассигнований, предусмотренных законом об областном бюджете Новосибирской области на текущий финансовый год и плановый период министерству строительства Новосибирской области как главному распорядителю средств областного бюджета и доведенных до него как получателя средств областного бюджета лимитов бюджетных обязательств.</w:t>
      </w:r>
    </w:p>
    <w:p w:rsidR="00903415" w:rsidRDefault="00903415">
      <w:pPr>
        <w:pStyle w:val="ConsPlusNormal"/>
        <w:ind w:firstLine="540"/>
        <w:jc w:val="both"/>
      </w:pPr>
    </w:p>
    <w:p w:rsidR="00903415" w:rsidRDefault="00903415">
      <w:pPr>
        <w:pStyle w:val="ConsPlusTitle"/>
        <w:jc w:val="center"/>
        <w:outlineLvl w:val="2"/>
      </w:pPr>
      <w:r>
        <w:t>III. Порядок предоставления, распределения и условия</w:t>
      </w:r>
    </w:p>
    <w:p w:rsidR="00903415" w:rsidRDefault="00903415">
      <w:pPr>
        <w:pStyle w:val="ConsPlusTitle"/>
        <w:jc w:val="center"/>
      </w:pPr>
      <w:r>
        <w:t>расходования Иного межбюджетного трансферта</w:t>
      </w:r>
    </w:p>
    <w:p w:rsidR="00903415" w:rsidRDefault="00903415">
      <w:pPr>
        <w:pStyle w:val="ConsPlusNormal"/>
        <w:ind w:firstLine="540"/>
        <w:jc w:val="both"/>
      </w:pPr>
    </w:p>
    <w:p w:rsidR="00903415" w:rsidRDefault="00903415">
      <w:pPr>
        <w:pStyle w:val="ConsPlusNormal"/>
        <w:ind w:firstLine="540"/>
        <w:jc w:val="both"/>
      </w:pPr>
      <w:r>
        <w:t xml:space="preserve">5. Основанием для предоставления Иного межбюджетного трансферта является соглашение, заключаемое между министерством строительства Новосибирской области и муниципальным образованием, в соответствии с типовой формой, утвержденной </w:t>
      </w:r>
      <w:hyperlink r:id="rId105">
        <w:r>
          <w:rPr>
            <w:color w:val="0000FF"/>
          </w:rPr>
          <w:t>приказом</w:t>
        </w:r>
      </w:hyperlink>
      <w:r>
        <w:t xml:space="preserve"> министерства финансов и налоговой политики Новосибирской области от 30.12.2021 N 116-НПА "Об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w:t>
      </w:r>
    </w:p>
    <w:p w:rsidR="00903415" w:rsidRDefault="00903415">
      <w:pPr>
        <w:pStyle w:val="ConsPlusNormal"/>
        <w:spacing w:before="220"/>
        <w:ind w:firstLine="540"/>
        <w:jc w:val="both"/>
      </w:pPr>
      <w:r>
        <w:t>6. Размер ассигнований областного бюджета определяется как 10% от объема ассигнований, предусмотренных муниципальному образованию на строительство специализированного жилищного фонда в следующем году.</w:t>
      </w:r>
    </w:p>
    <w:p w:rsidR="00903415" w:rsidRDefault="00903415">
      <w:pPr>
        <w:pStyle w:val="ConsPlusNormal"/>
        <w:spacing w:before="220"/>
        <w:ind w:firstLine="540"/>
        <w:jc w:val="both"/>
      </w:pPr>
      <w:r>
        <w:t>7. По заключенным в 2023 году муниципальным контрактам на оплату расходов за авторский надзор,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 благоустройство, на оплату кредиторской задолженности дополнительно предусматриваются бюджетные ассигнования.</w:t>
      </w:r>
    </w:p>
    <w:p w:rsidR="00903415" w:rsidRDefault="00903415">
      <w:pPr>
        <w:pStyle w:val="ConsPlusNormal"/>
        <w:spacing w:before="220"/>
        <w:ind w:firstLine="540"/>
        <w:jc w:val="both"/>
      </w:pPr>
      <w:r>
        <w:t>8. Иной межбюджетный трансферт перечисляется на лицевой счет муниципального образования, указанный в соглашении, на основании заявки муниципального образования с приложением документов, подтверждающих соблюдение условий предоставления Иного межбюджетного трансферта.</w:t>
      </w:r>
    </w:p>
    <w:p w:rsidR="00903415" w:rsidRDefault="00903415">
      <w:pPr>
        <w:pStyle w:val="ConsPlusNormal"/>
        <w:spacing w:before="220"/>
        <w:ind w:firstLine="540"/>
        <w:jc w:val="both"/>
      </w:pPr>
      <w:r>
        <w:t>9. Иной межбюджетный трансферт предоставляется на следующих условиях:</w:t>
      </w:r>
    </w:p>
    <w:p w:rsidR="00903415" w:rsidRDefault="00903415">
      <w:pPr>
        <w:pStyle w:val="ConsPlusNormal"/>
        <w:spacing w:before="220"/>
        <w:ind w:firstLine="540"/>
        <w:jc w:val="both"/>
      </w:pPr>
      <w:r>
        <w:t xml:space="preserve">1) осуществление расходов на основании договоров, контрактов, заключенных в соответствии с Федеральным </w:t>
      </w:r>
      <w:hyperlink r:id="rId10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при условии централизации закупок товаров, работ, услуг с начальной (максимальной) ценой контракта, превышающей 500 000,0 руб.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постановлением Правительства Новосибирской области от 10.01.2015 N 12-п "О наделении полномочиями министерства строительства Новосибирской области";</w:t>
      </w:r>
    </w:p>
    <w:p w:rsidR="00903415" w:rsidRDefault="00903415">
      <w:pPr>
        <w:pStyle w:val="ConsPlusNormal"/>
        <w:spacing w:before="220"/>
        <w:ind w:firstLine="540"/>
        <w:jc w:val="both"/>
      </w:pPr>
      <w:r>
        <w:t>2) наличие заключенных муниципальных контрактов (договоров) на работы (услуги), связанные со строительством специализированного жилищного фонда;</w:t>
      </w:r>
    </w:p>
    <w:p w:rsidR="00903415" w:rsidRDefault="00903415">
      <w:pPr>
        <w:pStyle w:val="ConsPlusNormal"/>
        <w:spacing w:before="220"/>
        <w:ind w:firstLine="540"/>
        <w:jc w:val="both"/>
      </w:pPr>
      <w:r>
        <w:t>3) наличие справки (акта) о выполненных объемах работ (услуг), счетов на оплату аванса по муниципальным контрактам на экспертизу проектно-сметной документации, по расходам, связанным со строительством специализированного жилищного фонда.</w:t>
      </w:r>
    </w:p>
    <w:p w:rsidR="00903415" w:rsidRDefault="00903415">
      <w:pPr>
        <w:pStyle w:val="ConsPlusNormal"/>
        <w:spacing w:before="220"/>
        <w:ind w:firstLine="540"/>
        <w:jc w:val="both"/>
      </w:pPr>
      <w:r>
        <w:lastRenderedPageBreak/>
        <w:t>10. Средства Иного межбюджетного трансферта могут предоставляться на компенсацию расходов местных бюджетов, связанных со строительством специализированного жилищного фонда, на основании подтвержденных расходов местного бюджета на основании муниципальных контрактов (договоров) на работы (услуги). Компенсируются расходы, произведенные в текущем финансовом году и в году, предшествующем году финансирования, если данные расходы связаны со строительством объекта, планируемого в текущем или следующем году.</w:t>
      </w:r>
    </w:p>
    <w:p w:rsidR="00903415" w:rsidRDefault="00903415">
      <w:pPr>
        <w:pStyle w:val="ConsPlusNormal"/>
        <w:spacing w:before="220"/>
        <w:ind w:firstLine="540"/>
        <w:jc w:val="both"/>
      </w:pPr>
      <w:r>
        <w:t>11. Условия расходования Иного межбюджетного трансферта:</w:t>
      </w:r>
    </w:p>
    <w:p w:rsidR="00903415" w:rsidRDefault="00903415">
      <w:pPr>
        <w:pStyle w:val="ConsPlusNormal"/>
        <w:spacing w:before="220"/>
        <w:ind w:firstLine="540"/>
        <w:jc w:val="both"/>
      </w:pPr>
      <w:r>
        <w:t>1) расходование Иного межбюджетного трансферта осуществляется на финансирование работ (услуг), связанных со строительством специализированного жилищного фонда;</w:t>
      </w:r>
    </w:p>
    <w:p w:rsidR="00903415" w:rsidRDefault="00903415">
      <w:pPr>
        <w:pStyle w:val="ConsPlusNormal"/>
        <w:spacing w:before="220"/>
        <w:ind w:firstLine="540"/>
        <w:jc w:val="both"/>
      </w:pPr>
      <w:r>
        <w:t>2) финансирование производится на основании заключенных муниципальным образованием муниципальных контрактов (договоров) на работы (услуги);</w:t>
      </w:r>
    </w:p>
    <w:p w:rsidR="00903415" w:rsidRDefault="00903415">
      <w:pPr>
        <w:pStyle w:val="ConsPlusNormal"/>
        <w:spacing w:before="220"/>
        <w:ind w:firstLine="540"/>
        <w:jc w:val="both"/>
      </w:pPr>
      <w:r>
        <w:t>3) по муниципальным контрактам на экспертизу проектно-сметной документации возможна оплата аванса в размере, установленном договором (контрактом).</w:t>
      </w:r>
    </w:p>
    <w:p w:rsidR="00903415" w:rsidRDefault="00903415">
      <w:pPr>
        <w:pStyle w:val="ConsPlusNormal"/>
        <w:ind w:firstLine="540"/>
        <w:jc w:val="both"/>
      </w:pPr>
    </w:p>
    <w:p w:rsidR="00903415" w:rsidRDefault="00903415">
      <w:pPr>
        <w:pStyle w:val="ConsPlusTitle"/>
        <w:jc w:val="center"/>
        <w:outlineLvl w:val="2"/>
      </w:pPr>
      <w:r>
        <w:t>IV. Результаты использования Иного межбюджетного трансферта</w:t>
      </w:r>
    </w:p>
    <w:p w:rsidR="00903415" w:rsidRDefault="00903415">
      <w:pPr>
        <w:pStyle w:val="ConsPlusTitle"/>
        <w:jc w:val="center"/>
      </w:pPr>
      <w:r>
        <w:t>и порядок оценки эффективности его использования</w:t>
      </w:r>
    </w:p>
    <w:p w:rsidR="00903415" w:rsidRDefault="00903415">
      <w:pPr>
        <w:pStyle w:val="ConsPlusNormal"/>
        <w:ind w:firstLine="540"/>
        <w:jc w:val="both"/>
      </w:pPr>
    </w:p>
    <w:p w:rsidR="00903415" w:rsidRDefault="00903415">
      <w:pPr>
        <w:pStyle w:val="ConsPlusNormal"/>
        <w:ind w:firstLine="540"/>
        <w:jc w:val="both"/>
      </w:pPr>
      <w:r>
        <w:t>12. Результатом использования Иного межбюджетного трансферта является количество домов, по которым разработана проектно-сметная документация, получившая положительное заключение ГБУ НСО "Государственная вневедомственная экспертиза Новосибирской области".</w:t>
      </w:r>
    </w:p>
    <w:p w:rsidR="00903415" w:rsidRDefault="00903415">
      <w:pPr>
        <w:pStyle w:val="ConsPlusNormal"/>
        <w:spacing w:before="220"/>
        <w:ind w:firstLine="540"/>
        <w:jc w:val="both"/>
      </w:pPr>
      <w:r>
        <w:t>13. Оценка эффективности использования Иного межбюджетного трансферта осуществляется Министерством на основе отчета о расходовании иного межбюджетного трансферта, представляемого муниципальным образованием в сроки, установленные в Соглашении.</w:t>
      </w:r>
    </w:p>
    <w:p w:rsidR="00903415" w:rsidRDefault="00903415">
      <w:pPr>
        <w:pStyle w:val="ConsPlusNormal"/>
        <w:spacing w:before="220"/>
        <w:ind w:firstLine="540"/>
        <w:jc w:val="both"/>
      </w:pPr>
      <w:r>
        <w:t>14. Критерием оценки эффективности использования Иного межбюджетного трансферта является достижение показателя, установленного в Соглашении.</w:t>
      </w:r>
    </w:p>
    <w:p w:rsidR="00903415" w:rsidRDefault="00903415">
      <w:pPr>
        <w:pStyle w:val="ConsPlusNormal"/>
        <w:ind w:firstLine="540"/>
        <w:jc w:val="both"/>
      </w:pPr>
    </w:p>
    <w:p w:rsidR="00903415" w:rsidRDefault="00903415">
      <w:pPr>
        <w:pStyle w:val="ConsPlusTitle"/>
        <w:jc w:val="center"/>
        <w:outlineLvl w:val="2"/>
      </w:pPr>
      <w:r>
        <w:t>V. Основания и порядок применения (освобождения) мер</w:t>
      </w:r>
    </w:p>
    <w:p w:rsidR="00903415" w:rsidRDefault="00903415">
      <w:pPr>
        <w:pStyle w:val="ConsPlusTitle"/>
        <w:jc w:val="center"/>
      </w:pPr>
      <w:r>
        <w:t>ответственности за нарушение условий соглашения</w:t>
      </w:r>
    </w:p>
    <w:p w:rsidR="00903415" w:rsidRDefault="00903415">
      <w:pPr>
        <w:pStyle w:val="ConsPlusNormal"/>
        <w:ind w:firstLine="540"/>
        <w:jc w:val="both"/>
      </w:pPr>
    </w:p>
    <w:p w:rsidR="00903415" w:rsidRDefault="00903415">
      <w:pPr>
        <w:pStyle w:val="ConsPlusNormal"/>
        <w:ind w:firstLine="540"/>
        <w:jc w:val="both"/>
      </w:pPr>
      <w:r>
        <w:t>15. Министерство и органы государственного финансового контроля Новосибирской области осуществляют проверку соблюдения условий, целей и порядка предоставления Иного межбюджетного трансферта муниципальным образованиям.</w:t>
      </w:r>
    </w:p>
    <w:p w:rsidR="00903415" w:rsidRDefault="00903415">
      <w:pPr>
        <w:pStyle w:val="ConsPlusNormal"/>
        <w:spacing w:before="220"/>
        <w:ind w:firstLine="540"/>
        <w:jc w:val="both"/>
      </w:pPr>
      <w:r>
        <w:t>16. Остаток Иного межбюджетного трансферта,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903415" w:rsidRDefault="00903415">
      <w:pPr>
        <w:pStyle w:val="ConsPlusNormal"/>
        <w:spacing w:before="220"/>
        <w:ind w:firstLine="540"/>
        <w:jc w:val="both"/>
      </w:pPr>
      <w:r>
        <w:t>17. В случае нецелевого использования Иного межбюджетного трансферта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903415" w:rsidRDefault="00903415">
      <w:pPr>
        <w:pStyle w:val="ConsPlusNormal"/>
        <w:spacing w:before="220"/>
        <w:ind w:firstLine="540"/>
        <w:jc w:val="both"/>
      </w:pPr>
      <w:r>
        <w:t xml:space="preserve">18. Муниципальные образования несут ответственность за </w:t>
      </w:r>
      <w:proofErr w:type="spellStart"/>
      <w:r>
        <w:t>недостижение</w:t>
      </w:r>
      <w:proofErr w:type="spellEnd"/>
      <w:r>
        <w:t xml:space="preserve"> показателя в соответствии с Соглашением.</w:t>
      </w:r>
    </w:p>
    <w:p w:rsidR="00903415" w:rsidRDefault="00903415">
      <w:pPr>
        <w:pStyle w:val="ConsPlusNormal"/>
        <w:spacing w:before="220"/>
        <w:ind w:firstLine="540"/>
        <w:jc w:val="both"/>
      </w:pPr>
      <w:r>
        <w:t>19. Муниципальные образования освобождаются от применения мер ответственности за нарушение условий Соглашения:</w:t>
      </w:r>
    </w:p>
    <w:p w:rsidR="00903415" w:rsidRDefault="00903415">
      <w:pPr>
        <w:pStyle w:val="ConsPlusNormal"/>
        <w:spacing w:before="220"/>
        <w:ind w:firstLine="540"/>
        <w:jc w:val="both"/>
      </w:pPr>
      <w:r>
        <w:t xml:space="preserve">расторжение муниципального контракта на проектирование жилых домов в связи с неисполнением или нарушениями исполнения муниципального контракта подрядной </w:t>
      </w:r>
      <w:r>
        <w:lastRenderedPageBreak/>
        <w:t>организацией при условии отсутствия действий или бездействия администрации, которые привели к невозможности исполнения контракта;</w:t>
      </w:r>
    </w:p>
    <w:p w:rsidR="00903415" w:rsidRDefault="00903415">
      <w:pPr>
        <w:pStyle w:val="ConsPlusNormal"/>
        <w:spacing w:before="220"/>
        <w:ind w:firstLine="540"/>
        <w:jc w:val="both"/>
      </w:pPr>
      <w:r>
        <w:t>отсутствие заявок по результатам проведенных торгов на проектирование жилых домов, если в результате невозможно осуществить работы по проектированию в нормативные сроки.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10</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МЕТОДИКА</w:t>
      </w:r>
    </w:p>
    <w:p w:rsidR="00903415" w:rsidRDefault="00903415">
      <w:pPr>
        <w:pStyle w:val="ConsPlusTitle"/>
        <w:jc w:val="center"/>
      </w:pPr>
      <w:r>
        <w:t>распределения иных межбюджетных трансфертов и правила их</w:t>
      </w:r>
    </w:p>
    <w:p w:rsidR="00903415" w:rsidRDefault="00903415">
      <w:pPr>
        <w:pStyle w:val="ConsPlusTitle"/>
        <w:jc w:val="center"/>
      </w:pPr>
      <w:r>
        <w:t>предоставления местным бюджетам для предоставления молодым</w:t>
      </w:r>
    </w:p>
    <w:p w:rsidR="00903415" w:rsidRDefault="00903415">
      <w:pPr>
        <w:pStyle w:val="ConsPlusTitle"/>
        <w:jc w:val="center"/>
      </w:pPr>
      <w:r>
        <w:t>семьям социальных выплат на приобретение (строительство)</w:t>
      </w:r>
    </w:p>
    <w:p w:rsidR="00903415" w:rsidRDefault="00903415">
      <w:pPr>
        <w:pStyle w:val="ConsPlusTitle"/>
        <w:jc w:val="center"/>
      </w:pPr>
      <w:r>
        <w:t>жилого помещения на территории Новосибирской области</w:t>
      </w:r>
    </w:p>
    <w:p w:rsidR="00903415" w:rsidRDefault="00903415">
      <w:pPr>
        <w:pStyle w:val="ConsPlusNormal"/>
        <w:ind w:firstLine="540"/>
        <w:jc w:val="both"/>
      </w:pPr>
    </w:p>
    <w:p w:rsidR="00903415" w:rsidRDefault="00903415">
      <w:pPr>
        <w:pStyle w:val="ConsPlusTitle"/>
        <w:jc w:val="center"/>
        <w:outlineLvl w:val="2"/>
      </w:pPr>
      <w:r>
        <w:t>I. Общие положения</w:t>
      </w:r>
    </w:p>
    <w:p w:rsidR="00903415" w:rsidRDefault="00903415">
      <w:pPr>
        <w:pStyle w:val="ConsPlusNormal"/>
        <w:ind w:firstLine="540"/>
        <w:jc w:val="both"/>
      </w:pPr>
    </w:p>
    <w:p w:rsidR="00903415" w:rsidRDefault="00903415">
      <w:pPr>
        <w:pStyle w:val="ConsPlusNormal"/>
        <w:ind w:firstLine="540"/>
        <w:jc w:val="both"/>
      </w:pPr>
      <w:r>
        <w:t>1. Настоящая Методика регламентирует распределение иных межбюджетных трансфертов и правила их предоставления бюджетам муниципальных районов, муниципальных и городских округов Новосибирской области (далее - муниципальные образования) для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иные межбюджетные трансферты и социальная выплата).</w:t>
      </w:r>
    </w:p>
    <w:p w:rsidR="00903415" w:rsidRDefault="00903415">
      <w:pPr>
        <w:pStyle w:val="ConsPlusNormal"/>
        <w:ind w:firstLine="540"/>
        <w:jc w:val="both"/>
      </w:pPr>
    </w:p>
    <w:p w:rsidR="00903415" w:rsidRDefault="00903415">
      <w:pPr>
        <w:pStyle w:val="ConsPlusTitle"/>
        <w:jc w:val="center"/>
        <w:outlineLvl w:val="2"/>
      </w:pPr>
      <w:r>
        <w:t>II. Целевое назначение иных межбюджетных трансфертов</w:t>
      </w:r>
    </w:p>
    <w:p w:rsidR="00903415" w:rsidRDefault="00903415">
      <w:pPr>
        <w:pStyle w:val="ConsPlusNormal"/>
        <w:ind w:firstLine="540"/>
        <w:jc w:val="both"/>
      </w:pPr>
    </w:p>
    <w:p w:rsidR="00903415" w:rsidRDefault="00903415">
      <w:pPr>
        <w:pStyle w:val="ConsPlusNormal"/>
        <w:ind w:firstLine="540"/>
        <w:jc w:val="both"/>
      </w:pPr>
      <w:bookmarkStart w:id="20" w:name="P2377"/>
      <w:bookmarkEnd w:id="20"/>
      <w:r>
        <w:t xml:space="preserve">2. Предоставление иных межбюджетных трансфертов бюджетам муниципальных образований, участвующим в обеспечении реализации программы, осуществляется в целях обеспечения финансирования расходов на предоставление молодым семьям социальных выплат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утвержденной постановлением Правительства Российской Федерации от 30.12.2017 N 1710, и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w:t>
      </w:r>
    </w:p>
    <w:p w:rsidR="00903415" w:rsidRDefault="00903415">
      <w:pPr>
        <w:pStyle w:val="ConsPlusNormal"/>
        <w:spacing w:before="220"/>
        <w:ind w:firstLine="540"/>
        <w:jc w:val="both"/>
      </w:pPr>
      <w:r>
        <w:t>3. Иные межбюджетные трансферты предоставляются в пределах бюджетных ассигнований, предусмотренных законом об областном бюджете Новосибирской области на текущий финансовый год и плановый период министерству как главному распорядителю средств областного бюджета и доведенных до него как получателя средств областного бюджета лимитов бюджетных обязательств.</w:t>
      </w:r>
    </w:p>
    <w:p w:rsidR="00903415" w:rsidRDefault="00903415">
      <w:pPr>
        <w:pStyle w:val="ConsPlusNormal"/>
        <w:spacing w:before="220"/>
        <w:ind w:firstLine="540"/>
        <w:jc w:val="both"/>
      </w:pPr>
      <w:r>
        <w:t xml:space="preserve">В случае если Новосибирской области не выделены средства федерального бюджета на соответствующий финансовый год на реализацию программы, мероприятие программы реализуется в пределах утвержденных объемов средств областного бюджета Новосибирской </w:t>
      </w:r>
      <w:r>
        <w:lastRenderedPageBreak/>
        <w:t>области.</w:t>
      </w:r>
    </w:p>
    <w:p w:rsidR="00903415" w:rsidRDefault="00903415">
      <w:pPr>
        <w:pStyle w:val="ConsPlusNormal"/>
        <w:spacing w:before="220"/>
        <w:ind w:firstLine="540"/>
        <w:jc w:val="both"/>
      </w:pPr>
      <w:r>
        <w:t xml:space="preserve">4. Иные межбюджетные трансферты носят целевой характер и не могут быть использованы на цели, не предусмотренные </w:t>
      </w:r>
      <w:hyperlink w:anchor="P2377">
        <w:r>
          <w:rPr>
            <w:color w:val="0000FF"/>
          </w:rPr>
          <w:t>пунктом 2</w:t>
        </w:r>
      </w:hyperlink>
      <w:r>
        <w:t xml:space="preserve"> настоящей Методики.</w:t>
      </w:r>
    </w:p>
    <w:p w:rsidR="00903415" w:rsidRDefault="00903415">
      <w:pPr>
        <w:pStyle w:val="ConsPlusNormal"/>
        <w:ind w:firstLine="540"/>
        <w:jc w:val="both"/>
      </w:pPr>
    </w:p>
    <w:p w:rsidR="00903415" w:rsidRDefault="00903415">
      <w:pPr>
        <w:pStyle w:val="ConsPlusTitle"/>
        <w:jc w:val="center"/>
        <w:outlineLvl w:val="2"/>
      </w:pPr>
      <w:r>
        <w:t>III. Порядок предоставления и распределения</w:t>
      </w:r>
    </w:p>
    <w:p w:rsidR="00903415" w:rsidRDefault="00903415">
      <w:pPr>
        <w:pStyle w:val="ConsPlusTitle"/>
        <w:jc w:val="center"/>
      </w:pPr>
      <w:r>
        <w:t>иных межбюджетных трансфертов</w:t>
      </w:r>
    </w:p>
    <w:p w:rsidR="00903415" w:rsidRDefault="00903415">
      <w:pPr>
        <w:pStyle w:val="ConsPlusNormal"/>
        <w:ind w:firstLine="540"/>
        <w:jc w:val="both"/>
      </w:pPr>
    </w:p>
    <w:p w:rsidR="00903415" w:rsidRDefault="00903415">
      <w:pPr>
        <w:pStyle w:val="ConsPlusNormal"/>
        <w:ind w:firstLine="540"/>
        <w:jc w:val="both"/>
      </w:pPr>
      <w:r>
        <w:t>5. Обязательным условием, а также критерием для предоставления иных межбюджетных трансфертов местным бюджетам является наличие в муниципальных образованиях молодых семей, включенных в списки молодых семей - участников программы, изъявивших желание получить социальную выплату в планируемом году (далее - списки участников).</w:t>
      </w:r>
    </w:p>
    <w:p w:rsidR="00903415" w:rsidRDefault="00903415">
      <w:pPr>
        <w:pStyle w:val="ConsPlusNormal"/>
        <w:spacing w:before="220"/>
        <w:ind w:firstLine="540"/>
        <w:jc w:val="both"/>
      </w:pPr>
      <w:r>
        <w:t>6. Иные межбюджетные трансферты бюджетам муниципальных образований для предоставления социальных выплат молодым семьям - участникам программы распределяются пропорционально количеству молодых семей - участников программы, общей расчетной стоимости жилья для этих молодых семей, определяемых в соответствии со списками участников программы.</w:t>
      </w:r>
    </w:p>
    <w:p w:rsidR="00903415" w:rsidRDefault="00903415">
      <w:pPr>
        <w:pStyle w:val="ConsPlusNormal"/>
        <w:spacing w:before="220"/>
        <w:ind w:firstLine="540"/>
        <w:jc w:val="both"/>
      </w:pPr>
      <w:r>
        <w:t>Размер иных межбюджетных трансфертов бюджету муниципального образования для предоставления социальных выплат молодым семьям - участникам программы в планируемом году определяется по формуле:</w:t>
      </w:r>
    </w:p>
    <w:p w:rsidR="00903415" w:rsidRDefault="00903415">
      <w:pPr>
        <w:pStyle w:val="ConsPlusNormal"/>
        <w:ind w:firstLine="540"/>
        <w:jc w:val="both"/>
      </w:pPr>
    </w:p>
    <w:p w:rsidR="00903415" w:rsidRDefault="00903415">
      <w:pPr>
        <w:pStyle w:val="ConsPlusNormal"/>
        <w:jc w:val="center"/>
      </w:pPr>
      <w:proofErr w:type="spellStart"/>
      <w:r>
        <w:t>ДСмо</w:t>
      </w:r>
      <w:proofErr w:type="spellEnd"/>
      <w:r>
        <w:t xml:space="preserve"> = </w:t>
      </w:r>
      <w:proofErr w:type="spellStart"/>
      <w:r>
        <w:t>ДСобл</w:t>
      </w:r>
      <w:proofErr w:type="spellEnd"/>
      <w:r>
        <w:t xml:space="preserve"> x </w:t>
      </w:r>
      <w:proofErr w:type="spellStart"/>
      <w:r>
        <w:t>Кмо</w:t>
      </w:r>
      <w:proofErr w:type="spellEnd"/>
      <w:r>
        <w:t>, где:</w:t>
      </w:r>
    </w:p>
    <w:p w:rsidR="00903415" w:rsidRDefault="00903415">
      <w:pPr>
        <w:pStyle w:val="ConsPlusNormal"/>
        <w:ind w:firstLine="540"/>
        <w:jc w:val="both"/>
      </w:pPr>
    </w:p>
    <w:p w:rsidR="00903415" w:rsidRDefault="00903415">
      <w:pPr>
        <w:pStyle w:val="ConsPlusNormal"/>
        <w:ind w:firstLine="540"/>
        <w:jc w:val="both"/>
      </w:pPr>
      <w:proofErr w:type="spellStart"/>
      <w:r>
        <w:t>ДСмо</w:t>
      </w:r>
      <w:proofErr w:type="spellEnd"/>
      <w:r>
        <w:t xml:space="preserve"> - размер иных межбюджетных трансфертов из областного бюджета Новосибирской области, предоставляемых бюджету муниципального образования для предоставления социальных выплат молодым семьям - участникам программы;</w:t>
      </w:r>
    </w:p>
    <w:p w:rsidR="00903415" w:rsidRDefault="00903415">
      <w:pPr>
        <w:pStyle w:val="ConsPlusNormal"/>
        <w:spacing w:before="220"/>
        <w:ind w:firstLine="540"/>
        <w:jc w:val="both"/>
      </w:pPr>
      <w:proofErr w:type="spellStart"/>
      <w:r>
        <w:t>ДСобл</w:t>
      </w:r>
      <w:proofErr w:type="spellEnd"/>
      <w:r>
        <w:t xml:space="preserve"> - объем средств областного бюджета Новосибирской области, подлежащих распределению между бюджетами муниципальных образований для предоставления социальных выплат молодым семьям - участникам программы;</w:t>
      </w:r>
    </w:p>
    <w:p w:rsidR="00903415" w:rsidRDefault="00903415">
      <w:pPr>
        <w:pStyle w:val="ConsPlusNormal"/>
        <w:spacing w:before="220"/>
        <w:ind w:firstLine="540"/>
        <w:jc w:val="both"/>
      </w:pPr>
      <w:proofErr w:type="spellStart"/>
      <w:r>
        <w:t>Кмо</w:t>
      </w:r>
      <w:proofErr w:type="spellEnd"/>
      <w:r>
        <w:t xml:space="preserve"> - коэффициент стоимости жилья для молодых семей - участников программы по каждому муниципальному образованию, где:</w:t>
      </w:r>
    </w:p>
    <w:p w:rsidR="00903415" w:rsidRDefault="00903415">
      <w:pPr>
        <w:pStyle w:val="ConsPlusNormal"/>
        <w:ind w:firstLine="540"/>
        <w:jc w:val="both"/>
      </w:pPr>
    </w:p>
    <w:p w:rsidR="00903415" w:rsidRDefault="00903415">
      <w:pPr>
        <w:pStyle w:val="ConsPlusNormal"/>
        <w:jc w:val="center"/>
      </w:pPr>
      <w:proofErr w:type="spellStart"/>
      <w:r>
        <w:t>Кмо</w:t>
      </w:r>
      <w:proofErr w:type="spellEnd"/>
      <w:r>
        <w:t xml:space="preserve"> = </w:t>
      </w:r>
      <w:proofErr w:type="spellStart"/>
      <w:r>
        <w:t>СЖмо</w:t>
      </w:r>
      <w:proofErr w:type="spellEnd"/>
      <w:r>
        <w:t xml:space="preserve"> / </w:t>
      </w:r>
      <w:proofErr w:type="spellStart"/>
      <w:r>
        <w:t>СЖобл</w:t>
      </w:r>
      <w:proofErr w:type="spellEnd"/>
      <w:r>
        <w:t>, где:</w:t>
      </w:r>
    </w:p>
    <w:p w:rsidR="00903415" w:rsidRDefault="00903415">
      <w:pPr>
        <w:pStyle w:val="ConsPlusNormal"/>
        <w:ind w:firstLine="540"/>
        <w:jc w:val="both"/>
      </w:pPr>
    </w:p>
    <w:p w:rsidR="00903415" w:rsidRDefault="00903415">
      <w:pPr>
        <w:pStyle w:val="ConsPlusNormal"/>
        <w:ind w:firstLine="540"/>
        <w:jc w:val="both"/>
      </w:pPr>
      <w:proofErr w:type="spellStart"/>
      <w:r>
        <w:t>СЖмо</w:t>
      </w:r>
      <w:proofErr w:type="spellEnd"/>
      <w:r>
        <w:t xml:space="preserve"> - совокупная расчетная стоимость жилья для молодых семей - участников программы, изъявивших желание получить социальную выплату в планируемом году, по муниципальному образованию;</w:t>
      </w:r>
    </w:p>
    <w:p w:rsidR="00903415" w:rsidRDefault="00903415">
      <w:pPr>
        <w:pStyle w:val="ConsPlusNormal"/>
        <w:spacing w:before="220"/>
        <w:ind w:firstLine="540"/>
        <w:jc w:val="both"/>
      </w:pPr>
      <w:proofErr w:type="spellStart"/>
      <w:r>
        <w:t>СЖобл</w:t>
      </w:r>
      <w:proofErr w:type="spellEnd"/>
      <w:r>
        <w:t xml:space="preserve"> - совокупная расчетная стоимость жилья для молодых семей - участников программы, изъявивших желание получить социальную выплату в планируемом году, по Новосибирской области.</w:t>
      </w:r>
    </w:p>
    <w:p w:rsidR="00903415" w:rsidRDefault="00903415">
      <w:pPr>
        <w:pStyle w:val="ConsPlusNormal"/>
        <w:ind w:firstLine="540"/>
        <w:jc w:val="both"/>
      </w:pPr>
    </w:p>
    <w:p w:rsidR="00903415" w:rsidRDefault="00903415">
      <w:pPr>
        <w:pStyle w:val="ConsPlusNormal"/>
        <w:jc w:val="center"/>
      </w:pPr>
      <w:proofErr w:type="spellStart"/>
      <w:r>
        <w:t>СЖмо</w:t>
      </w:r>
      <w:proofErr w:type="spellEnd"/>
      <w:r>
        <w:t xml:space="preserve"> = СЖмс1 + СЖмс2 + СЖмс3 + ... + </w:t>
      </w:r>
      <w:proofErr w:type="spellStart"/>
      <w:r>
        <w:t>СЖмсn</w:t>
      </w:r>
      <w:proofErr w:type="spellEnd"/>
      <w:r>
        <w:t>, где:</w:t>
      </w:r>
    </w:p>
    <w:p w:rsidR="00903415" w:rsidRDefault="00903415">
      <w:pPr>
        <w:pStyle w:val="ConsPlusNormal"/>
        <w:ind w:firstLine="540"/>
        <w:jc w:val="both"/>
      </w:pPr>
    </w:p>
    <w:p w:rsidR="00903415" w:rsidRDefault="00903415">
      <w:pPr>
        <w:pStyle w:val="ConsPlusNormal"/>
        <w:ind w:firstLine="540"/>
        <w:jc w:val="both"/>
      </w:pPr>
      <w:proofErr w:type="spellStart"/>
      <w:r>
        <w:t>СЖмс</w:t>
      </w:r>
      <w:proofErr w:type="spellEnd"/>
      <w:r>
        <w:t xml:space="preserve"> - расчетная стоимость жилья для молодой семьи - участницы программы. </w:t>
      </w:r>
      <w:proofErr w:type="spellStart"/>
      <w:r>
        <w:t>СЖмс</w:t>
      </w:r>
      <w:proofErr w:type="spellEnd"/>
      <w:r>
        <w:t xml:space="preserve"> определяется в соответствии с </w:t>
      </w:r>
      <w:hyperlink r:id="rId108">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предусмотренными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N 1050;</w:t>
      </w:r>
    </w:p>
    <w:p w:rsidR="00903415" w:rsidRDefault="00903415">
      <w:pPr>
        <w:pStyle w:val="ConsPlusNormal"/>
        <w:spacing w:before="220"/>
        <w:ind w:firstLine="540"/>
        <w:jc w:val="both"/>
      </w:pPr>
      <w:r>
        <w:lastRenderedPageBreak/>
        <w:t>n - количество молодых семей - участников программы по муниципальному образованию.</w:t>
      </w:r>
    </w:p>
    <w:p w:rsidR="00903415" w:rsidRDefault="00903415">
      <w:pPr>
        <w:pStyle w:val="ConsPlusNormal"/>
        <w:ind w:firstLine="540"/>
        <w:jc w:val="both"/>
      </w:pPr>
    </w:p>
    <w:p w:rsidR="00903415" w:rsidRDefault="00903415">
      <w:pPr>
        <w:pStyle w:val="ConsPlusNormal"/>
        <w:jc w:val="center"/>
      </w:pPr>
      <w:proofErr w:type="spellStart"/>
      <w:r>
        <w:t>СЖобл</w:t>
      </w:r>
      <w:proofErr w:type="spellEnd"/>
      <w:r>
        <w:t xml:space="preserve"> = Сжмо1 + Сжмо2 + Сжмо3 + ... + </w:t>
      </w:r>
      <w:proofErr w:type="spellStart"/>
      <w:r>
        <w:t>Сжмоm</w:t>
      </w:r>
      <w:proofErr w:type="spellEnd"/>
      <w:r>
        <w:t>, где:</w:t>
      </w:r>
    </w:p>
    <w:p w:rsidR="00903415" w:rsidRDefault="00903415">
      <w:pPr>
        <w:pStyle w:val="ConsPlusNormal"/>
        <w:ind w:firstLine="540"/>
        <w:jc w:val="both"/>
      </w:pPr>
    </w:p>
    <w:p w:rsidR="00903415" w:rsidRDefault="00903415">
      <w:pPr>
        <w:pStyle w:val="ConsPlusNormal"/>
        <w:ind w:firstLine="540"/>
        <w:jc w:val="both"/>
      </w:pPr>
      <w:r>
        <w:t>m - количество муниципальных образований, участвующих в реализации программы.</w:t>
      </w:r>
    </w:p>
    <w:p w:rsidR="00903415" w:rsidRDefault="00903415">
      <w:pPr>
        <w:pStyle w:val="ConsPlusNormal"/>
        <w:spacing w:before="220"/>
        <w:ind w:firstLine="540"/>
        <w:jc w:val="both"/>
      </w:pPr>
      <w:r>
        <w:t>7. В случае если в соответствии с указанной Методикой не могут быть предусмотрены средства на социальную выплату и размер иных межбюджетных трансфертов, рассчитанный с учетом коэффициента стоимости жилья по такому муниципальному образованию, недостаточен даже для одной молодой семьи, первой по очередности, то определяется расчетный размер социальной выплаты, при этом недостающие до расчетного размера социальной выплаты средства для данной молодой семьи дополняются средствами в пределах лимитов бюджетных ассигнований.</w:t>
      </w:r>
    </w:p>
    <w:p w:rsidR="00903415" w:rsidRDefault="00903415">
      <w:pPr>
        <w:pStyle w:val="ConsPlusNormal"/>
        <w:spacing w:before="220"/>
        <w:ind w:firstLine="540"/>
        <w:jc w:val="both"/>
      </w:pPr>
      <w:r>
        <w:t>8. В случае если после распределения иных межбюджетных трансфертов остаток средств на социальную выплату молодой семье недостаточен и составляет менее половины размера социальной выплаты, то иные межбюджетные трансферты бюджету муниципального образования уменьшаются на недостающую сумму; если более чем на половину социальной выплаты, то иные межбюджетные трансферты бюджету муниципального образования увеличиваются на эту сумму, в пределах лимитов бюджетных ассигнований.</w:t>
      </w:r>
    </w:p>
    <w:p w:rsidR="00903415" w:rsidRDefault="00903415">
      <w:pPr>
        <w:pStyle w:val="ConsPlusNormal"/>
        <w:spacing w:before="220"/>
        <w:ind w:firstLine="540"/>
        <w:jc w:val="both"/>
      </w:pPr>
      <w:r>
        <w:t>9. В случае высвобождения средств, предназначенных для предоставления социальных выплат молодым семьям - претендентам на получение социальных выплат в муниципальном образовании, по письменному сообщению главы администрации соответствующего муниципального образования высвободившиеся средства подлежат передаче молодым семьям - участникам программы в соответствии с очередностью, сформировавшейся по муниципальному образованию, в пределах объема иных межбюджетных трансфертов, утвержденных законом об областном бюджете на текущий финансовый год и плановый период.</w:t>
      </w:r>
    </w:p>
    <w:p w:rsidR="00903415" w:rsidRDefault="00903415">
      <w:pPr>
        <w:pStyle w:val="ConsPlusNormal"/>
        <w:spacing w:before="220"/>
        <w:ind w:firstLine="540"/>
        <w:jc w:val="both"/>
      </w:pPr>
      <w:r>
        <w:t>При этом в целях сохранения установленного размера социальной выплаты при недостаточности или избытке высвободившихся иных межбюджетных трансфертов до расчетного размера социальной выплаты для вновь утверждаемой семьи в списке молодых семей - претендентов на получение социальных выплат текущего года производится перераспределение иных межбюджетных трансфертов между муниципальными образованиями в пределах лимитов бюджетных ассигнований.</w:t>
      </w:r>
    </w:p>
    <w:p w:rsidR="00903415" w:rsidRDefault="00903415">
      <w:pPr>
        <w:pStyle w:val="ConsPlusNormal"/>
        <w:spacing w:before="220"/>
        <w:ind w:firstLine="540"/>
        <w:jc w:val="both"/>
      </w:pPr>
      <w:r>
        <w:t>10. В случае полного обеспечения социальными выплатами молодых семей, изъявивших желание участвовать в программе, и при наличии высвободившихся иных межбюджетных трансфертов, предназначенных для социальных выплат в данном муниципальном образовании, указанные средства перераспределяются между муниципальными образованиями. При этом указанные средства подлежат передаче в бюджет соответствующих муниципальных образований.</w:t>
      </w:r>
    </w:p>
    <w:p w:rsidR="00903415" w:rsidRDefault="00903415">
      <w:pPr>
        <w:pStyle w:val="ConsPlusNormal"/>
        <w:spacing w:before="220"/>
        <w:ind w:firstLine="540"/>
        <w:jc w:val="both"/>
      </w:pPr>
      <w:r>
        <w:t>11. Условия расходования иных межбюджетных трансфертов:</w:t>
      </w:r>
    </w:p>
    <w:p w:rsidR="00903415" w:rsidRDefault="00903415">
      <w:pPr>
        <w:pStyle w:val="ConsPlusNormal"/>
        <w:spacing w:before="220"/>
        <w:ind w:firstLine="540"/>
        <w:jc w:val="both"/>
      </w:pPr>
      <w:r>
        <w:t xml:space="preserve">1) иные межбюджетные трансферты направляются исключительно на цели, указанные в </w:t>
      </w:r>
      <w:hyperlink w:anchor="P2377">
        <w:r>
          <w:rPr>
            <w:color w:val="0000FF"/>
          </w:rPr>
          <w:t>пункте 2</w:t>
        </w:r>
      </w:hyperlink>
      <w:r>
        <w:t xml:space="preserve"> настоящей Методики;</w:t>
      </w:r>
    </w:p>
    <w:p w:rsidR="00903415" w:rsidRDefault="00903415">
      <w:pPr>
        <w:pStyle w:val="ConsPlusNormal"/>
        <w:spacing w:before="220"/>
        <w:ind w:firstLine="540"/>
        <w:jc w:val="both"/>
      </w:pPr>
      <w:r>
        <w:t>2) наличие соглашения, заключаемого между министерством и муниципальным образованием в государственной интегрированной информационной системе управления общественными финансами "Электронный бюджет" (далее - соглашение).</w:t>
      </w:r>
    </w:p>
    <w:p w:rsidR="00903415" w:rsidRDefault="00903415">
      <w:pPr>
        <w:pStyle w:val="ConsPlusNormal"/>
        <w:spacing w:before="220"/>
        <w:ind w:firstLine="540"/>
        <w:jc w:val="both"/>
      </w:pPr>
      <w:r>
        <w:t>12. Перечисление бюджетных средств на реализацию мероприятия по обеспечению жильем молодых семей программы в виде иных межбюджетных трансфертов осуществляется с лицевого счета главного распорядителя бюджетных средств - министерства в доход местных бюджетов на основании соглашений с администрациями муниципальных образований.</w:t>
      </w:r>
    </w:p>
    <w:p w:rsidR="00903415" w:rsidRDefault="00903415">
      <w:pPr>
        <w:pStyle w:val="ConsPlusNormal"/>
        <w:spacing w:before="220"/>
        <w:ind w:firstLine="540"/>
        <w:jc w:val="both"/>
      </w:pPr>
      <w:r>
        <w:lastRenderedPageBreak/>
        <w:t>В соглашениях между министерством и администрациями муниципальных образований должны быть предусмотрены:</w:t>
      </w:r>
    </w:p>
    <w:p w:rsidR="00903415" w:rsidRDefault="00903415">
      <w:pPr>
        <w:pStyle w:val="ConsPlusNormal"/>
        <w:spacing w:before="220"/>
        <w:ind w:firstLine="540"/>
        <w:jc w:val="both"/>
      </w:pPr>
      <w:r>
        <w:t>1) мероприятия программы, осуществляемые за счет иных межбюджетных трансфертов;</w:t>
      </w:r>
    </w:p>
    <w:p w:rsidR="00903415" w:rsidRDefault="00903415">
      <w:pPr>
        <w:pStyle w:val="ConsPlusNormal"/>
        <w:spacing w:before="220"/>
        <w:ind w:firstLine="540"/>
        <w:jc w:val="both"/>
      </w:pPr>
      <w:r>
        <w:t>2) форма отчетности, срок, периодичность представления отчетов об использовании иных межбюджетных трансфертов;</w:t>
      </w:r>
    </w:p>
    <w:p w:rsidR="00903415" w:rsidRDefault="00903415">
      <w:pPr>
        <w:pStyle w:val="ConsPlusNormal"/>
        <w:spacing w:before="220"/>
        <w:ind w:firstLine="540"/>
        <w:jc w:val="both"/>
      </w:pPr>
      <w:r>
        <w:t>3) критерии оценки эффективности использования иных межбюджетных трансфертов;</w:t>
      </w:r>
    </w:p>
    <w:p w:rsidR="00903415" w:rsidRDefault="00903415">
      <w:pPr>
        <w:pStyle w:val="ConsPlusNormal"/>
        <w:spacing w:before="220"/>
        <w:ind w:firstLine="540"/>
        <w:jc w:val="both"/>
      </w:pPr>
      <w:r>
        <w:t>4) возврат иных межбюджетных трансфертов, в случае их нецелевого или неполного использования, в областной бюджет Новосибирской области в соответствии с бюджетным законодательством;</w:t>
      </w:r>
    </w:p>
    <w:p w:rsidR="00903415" w:rsidRDefault="00903415">
      <w:pPr>
        <w:pStyle w:val="ConsPlusNormal"/>
        <w:spacing w:before="220"/>
        <w:ind w:firstLine="540"/>
        <w:jc w:val="both"/>
      </w:pPr>
      <w:r>
        <w:t>5) контроль за целевым использованием иных межбюджетных трансфертов.</w:t>
      </w:r>
    </w:p>
    <w:p w:rsidR="00903415" w:rsidRDefault="00903415">
      <w:pPr>
        <w:pStyle w:val="ConsPlusNormal"/>
        <w:ind w:firstLine="540"/>
        <w:jc w:val="both"/>
      </w:pPr>
    </w:p>
    <w:p w:rsidR="00903415" w:rsidRDefault="00903415">
      <w:pPr>
        <w:pStyle w:val="ConsPlusTitle"/>
        <w:jc w:val="center"/>
        <w:outlineLvl w:val="2"/>
      </w:pPr>
      <w:r>
        <w:t>IV. Результаты использования иного межбюджетного трансферта</w:t>
      </w:r>
    </w:p>
    <w:p w:rsidR="00903415" w:rsidRDefault="00903415">
      <w:pPr>
        <w:pStyle w:val="ConsPlusTitle"/>
        <w:jc w:val="center"/>
      </w:pPr>
      <w:r>
        <w:t>и порядок оценки эффективности его использования</w:t>
      </w:r>
    </w:p>
    <w:p w:rsidR="00903415" w:rsidRDefault="00903415">
      <w:pPr>
        <w:pStyle w:val="ConsPlusNormal"/>
        <w:ind w:firstLine="540"/>
        <w:jc w:val="both"/>
      </w:pPr>
    </w:p>
    <w:p w:rsidR="00903415" w:rsidRDefault="00903415">
      <w:pPr>
        <w:pStyle w:val="ConsPlusNormal"/>
        <w:ind w:firstLine="540"/>
        <w:jc w:val="both"/>
      </w:pPr>
      <w:r>
        <w:t>13. Результатом использования иных межбюджетных трансфертов является обеспечены жильем молодые семьи.</w:t>
      </w:r>
    </w:p>
    <w:p w:rsidR="00903415" w:rsidRDefault="00903415">
      <w:pPr>
        <w:pStyle w:val="ConsPlusNormal"/>
        <w:spacing w:before="220"/>
        <w:ind w:firstLine="540"/>
        <w:jc w:val="both"/>
      </w:pPr>
      <w:r>
        <w:t>14. Оценка эффективности использования иных межбюджетных трансфертов осуществляется министерством на основе отчета о расходовании иных межбюджетных трансфертов, представляемого муниципальным образованием в сроки, установленные в соглашении.</w:t>
      </w:r>
    </w:p>
    <w:p w:rsidR="00903415" w:rsidRDefault="00903415">
      <w:pPr>
        <w:pStyle w:val="ConsPlusNormal"/>
        <w:spacing w:before="220"/>
        <w:ind w:firstLine="540"/>
        <w:jc w:val="both"/>
      </w:pPr>
      <w:r>
        <w:t>15. Критерием оценки эффективности использования иных межбюджетных трансфертов является достижение показателя, установленного в соглашении.</w:t>
      </w:r>
    </w:p>
    <w:p w:rsidR="00903415" w:rsidRDefault="00903415">
      <w:pPr>
        <w:pStyle w:val="ConsPlusNormal"/>
        <w:ind w:firstLine="540"/>
        <w:jc w:val="both"/>
      </w:pPr>
    </w:p>
    <w:p w:rsidR="00903415" w:rsidRDefault="00903415">
      <w:pPr>
        <w:pStyle w:val="ConsPlusTitle"/>
        <w:jc w:val="center"/>
        <w:outlineLvl w:val="2"/>
      </w:pPr>
      <w:r>
        <w:t>V. Основания и порядок применения (освобождения) мер</w:t>
      </w:r>
    </w:p>
    <w:p w:rsidR="00903415" w:rsidRDefault="00903415">
      <w:pPr>
        <w:pStyle w:val="ConsPlusTitle"/>
        <w:jc w:val="center"/>
      </w:pPr>
      <w:r>
        <w:t>ответственности за нарушение условий предоставления</w:t>
      </w:r>
    </w:p>
    <w:p w:rsidR="00903415" w:rsidRDefault="00903415">
      <w:pPr>
        <w:pStyle w:val="ConsPlusTitle"/>
        <w:jc w:val="center"/>
      </w:pPr>
      <w:r>
        <w:t>иных межбюджетных трансфертов</w:t>
      </w:r>
    </w:p>
    <w:p w:rsidR="00903415" w:rsidRDefault="00903415">
      <w:pPr>
        <w:pStyle w:val="ConsPlusNormal"/>
        <w:ind w:firstLine="540"/>
        <w:jc w:val="both"/>
      </w:pPr>
    </w:p>
    <w:p w:rsidR="00903415" w:rsidRDefault="00903415">
      <w:pPr>
        <w:pStyle w:val="ConsPlusNormal"/>
        <w:ind w:firstLine="540"/>
        <w:jc w:val="both"/>
      </w:pPr>
      <w:r>
        <w:t>16. Муниципальные образования по формам и в сроки, установленные соглашениями, представляют в министерство отчеты об использовании средств бюджетов.</w:t>
      </w:r>
    </w:p>
    <w:p w:rsidR="00903415" w:rsidRDefault="00903415">
      <w:pPr>
        <w:pStyle w:val="ConsPlusNormal"/>
        <w:spacing w:before="220"/>
        <w:ind w:firstLine="540"/>
        <w:jc w:val="both"/>
      </w:pPr>
      <w:r>
        <w:t xml:space="preserve">17. Получатели иных межбюджетных трансфертов несут ответственность за их нецелевое использование в соответствии с Бюджетным </w:t>
      </w:r>
      <w:hyperlink r:id="rId109">
        <w:r>
          <w:rPr>
            <w:color w:val="0000FF"/>
          </w:rPr>
          <w:t>кодексом</w:t>
        </w:r>
      </w:hyperlink>
      <w:r>
        <w:t xml:space="preserve"> Российской Федерации.</w:t>
      </w:r>
    </w:p>
    <w:p w:rsidR="00903415" w:rsidRDefault="00903415">
      <w:pPr>
        <w:pStyle w:val="ConsPlusNormal"/>
        <w:spacing w:before="220"/>
        <w:ind w:firstLine="540"/>
        <w:jc w:val="both"/>
      </w:pPr>
      <w:r>
        <w:t>Контроль за целевым и эффективным расходованием средств областного бюджета Новосибирской области осуществляется министерством.</w:t>
      </w:r>
    </w:p>
    <w:p w:rsidR="00903415" w:rsidRDefault="00903415">
      <w:pPr>
        <w:pStyle w:val="ConsPlusNormal"/>
        <w:spacing w:before="220"/>
        <w:ind w:firstLine="540"/>
        <w:jc w:val="both"/>
      </w:pPr>
      <w:r>
        <w:t>18. Муниципальные образования освобождаются от применения мер ответственности за нарушение условий предоставления иных межбюджетных трансфертов при отсутствии молодых семей - участников программы, изъявивших желание получить социальную выплату в планируемом году.</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11</w:t>
      </w:r>
    </w:p>
    <w:p w:rsidR="00903415" w:rsidRDefault="00903415">
      <w:pPr>
        <w:pStyle w:val="ConsPlusNormal"/>
        <w:jc w:val="right"/>
      </w:pPr>
      <w:r>
        <w:t>к государственной программе</w:t>
      </w:r>
    </w:p>
    <w:p w:rsidR="00903415" w:rsidRDefault="00903415">
      <w:pPr>
        <w:pStyle w:val="ConsPlusNormal"/>
        <w:jc w:val="right"/>
      </w:pPr>
      <w:r>
        <w:t>Новосибирской области "Стимулирование</w:t>
      </w:r>
    </w:p>
    <w:p w:rsidR="00903415" w:rsidRDefault="00903415">
      <w:pPr>
        <w:pStyle w:val="ConsPlusNormal"/>
        <w:jc w:val="right"/>
      </w:pPr>
      <w:r>
        <w:t>развития жилищного строительства</w:t>
      </w:r>
    </w:p>
    <w:p w:rsidR="00903415" w:rsidRDefault="00903415">
      <w:pPr>
        <w:pStyle w:val="ConsPlusNormal"/>
        <w:jc w:val="right"/>
      </w:pPr>
      <w:r>
        <w:t>в Новосибирской области"</w:t>
      </w:r>
    </w:p>
    <w:p w:rsidR="00903415" w:rsidRDefault="00903415">
      <w:pPr>
        <w:pStyle w:val="ConsPlusNormal"/>
        <w:ind w:firstLine="540"/>
        <w:jc w:val="both"/>
      </w:pPr>
    </w:p>
    <w:p w:rsidR="00903415" w:rsidRDefault="00903415">
      <w:pPr>
        <w:pStyle w:val="ConsPlusTitle"/>
        <w:jc w:val="center"/>
      </w:pPr>
      <w:r>
        <w:t>ПОРЯДОК</w:t>
      </w:r>
    </w:p>
    <w:p w:rsidR="00903415" w:rsidRDefault="00903415">
      <w:pPr>
        <w:pStyle w:val="ConsPlusTitle"/>
        <w:jc w:val="center"/>
      </w:pPr>
      <w:r>
        <w:t>финансирования мероприятий по обеспечению</w:t>
      </w:r>
    </w:p>
    <w:p w:rsidR="00903415" w:rsidRDefault="00903415">
      <w:pPr>
        <w:pStyle w:val="ConsPlusTitle"/>
        <w:jc w:val="center"/>
      </w:pPr>
      <w:r>
        <w:t>жильем молодых семей</w:t>
      </w:r>
    </w:p>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регламентирует процедуру финансирования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утвержденной постановлением Правительства Российской Федерации от 30.12.2017 N 1710, и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w:t>
      </w:r>
    </w:p>
    <w:p w:rsidR="00903415" w:rsidRDefault="00903415">
      <w:pPr>
        <w:pStyle w:val="ConsPlusNormal"/>
        <w:spacing w:before="220"/>
        <w:ind w:firstLine="540"/>
        <w:jc w:val="both"/>
      </w:pPr>
      <w:r>
        <w:t>по предоставлению молодым семьям социальных выплат на приобретение (строительство) жилого помещения (далее - социальная выплата);</w:t>
      </w:r>
    </w:p>
    <w:p w:rsidR="00903415" w:rsidRDefault="00903415">
      <w:pPr>
        <w:pStyle w:val="ConsPlusNormal"/>
        <w:spacing w:before="220"/>
        <w:ind w:firstLine="540"/>
        <w:jc w:val="both"/>
      </w:pPr>
      <w:r>
        <w:t>дополнительных социальных выплат молодым семьям при рождении (усыновлении) одного ребенка (далее - дополнительная социальная выплата).</w:t>
      </w:r>
    </w:p>
    <w:p w:rsidR="00903415" w:rsidRDefault="00903415">
      <w:pPr>
        <w:pStyle w:val="ConsPlusNormal"/>
        <w:spacing w:before="220"/>
        <w:ind w:firstLine="540"/>
        <w:jc w:val="both"/>
      </w:pPr>
      <w:r>
        <w:t>2. Финансирование мероприятий программы по предоставлению молодым семьям социальных выплат и дополнительных социальных выплат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законом Новосибирской области об областном бюджете Новосибирской области на текущий финансовый год и плановый период.</w:t>
      </w:r>
    </w:p>
    <w:p w:rsidR="00903415" w:rsidRDefault="00903415">
      <w:pPr>
        <w:pStyle w:val="ConsPlusNormal"/>
        <w:ind w:firstLine="540"/>
        <w:jc w:val="both"/>
      </w:pPr>
    </w:p>
    <w:p w:rsidR="00903415" w:rsidRDefault="00903415">
      <w:pPr>
        <w:pStyle w:val="ConsPlusTitle"/>
        <w:jc w:val="center"/>
        <w:outlineLvl w:val="2"/>
      </w:pPr>
      <w:r>
        <w:t>Социальная выплата молодым семьям на приобретение</w:t>
      </w:r>
    </w:p>
    <w:p w:rsidR="00903415" w:rsidRDefault="00903415">
      <w:pPr>
        <w:pStyle w:val="ConsPlusTitle"/>
        <w:jc w:val="center"/>
      </w:pPr>
      <w:r>
        <w:t>(строительство) жилого помещения</w:t>
      </w:r>
    </w:p>
    <w:p w:rsidR="00903415" w:rsidRDefault="00903415">
      <w:pPr>
        <w:pStyle w:val="ConsPlusNormal"/>
        <w:ind w:firstLine="540"/>
        <w:jc w:val="both"/>
      </w:pPr>
    </w:p>
    <w:p w:rsidR="00903415" w:rsidRDefault="00903415">
      <w:pPr>
        <w:pStyle w:val="ConsPlusNormal"/>
        <w:ind w:firstLine="540"/>
        <w:jc w:val="both"/>
      </w:pPr>
      <w:r>
        <w:t xml:space="preserve">3. Социальная выплата предоставляется органами местного самоуправления муниципальных районов, муниципальных и городских округов Новосибирской области (далее - органы местного самоуправления и муниципальные образования), принявшими решение об участии молодой семьи в программе, за счет средств бюджетов разных уровней, предусмотренных на реализацию программы, в соответствии с настоящим Порядком и </w:t>
      </w:r>
      <w:hyperlink r:id="rId11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предусмотренными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утвержденными постановлением Правительства Российской Федерации от 17.12.2010 N 1050.</w:t>
      </w:r>
    </w:p>
    <w:p w:rsidR="00903415" w:rsidRDefault="00903415">
      <w:pPr>
        <w:pStyle w:val="ConsPlusNormal"/>
        <w:spacing w:before="220"/>
        <w:ind w:firstLine="540"/>
        <w:jc w:val="both"/>
      </w:pPr>
      <w:r>
        <w:t>4. Перечисление бюджетных средств на реализацию мероприятия по предоставлению социальных выплат осуществляется из местного бюджета администрациями муниципальных образований в соответствии с Правилами.</w:t>
      </w:r>
    </w:p>
    <w:p w:rsidR="00903415" w:rsidRDefault="00903415">
      <w:pPr>
        <w:pStyle w:val="ConsPlusNormal"/>
        <w:spacing w:before="220"/>
        <w:ind w:firstLine="540"/>
        <w:jc w:val="both"/>
      </w:pPr>
      <w:r>
        <w:t>5. Условием участия в программе и предоставления социальной выплаты является соответствие молодой семьи требованиям участия в программе, определенным Правилами.</w:t>
      </w:r>
    </w:p>
    <w:p w:rsidR="00903415" w:rsidRDefault="00903415">
      <w:pPr>
        <w:pStyle w:val="ConsPlusNormal"/>
        <w:spacing w:before="220"/>
        <w:ind w:firstLine="540"/>
        <w:jc w:val="both"/>
      </w:pPr>
      <w:r>
        <w:t xml:space="preserve">Для участия в программе необходимо согласие совершеннолетних членов молодой семьи на обработку органами местного самоуправления персональных данных о членах молодой семьи. Согласие должно быть оформлено в соответствии со </w:t>
      </w:r>
      <w:hyperlink r:id="rId112">
        <w:r>
          <w:rPr>
            <w:color w:val="0000FF"/>
          </w:rPr>
          <w:t>статьей 9</w:t>
        </w:r>
      </w:hyperlink>
      <w:r>
        <w:t xml:space="preserve"> Федерального закона от 27.07.2006 N 152-ФЗ "О персональных данных".</w:t>
      </w:r>
    </w:p>
    <w:p w:rsidR="00903415" w:rsidRDefault="00903415">
      <w:pPr>
        <w:pStyle w:val="ConsPlusNormal"/>
        <w:spacing w:before="220"/>
        <w:ind w:firstLine="540"/>
        <w:jc w:val="both"/>
      </w:pPr>
      <w:r>
        <w:t xml:space="preserve">6. 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 Члены </w:t>
      </w:r>
      <w:r>
        <w:lastRenderedPageBreak/>
        <w:t>молодой семьи, получившие ранее государственную поддержку на приобретение или строительство жилья (в том числе взамен земельного участка) из областного бюджета, не вправе воспользоваться социальной выплатой в рамках программы. Участие в программе является добровольным.</w:t>
      </w:r>
    </w:p>
    <w:p w:rsidR="00903415" w:rsidRDefault="00903415">
      <w:pPr>
        <w:pStyle w:val="ConsPlusNormal"/>
        <w:spacing w:before="220"/>
        <w:ind w:firstLine="540"/>
        <w:jc w:val="both"/>
      </w:pPr>
      <w:r>
        <w:t>7. Молодая семья признается имеющей достаточные доходы либо иные денежные средства для оплаты расчетной (средней) стоимости жилья, определяемой в соответствии с Правилами в части, превышающей размер предоставляемой социальной выплаты (далее - достаточные доходы), в случае, если подтвержденные денежные средства или возможность их привлечения больше или равны расчетной (средней) стоимости жилья в части, превышающей размер предоставляемой социальной выплаты.</w:t>
      </w:r>
    </w:p>
    <w:p w:rsidR="00903415" w:rsidRDefault="00903415">
      <w:pPr>
        <w:pStyle w:val="ConsPlusNormal"/>
        <w:spacing w:before="220"/>
        <w:ind w:firstLine="540"/>
        <w:jc w:val="both"/>
      </w:pPr>
      <w:r>
        <w:t xml:space="preserve">Условиями признания </w:t>
      </w:r>
      <w:proofErr w:type="gramStart"/>
      <w:r>
        <w:t>молодой семьи</w:t>
      </w:r>
      <w:proofErr w:type="gramEnd"/>
      <w:r>
        <w:t xml:space="preserve"> имеющей достаточные доходы являются одно или несколько из следующих оснований:</w:t>
      </w:r>
    </w:p>
    <w:p w:rsidR="00903415" w:rsidRDefault="00903415">
      <w:pPr>
        <w:pStyle w:val="ConsPlusNormal"/>
        <w:spacing w:before="220"/>
        <w:ind w:firstLine="540"/>
        <w:jc w:val="both"/>
      </w:pPr>
      <w:r>
        <w:t>наличие у члена (членов) молодой семьи в банке или иной кредитной организации банковских вкладов, ценных бумаг;</w:t>
      </w:r>
    </w:p>
    <w:p w:rsidR="00903415" w:rsidRDefault="00903415">
      <w:pPr>
        <w:pStyle w:val="ConsPlusNormal"/>
        <w:spacing w:before="220"/>
        <w:ind w:firstLine="540"/>
        <w:jc w:val="both"/>
      </w:pPr>
      <w:r>
        <w:t xml:space="preserve">наличие движимого и недвижимого имущества в собственности у члена (членов) молодой семьи, средства </w:t>
      </w:r>
      <w:proofErr w:type="gramStart"/>
      <w:r>
        <w:t>от продажи</w:t>
      </w:r>
      <w:proofErr w:type="gramEnd"/>
      <w:r>
        <w:t xml:space="preserve"> которых молодая семья будет использовать для приобретения (строительства) жилых помещений в рамках программы;</w:t>
      </w:r>
    </w:p>
    <w:p w:rsidR="00903415" w:rsidRDefault="00903415">
      <w:pPr>
        <w:pStyle w:val="ConsPlusNormal"/>
        <w:spacing w:before="220"/>
        <w:ind w:firstLine="540"/>
        <w:jc w:val="both"/>
      </w:pPr>
      <w:r>
        <w:t>наличие незавершенного строительством индивидуального жилого дома;</w:t>
      </w:r>
    </w:p>
    <w:p w:rsidR="00903415" w:rsidRDefault="00903415">
      <w:pPr>
        <w:pStyle w:val="ConsPlusNormal"/>
        <w:spacing w:before="220"/>
        <w:ind w:firstLine="540"/>
        <w:jc w:val="both"/>
      </w:pPr>
      <w:r>
        <w:t>возможность получения в банке или иной кредитной организации кредита (займа) на приобретение (строительство) жилья или займа у физического и (или) юридического лица;</w:t>
      </w:r>
    </w:p>
    <w:p w:rsidR="00903415" w:rsidRDefault="00903415">
      <w:pPr>
        <w:pStyle w:val="ConsPlusNormal"/>
        <w:spacing w:before="220"/>
        <w:ind w:firstLine="540"/>
        <w:jc w:val="both"/>
      </w:pPr>
      <w:r>
        <w:t>наличие средств материнского (семейного) капитала и (или) областного капитала, которыми может распорядиться молодая семья.</w:t>
      </w:r>
    </w:p>
    <w:p w:rsidR="00903415" w:rsidRDefault="00903415">
      <w:pPr>
        <w:pStyle w:val="ConsPlusNormal"/>
        <w:spacing w:before="220"/>
        <w:ind w:firstLine="540"/>
        <w:jc w:val="both"/>
      </w:pPr>
      <w:r>
        <w:t>Достаточные доходы могут быть подтверждены молодой семьей на основании одного или нескольких из следующих документов:</w:t>
      </w:r>
    </w:p>
    <w:p w:rsidR="00903415" w:rsidRDefault="00903415">
      <w:pPr>
        <w:pStyle w:val="ConsPlusNormal"/>
        <w:spacing w:before="220"/>
        <w:ind w:firstLine="540"/>
        <w:jc w:val="both"/>
      </w:pPr>
      <w:r>
        <w:t>копии договора банковского счета и выписки, подтверждающей наличие средств на лицевых счетах у члена (членов) молодой семьи в банке или иной кредитной организации;</w:t>
      </w:r>
    </w:p>
    <w:p w:rsidR="00903415" w:rsidRDefault="00903415">
      <w:pPr>
        <w:pStyle w:val="ConsPlusNormal"/>
        <w:spacing w:before="220"/>
        <w:ind w:firstLine="540"/>
        <w:jc w:val="both"/>
      </w:pPr>
      <w:r>
        <w:t>копии документов, подтверждающих наличие имеющегося в собственности у члена (членов) молодой семьи движимого и недвижимого имущества (свидетельства о государственной регистрации права на имущество, технические паспорта транспортных средств), копии заключения о рыночной стоимости имущества (транспортных средств), составленного оценочной организацией в порядке, установленном законодательством Российской Федерации, и заявления в произвольной форме от члена (членов) молодой семьи о намерении отчуждения данного движимого и недвижимого имущества при получении социальной выплаты на приобретение (строительство) жилья в целях улучшения жилищных условий в рамках программы;</w:t>
      </w:r>
    </w:p>
    <w:p w:rsidR="00903415" w:rsidRDefault="00903415">
      <w:pPr>
        <w:pStyle w:val="ConsPlusNormal"/>
        <w:spacing w:before="220"/>
        <w:ind w:firstLine="540"/>
        <w:jc w:val="both"/>
      </w:pPr>
      <w:r>
        <w:t>копии государственного сертификата на материнский (семейный) капитал;</w:t>
      </w:r>
    </w:p>
    <w:p w:rsidR="00903415" w:rsidRDefault="00903415">
      <w:pPr>
        <w:pStyle w:val="ConsPlusNormal"/>
        <w:spacing w:before="220"/>
        <w:ind w:firstLine="540"/>
        <w:jc w:val="both"/>
      </w:pPr>
      <w:r>
        <w:t>копии сертификата на областной (семейный) капитал;</w:t>
      </w:r>
    </w:p>
    <w:p w:rsidR="00903415" w:rsidRDefault="00903415">
      <w:pPr>
        <w:pStyle w:val="ConsPlusNormal"/>
        <w:spacing w:before="220"/>
        <w:ind w:firstLine="540"/>
        <w:jc w:val="both"/>
      </w:pPr>
      <w:r>
        <w:t>копии документа, подтверждающего разрешение на создание объекта индивидуального жилищного строительства, копии заключения о его рыночной стоимости, составленного оценочной организацией в порядке, установленном законодательством Российской Федерации, или копии договора строительного подряда и актов выполненных работ;</w:t>
      </w:r>
    </w:p>
    <w:p w:rsidR="00903415" w:rsidRDefault="00903415">
      <w:pPr>
        <w:pStyle w:val="ConsPlusNormal"/>
        <w:spacing w:before="220"/>
        <w:ind w:firstLine="540"/>
        <w:jc w:val="both"/>
      </w:pPr>
      <w:r>
        <w:t xml:space="preserve">копии предварительного решения банка или иной кредитной организации о предоставлении члену (членам) молодой семьи кредита (займа) на приобретение (строительство) жилья или </w:t>
      </w:r>
      <w:r>
        <w:lastRenderedPageBreak/>
        <w:t>уведомления об одобрении такого кредита (займа);</w:t>
      </w:r>
    </w:p>
    <w:p w:rsidR="00903415" w:rsidRDefault="00903415">
      <w:pPr>
        <w:pStyle w:val="ConsPlusNormal"/>
        <w:spacing w:before="220"/>
        <w:ind w:firstLine="540"/>
        <w:jc w:val="both"/>
      </w:pPr>
      <w:r>
        <w:t>копии договора займа, предоставляемого физическим и (или) юридическим лицом в целях приобретения (строительства) жилья, и выписки банка или иной кредитной организации, содержащей информацию о зачислении средств займа на лицевой счет члена (членов) молодой семьи;</w:t>
      </w:r>
    </w:p>
    <w:p w:rsidR="00903415" w:rsidRDefault="00903415">
      <w:pPr>
        <w:pStyle w:val="ConsPlusNormal"/>
        <w:spacing w:before="220"/>
        <w:ind w:firstLine="540"/>
        <w:jc w:val="both"/>
      </w:pPr>
      <w:r>
        <w:t>иные документы, подтверждающие наличие у члена (членов) молодой семьи достаточных доходов.</w:t>
      </w:r>
    </w:p>
    <w:p w:rsidR="00903415" w:rsidRDefault="00903415">
      <w:pPr>
        <w:pStyle w:val="ConsPlusNormal"/>
        <w:spacing w:before="220"/>
        <w:ind w:firstLine="540"/>
        <w:jc w:val="both"/>
      </w:pPr>
      <w:r>
        <w:t>Копии документов должны быть заверены нотариально или представлены с предъявлением оригиналов для сверки. При предъявлении оригиналов документов их копии заверяются уполномоченным должностным лицом органа местного самоуправления.</w:t>
      </w:r>
    </w:p>
    <w:p w:rsidR="00903415" w:rsidRDefault="00903415">
      <w:pPr>
        <w:pStyle w:val="ConsPlusNormal"/>
        <w:spacing w:before="220"/>
        <w:ind w:firstLine="540"/>
        <w:jc w:val="both"/>
      </w:pPr>
      <w:r>
        <w:t xml:space="preserve">8. Списки молодых семей - участников программы, изъявивших желание получить социальную выплату в планируемом году (далее - списки участников), формируются муниципальными образованиями по форме согласно </w:t>
      </w:r>
      <w:hyperlink w:anchor="P2544">
        <w:r>
          <w:rPr>
            <w:color w:val="0000FF"/>
          </w:rPr>
          <w:t>приложению N 1</w:t>
        </w:r>
      </w:hyperlink>
      <w:r>
        <w:t xml:space="preserve"> к настоящему Порядку и представляются в министерство.</w:t>
      </w:r>
    </w:p>
    <w:p w:rsidR="00903415" w:rsidRDefault="00903415">
      <w:pPr>
        <w:pStyle w:val="ConsPlusNormal"/>
        <w:spacing w:before="220"/>
        <w:ind w:firstLine="540"/>
        <w:jc w:val="both"/>
      </w:pPr>
      <w:r>
        <w:t>Муниципальное образование считается отобранным для участия в программе при представлении такого списка в министерство в сроки, установленные Правилами. При этом муниципальными образованиями в списки участников не включаются молодые семьи - претенденты на получение социальных выплат текущего года.</w:t>
      </w:r>
    </w:p>
    <w:p w:rsidR="00903415" w:rsidRDefault="00903415">
      <w:pPr>
        <w:pStyle w:val="ConsPlusNormal"/>
        <w:spacing w:before="220"/>
        <w:ind w:firstLine="540"/>
        <w:jc w:val="both"/>
      </w:pPr>
      <w:r>
        <w:t xml:space="preserve">9. Списки участников формируются в порядке очередности по дате признания </w:t>
      </w:r>
      <w:proofErr w:type="gramStart"/>
      <w:r>
        <w:t>молодой семьи</w:t>
      </w:r>
      <w:proofErr w:type="gramEnd"/>
      <w:r>
        <w:t xml:space="preserve"> нуждающейся в жилом помещении.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Очередность остальных молодых семей устанавливается в списке участников по дате их признания </w:t>
      </w:r>
      <w:proofErr w:type="gramStart"/>
      <w:r>
        <w:t>органами местного самоуправления</w:t>
      </w:r>
      <w:proofErr w:type="gramEnd"/>
      <w:r>
        <w:t xml:space="preserve"> нуждающимися в жилых помещениях.</w:t>
      </w:r>
    </w:p>
    <w:p w:rsidR="00903415" w:rsidRDefault="00903415">
      <w:pPr>
        <w:pStyle w:val="ConsPlusNormal"/>
        <w:spacing w:before="220"/>
        <w:ind w:firstLine="540"/>
        <w:jc w:val="both"/>
      </w:pPr>
      <w:r>
        <w:t xml:space="preserve">В случае если молодая семья состоит на учете нуждающихся в жилых помещениях, дата признания </w:t>
      </w:r>
      <w:proofErr w:type="gramStart"/>
      <w:r>
        <w:t>данной молодой семьи</w:t>
      </w:r>
      <w:proofErr w:type="gramEnd"/>
      <w:r>
        <w:t xml:space="preserve"> нуждающейся в жилом помещении для целей участия в программе может соответствовать дате такого учета. При этом дата признания </w:t>
      </w:r>
      <w:proofErr w:type="gramStart"/>
      <w:r>
        <w:t>молодой семьи</w:t>
      </w:r>
      <w:proofErr w:type="gramEnd"/>
      <w:r>
        <w:t xml:space="preserve"> нуждающейся в жилом помещении в целях участия в программе, указанная в списке участников, не может быть:</w:t>
      </w:r>
    </w:p>
    <w:p w:rsidR="00903415" w:rsidRDefault="00903415">
      <w:pPr>
        <w:pStyle w:val="ConsPlusNormal"/>
        <w:spacing w:before="220"/>
        <w:ind w:firstLine="540"/>
        <w:jc w:val="both"/>
      </w:pPr>
      <w:r>
        <w:t>ранее даты заключения брака - для молодых семей, состоящих в браке;</w:t>
      </w:r>
    </w:p>
    <w:p w:rsidR="00903415" w:rsidRDefault="00903415">
      <w:pPr>
        <w:pStyle w:val="ConsPlusNormal"/>
        <w:spacing w:before="220"/>
        <w:ind w:firstLine="540"/>
        <w:jc w:val="both"/>
      </w:pPr>
      <w:r>
        <w:t>ранее даты рождения первого ребенка - для неполных молодых семей.</w:t>
      </w:r>
    </w:p>
    <w:p w:rsidR="00903415" w:rsidRDefault="00903415">
      <w:pPr>
        <w:pStyle w:val="ConsPlusNormal"/>
        <w:spacing w:before="220"/>
        <w:ind w:firstLine="540"/>
        <w:jc w:val="both"/>
      </w:pPr>
      <w:r>
        <w:t>10. При необходимости внесения изменений в списки участников текущего года (изменение состава семьи, сведений в документах, удостоверяющих личность, и т.п.) муниципальными образованиями в министерство направляется официальная информация о произошедших изменениях в двухмесячный срок с момента изменения сведений о молодой семье - участнице программы.</w:t>
      </w:r>
    </w:p>
    <w:p w:rsidR="00903415" w:rsidRDefault="00903415">
      <w:pPr>
        <w:pStyle w:val="ConsPlusNormal"/>
        <w:spacing w:before="220"/>
        <w:ind w:firstLine="540"/>
        <w:jc w:val="both"/>
      </w:pPr>
      <w:r>
        <w:t xml:space="preserve">Для молодых семей - участников программы, у которых изменился состав семьи в связи с рождением (усыновлением) ребенка, регистрацией брака неполной семьи или расторжением брака полной семьи, дата признания </w:t>
      </w:r>
      <w:proofErr w:type="gramStart"/>
      <w:r>
        <w:t>молодой семьи</w:t>
      </w:r>
      <w:proofErr w:type="gramEnd"/>
      <w:r>
        <w:t xml:space="preserve"> нуждающейся в жилом помещении в целях участия в программе остается неизменной.</w:t>
      </w:r>
    </w:p>
    <w:p w:rsidR="00903415" w:rsidRDefault="00903415">
      <w:pPr>
        <w:pStyle w:val="ConsPlusNormal"/>
        <w:spacing w:before="220"/>
        <w:ind w:firstLine="540"/>
        <w:jc w:val="both"/>
      </w:pPr>
      <w:r>
        <w:t xml:space="preserve">11. Для расчета размера социальной выплаты на приобретение (строительство) жилья применяется норматив стоимости 1 кв. м общей площади жилья по муниципальному образованию, установленный нормативным правовым актом органа местного самоуправления, но не выше средней рыночной стоимости 1 кв. м общей площади жилья по Новосибирской области, </w:t>
      </w:r>
      <w:r>
        <w:lastRenderedPageBreak/>
        <w:t xml:space="preserve">определяемой Министерством строительства и жилищно-коммунального хозяйства Российской Федерации. После вступления в силу этого акта органы местного самоуправления представляют соответствующий правовой акт в министерство, в случае </w:t>
      </w:r>
      <w:proofErr w:type="gramStart"/>
      <w:r>
        <w:t>непредставления</w:t>
      </w:r>
      <w:proofErr w:type="gramEnd"/>
      <w:r>
        <w:t xml:space="preserve"> указанного нормативного правового акта министерство вправе использовать при расчете социальных выплат последний из поступивших муниципальных правовых актов.</w:t>
      </w:r>
    </w:p>
    <w:p w:rsidR="00903415" w:rsidRDefault="00903415">
      <w:pPr>
        <w:pStyle w:val="ConsPlusNormal"/>
        <w:spacing w:before="220"/>
        <w:ind w:firstLine="540"/>
        <w:jc w:val="both"/>
      </w:pPr>
      <w:r>
        <w:t>12. При формировании списка молодых семей - претендентов на получение социальных выплат в соответствующем году по Новосибирской области (далее - список претендентов) из списка участников каждого муниципального образования в данный список включается количество молодых семей в соответствии с очередностью, сформировавшейся в списке участников по муниципальному образованию, в пределах объема иных межбюджетных трансфертов, которые планируется выделить на финансирование программы соответствующему муниципальному образованию.</w:t>
      </w:r>
    </w:p>
    <w:p w:rsidR="00903415" w:rsidRDefault="00903415">
      <w:pPr>
        <w:pStyle w:val="ConsPlusNormal"/>
        <w:spacing w:before="220"/>
        <w:ind w:firstLine="540"/>
        <w:jc w:val="both"/>
      </w:pPr>
      <w:r>
        <w:t>В случае если на момент формирования министерством списка претендентов возраст хотя бы одного из членов молодой семьи превышает 35 лет, такая семья не включается министерством в указанный список и подлежит исключению муниципальным образованием из списка участников программы.</w:t>
      </w:r>
    </w:p>
    <w:p w:rsidR="00903415" w:rsidRDefault="00903415">
      <w:pPr>
        <w:pStyle w:val="ConsPlusNormal"/>
        <w:spacing w:before="220"/>
        <w:ind w:firstLine="540"/>
        <w:jc w:val="both"/>
      </w:pPr>
      <w:r>
        <w:t>В случае если в планируемом году в списке участников отдельно взятого муниципального образования имеются молодые семьи, поставленные на учет в качестве нуждающихся в улучшении жилищных условий до 1 марта 2005 года, или молодые семьи, имеющие трех и более детей (далее - льготная семья), при формировании списка претендентов по такому муниципальному образованию устанавливается квота для молодых семей, не относящихся к льготным семьям (далее - квотируемая семья), в размере 30 процентов общего количества молодых семей, включаемых в указанный список по отдельно взятому муниципальному образованию.</w:t>
      </w:r>
    </w:p>
    <w:p w:rsidR="00903415" w:rsidRDefault="00903415">
      <w:pPr>
        <w:pStyle w:val="ConsPlusNormal"/>
        <w:spacing w:before="220"/>
        <w:ind w:firstLine="540"/>
        <w:jc w:val="both"/>
      </w:pPr>
      <w:r>
        <w:t>Министерство формирует изменения в утвержденный список претендентов не позднее одного месяца после получения письменного сообщения главы администрации соответствующего муниципального образования с указанием причины, по которой вносятся изменения в список претендентов, в случае, если молодые семьи - претенденты на получение социальных выплат не представили необходимые документы для получения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 в установленный Правилами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 При наличии молодых семей - кандидатов на включение в список претендентов в списке участников соответствующего муниципального образования и отсутствии их в сводном списке молодых семей - участников мероприятия, изъявивших желание получить социальную выплату в текущем году по Новосибирской области, министерство сначала формирует изменения в указанный сводный список, а затем в список претендентов.</w:t>
      </w:r>
    </w:p>
    <w:p w:rsidR="00903415" w:rsidRDefault="00903415">
      <w:pPr>
        <w:pStyle w:val="ConsPlusNormal"/>
        <w:spacing w:before="220"/>
        <w:ind w:firstLine="540"/>
        <w:jc w:val="both"/>
      </w:pPr>
      <w:r>
        <w:t xml:space="preserve">В целях эффективного расходования бюджетных средств, в случае высвобождения средств социальных выплат, указанные средства перераспределяются в то муниципальное образование, в котором значится молодая семья - участник программы, возраст в которой одного из супругов в семье достигает ограничения для участия в программе и (или) имеющая более раннюю дату признания </w:t>
      </w:r>
      <w:proofErr w:type="gramStart"/>
      <w:r>
        <w:t>молодой семьи</w:t>
      </w:r>
      <w:proofErr w:type="gramEnd"/>
      <w:r>
        <w:t xml:space="preserve"> нуждающейся в жилом помещении, в пределах остатка бюджетных средств.</w:t>
      </w:r>
    </w:p>
    <w:p w:rsidR="00903415" w:rsidRDefault="00903415">
      <w:pPr>
        <w:pStyle w:val="ConsPlusNormal"/>
        <w:spacing w:before="220"/>
        <w:ind w:firstLine="540"/>
        <w:jc w:val="both"/>
      </w:pPr>
      <w:r>
        <w:t>13. При выдаче свидетельств осуществляется:</w:t>
      </w:r>
    </w:p>
    <w:p w:rsidR="00903415" w:rsidRDefault="00903415">
      <w:pPr>
        <w:pStyle w:val="ConsPlusNormal"/>
        <w:spacing w:before="220"/>
        <w:ind w:firstLine="540"/>
        <w:jc w:val="both"/>
      </w:pPr>
      <w:r>
        <w:t>информационно-разъяснительное сопровождение молодых семей - претендентов на получение социальной выплаты с момента выдачи и до окончания срока действия свидетельств о порядке использования средств социальной выплаты и возможности получения дополнительной социальной выплаты при рождении (усыновлении) одного ребенка;</w:t>
      </w:r>
    </w:p>
    <w:p w:rsidR="00903415" w:rsidRDefault="00903415">
      <w:pPr>
        <w:pStyle w:val="ConsPlusNormal"/>
        <w:spacing w:before="220"/>
        <w:ind w:firstLine="540"/>
        <w:jc w:val="both"/>
      </w:pPr>
      <w:r>
        <w:lastRenderedPageBreak/>
        <w:t>предварительная проверка документов на приобретение (строительство) жилого помещения на соответствие требованиям Правил;</w:t>
      </w:r>
    </w:p>
    <w:p w:rsidR="00903415" w:rsidRDefault="00903415">
      <w:pPr>
        <w:pStyle w:val="ConsPlusNormal"/>
        <w:spacing w:before="220"/>
        <w:ind w:firstLine="540"/>
        <w:jc w:val="both"/>
      </w:pPr>
      <w:r>
        <w:t>обеспечение наличия и сохранности документов, в том числе по приобретению (строительству) жилья, в личных делах молодых семей с момента подачи заявления для участия в программе до окончания срока действия выданного свидетельства;</w:t>
      </w:r>
    </w:p>
    <w:p w:rsidR="00903415" w:rsidRDefault="00903415">
      <w:pPr>
        <w:pStyle w:val="ConsPlusNormal"/>
        <w:spacing w:before="220"/>
        <w:ind w:firstLine="540"/>
        <w:jc w:val="both"/>
      </w:pPr>
      <w:r>
        <w:t>осуществление контроля за целевым использованием бюджетных средств, предоставленных на реализацию программы.</w:t>
      </w:r>
    </w:p>
    <w:p w:rsidR="00903415" w:rsidRDefault="00903415">
      <w:pPr>
        <w:pStyle w:val="ConsPlusNormal"/>
        <w:spacing w:before="220"/>
        <w:ind w:firstLine="540"/>
        <w:jc w:val="both"/>
      </w:pPr>
      <w:r>
        <w:t>14. В случае использования социальной выплаты на уплату последнего платежа в счет оплаты паевого взноса при строительстве жилья размер предоставляемой молодым семьям социальной выплаты ограничивается суммой остатка задолженности по выплате остатка пая.</w:t>
      </w:r>
    </w:p>
    <w:p w:rsidR="00903415" w:rsidRDefault="00903415">
      <w:pPr>
        <w:pStyle w:val="ConsPlusNormal"/>
        <w:spacing w:before="220"/>
        <w:ind w:firstLine="540"/>
        <w:jc w:val="both"/>
      </w:pPr>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размер социальной выплаты устанавливается в соответствии с Правилами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903415" w:rsidRDefault="00903415">
      <w:pPr>
        <w:pStyle w:val="ConsPlusNormal"/>
        <w:spacing w:before="220"/>
        <w:ind w:firstLine="540"/>
        <w:jc w:val="both"/>
      </w:pPr>
      <w:r>
        <w:t>Если размер социальной выплаты, рассчитанный в соответствии с Правилами, превышает сумму остатка задолженности по выплате остатка пая или по выплате процентов за пользование ипотечным жилищным кредитом или займом, образовавшаяся разница подлежит возврату из бюджетов муниципальных образований в областной бюджет. При этом распределение возвращаемой суммы средств между областным и федеральным бюджетом производится пропорционально расчетным показателям, определенным в списке претендентов.</w:t>
      </w:r>
    </w:p>
    <w:p w:rsidR="00903415" w:rsidRDefault="00903415">
      <w:pPr>
        <w:pStyle w:val="ConsPlusNormal"/>
        <w:spacing w:before="220"/>
        <w:ind w:firstLine="540"/>
        <w:jc w:val="both"/>
      </w:pPr>
      <w:r>
        <w:t>Муниципальное образование для подтверждения такого остатка задолженности представляет в министерство:</w:t>
      </w:r>
    </w:p>
    <w:p w:rsidR="00903415" w:rsidRDefault="00903415">
      <w:pPr>
        <w:pStyle w:val="ConsPlusNormal"/>
        <w:spacing w:before="220"/>
        <w:ind w:firstLine="540"/>
        <w:jc w:val="both"/>
      </w:pPr>
      <w:r>
        <w:t>копию заявки банка на перечисление средств социальной выплаты молодой семье;</w:t>
      </w:r>
    </w:p>
    <w:p w:rsidR="00903415" w:rsidRDefault="00903415">
      <w:pPr>
        <w:pStyle w:val="ConsPlusNormal"/>
        <w:spacing w:before="220"/>
        <w:ind w:firstLine="540"/>
        <w:jc w:val="both"/>
      </w:pPr>
      <w:r>
        <w:t>выписку из Единого государственного реестра недвижимости о правах кооператива на жилое помещение, приобретенное для молодой семьи, или копию кредитного договора.</w:t>
      </w:r>
    </w:p>
    <w:p w:rsidR="00903415" w:rsidRDefault="00903415">
      <w:pPr>
        <w:pStyle w:val="ConsPlusNormal"/>
        <w:ind w:firstLine="540"/>
        <w:jc w:val="both"/>
      </w:pPr>
    </w:p>
    <w:p w:rsidR="00903415" w:rsidRDefault="00903415">
      <w:pPr>
        <w:pStyle w:val="ConsPlusTitle"/>
        <w:jc w:val="center"/>
        <w:outlineLvl w:val="2"/>
      </w:pPr>
      <w:r>
        <w:t>Дополнительная социальная выплата молодым семьям</w:t>
      </w:r>
    </w:p>
    <w:p w:rsidR="00903415" w:rsidRDefault="00903415">
      <w:pPr>
        <w:pStyle w:val="ConsPlusTitle"/>
        <w:jc w:val="center"/>
      </w:pPr>
      <w:r>
        <w:t>при рождении (усыновлении) одного ребенка</w:t>
      </w:r>
    </w:p>
    <w:p w:rsidR="00903415" w:rsidRDefault="00903415">
      <w:pPr>
        <w:pStyle w:val="ConsPlusNormal"/>
        <w:ind w:firstLine="540"/>
        <w:jc w:val="both"/>
      </w:pPr>
    </w:p>
    <w:p w:rsidR="00903415" w:rsidRDefault="00903415">
      <w:pPr>
        <w:pStyle w:val="ConsPlusNormal"/>
        <w:ind w:firstLine="540"/>
        <w:jc w:val="both"/>
      </w:pPr>
      <w:r>
        <w:t>15. Предоставление молодым семьям дополнительных социальных выплат за счет средств областного бюджета при рождении (усыновлении) одного ребенка в размере не менее чем 5 процентов расчетной (средней) стоимости жилья для погашения части кредита или займа, предоставленного на приобретение или строительство жилья, в том числе ипотечного жилищного кредита, либо для компенсации затраченных молодой семьей собственных средств на приобретение или строительство жилья, производится министерством в следующем порядке.</w:t>
      </w:r>
    </w:p>
    <w:p w:rsidR="00903415" w:rsidRDefault="00903415">
      <w:pPr>
        <w:pStyle w:val="ConsPlusNormal"/>
        <w:spacing w:before="220"/>
        <w:ind w:firstLine="540"/>
        <w:jc w:val="both"/>
      </w:pPr>
      <w:r>
        <w:t>16. Условием предоставления дополнительных социальных выплат молодым семьям является утверждение указанных семей в списке молодых семей - претендентов на получение социальных выплат текущего года (далее - список претендентов) в рамках программы.</w:t>
      </w:r>
    </w:p>
    <w:p w:rsidR="00903415" w:rsidRDefault="00903415">
      <w:pPr>
        <w:pStyle w:val="ConsPlusNormal"/>
        <w:spacing w:before="220"/>
        <w:ind w:firstLine="540"/>
        <w:jc w:val="both"/>
      </w:pPr>
      <w:r>
        <w:t>17. Перечисление бюджетных средств на реализацию указанного мероприятия программы в виде социальных выплат осуществляется с лицевого счета министерства на счета физических лиц.</w:t>
      </w:r>
    </w:p>
    <w:p w:rsidR="00903415" w:rsidRDefault="00903415">
      <w:pPr>
        <w:pStyle w:val="ConsPlusNormal"/>
        <w:spacing w:before="220"/>
        <w:ind w:firstLine="540"/>
        <w:jc w:val="both"/>
      </w:pPr>
      <w:r>
        <w:t xml:space="preserve">18. Предоставление дополнительных социальных выплат молодым семьям из областного бюджета Новосибирской области осуществляется при условии представления министерству </w:t>
      </w:r>
      <w:r>
        <w:lastRenderedPageBreak/>
        <w:t>официальной информации муниципальным образованием, подтверждающей рождение (усыновление) ребенка в период за два месяца до момента включения министерством молодой семьи в список претендентов и до окончания срока действия полученного данной семьей свидетельства, с приложением следующих документов:</w:t>
      </w:r>
    </w:p>
    <w:p w:rsidR="00903415" w:rsidRDefault="00903415">
      <w:pPr>
        <w:pStyle w:val="ConsPlusNormal"/>
        <w:spacing w:before="220"/>
        <w:ind w:firstLine="540"/>
        <w:jc w:val="both"/>
      </w:pPr>
      <w:r>
        <w:t>1) копии свидетельства о рождении ребенка или копии документа об усыновлении ребенка;</w:t>
      </w:r>
    </w:p>
    <w:p w:rsidR="00903415" w:rsidRDefault="00903415">
      <w:pPr>
        <w:pStyle w:val="ConsPlusNormal"/>
        <w:spacing w:before="220"/>
        <w:ind w:firstLine="540"/>
        <w:jc w:val="both"/>
      </w:pPr>
      <w:r>
        <w:t>2) копии договора на приобретенное жилое помещение, прошедшего в установленном порядке государственную регистрацию, либо копий договора строительного подряда на строительство индивидуального жилого дома и локального сметного расчета на данное строительство;</w:t>
      </w:r>
    </w:p>
    <w:p w:rsidR="00903415" w:rsidRDefault="00903415">
      <w:pPr>
        <w:pStyle w:val="ConsPlusNormal"/>
        <w:spacing w:before="220"/>
        <w:ind w:firstLine="540"/>
        <w:jc w:val="both"/>
      </w:pPr>
      <w:r>
        <w:t>3) копии кредитного договора (договора займа) на приобретение жилого помещения или строительство индивидуального жилого дома (при наличии такового);</w:t>
      </w:r>
    </w:p>
    <w:p w:rsidR="00903415" w:rsidRDefault="00903415">
      <w:pPr>
        <w:pStyle w:val="ConsPlusNormal"/>
        <w:spacing w:before="220"/>
        <w:ind w:firstLine="540"/>
        <w:jc w:val="both"/>
      </w:pPr>
      <w:r>
        <w:t>4) отчетности о реализации средств социальной выплаты данной молодой семьей, предусмотренной соглашением с муниципальным образованием о реализации программы;</w:t>
      </w:r>
    </w:p>
    <w:p w:rsidR="00903415" w:rsidRDefault="00903415">
      <w:pPr>
        <w:pStyle w:val="ConsPlusNormal"/>
        <w:spacing w:before="220"/>
        <w:ind w:firstLine="540"/>
        <w:jc w:val="both"/>
      </w:pPr>
      <w:r>
        <w:t>5) информации о банковских реквизитах счета одного из супругов молодой семьи в кредитной организации для зачисления дополнительной социальной выплаты.</w:t>
      </w:r>
    </w:p>
    <w:p w:rsidR="00903415" w:rsidRDefault="00903415">
      <w:pPr>
        <w:pStyle w:val="ConsPlusNormal"/>
        <w:spacing w:before="220"/>
        <w:ind w:firstLine="540"/>
        <w:jc w:val="both"/>
      </w:pPr>
      <w:r>
        <w:t>Указанный пакет документов представляется не позднее одного месяца после окончания срока действия свидетельства, полученного данной семьей.</w:t>
      </w:r>
    </w:p>
    <w:p w:rsidR="00903415" w:rsidRDefault="00903415">
      <w:pPr>
        <w:pStyle w:val="ConsPlusNormal"/>
        <w:spacing w:before="220"/>
        <w:ind w:firstLine="540"/>
        <w:jc w:val="both"/>
      </w:pPr>
      <w:r>
        <w:t>19. По результатам рассмотрения документов и проверки представленных муниципальным образованием сведений министерство устанавливает наличие либо отсутствие у молодой семьи права на предоставление дополнительной социальной выплаты.</w:t>
      </w:r>
    </w:p>
    <w:p w:rsidR="00903415" w:rsidRDefault="00903415">
      <w:pPr>
        <w:pStyle w:val="ConsPlusNormal"/>
        <w:spacing w:before="220"/>
        <w:ind w:firstLine="540"/>
        <w:jc w:val="both"/>
      </w:pPr>
      <w:r>
        <w:t xml:space="preserve">При наличии у молодой семьи права на предоставление дополнительной социальной выплаты министерство не чаще одного раза в квартал утверждает список молодых семей - претендентов на получение дополнительных социальных выплат по Новосибирской области, родивших (усыновивших) одного ребенка, утвержденных в списке молодых семей - претендентов на получение социальных выплат соответствующего года, по форме согласно </w:t>
      </w:r>
      <w:hyperlink w:anchor="P2680">
        <w:r>
          <w:rPr>
            <w:color w:val="0000FF"/>
          </w:rPr>
          <w:t>приложению N 2</w:t>
        </w:r>
      </w:hyperlink>
      <w:r>
        <w:t xml:space="preserve"> к настоящему Порядку.</w:t>
      </w:r>
    </w:p>
    <w:p w:rsidR="00903415" w:rsidRDefault="00903415">
      <w:pPr>
        <w:pStyle w:val="ConsPlusNormal"/>
        <w:spacing w:before="220"/>
        <w:ind w:firstLine="540"/>
        <w:jc w:val="both"/>
      </w:pPr>
      <w:r>
        <w:t>20. Для целей расчета дополнительной социальной выплаты расчетная (средняя) стоимость жилья определяется исходя из размера общей площади жилого помещения, установленного в соответствии с Правилами, на состав молодой семьи с учетом рожденного (усыновленного) ребенка и норматива стоимости 1 кв. м общей площади жилья по муниципальному образованию из списка претендентов. Аналогичный расчет размера дополнительной социальной выплаты производится и в случае рождения (усыновления) молодой семьей одновременно двух или более детей.</w:t>
      </w:r>
    </w:p>
    <w:p w:rsidR="00903415" w:rsidRDefault="00903415">
      <w:pPr>
        <w:pStyle w:val="ConsPlusNormal"/>
        <w:spacing w:before="220"/>
        <w:ind w:firstLine="540"/>
        <w:jc w:val="both"/>
      </w:pPr>
      <w:r>
        <w:t>21. Дополнительная социальная выплата предоставляется молодой семье однократно.</w:t>
      </w:r>
    </w:p>
    <w:p w:rsidR="00903415" w:rsidRDefault="00903415">
      <w:pPr>
        <w:pStyle w:val="ConsPlusNormal"/>
        <w:spacing w:before="220"/>
        <w:ind w:firstLine="540"/>
        <w:jc w:val="both"/>
      </w:pPr>
      <w:bookmarkStart w:id="21" w:name="P2527"/>
      <w:bookmarkEnd w:id="21"/>
      <w:r>
        <w:t>22. Основаниями для отказа в предоставлении дополнительной социальной выплаты являются:</w:t>
      </w:r>
    </w:p>
    <w:p w:rsidR="00903415" w:rsidRDefault="00903415">
      <w:pPr>
        <w:pStyle w:val="ConsPlusNormal"/>
        <w:spacing w:before="220"/>
        <w:ind w:firstLine="540"/>
        <w:jc w:val="both"/>
      </w:pPr>
      <w:r>
        <w:t>1) непредставление хотя бы одного из документов, предусмотренных настоящим Порядком;</w:t>
      </w:r>
    </w:p>
    <w:p w:rsidR="00903415" w:rsidRDefault="00903415">
      <w:pPr>
        <w:pStyle w:val="ConsPlusNormal"/>
        <w:spacing w:before="220"/>
        <w:ind w:firstLine="540"/>
        <w:jc w:val="both"/>
      </w:pPr>
      <w:r>
        <w:t>2) недостоверность сведений, содержащихся в представленных документах;</w:t>
      </w:r>
    </w:p>
    <w:p w:rsidR="00903415" w:rsidRDefault="00903415">
      <w:pPr>
        <w:pStyle w:val="ConsPlusNormal"/>
        <w:spacing w:before="220"/>
        <w:ind w:firstLine="540"/>
        <w:jc w:val="both"/>
      </w:pPr>
      <w:r>
        <w:t>3) размер предоставленных молодой семье средств социальной выплаты и средств (части средств) материнского (семейного) капитала (при наличии) равен сумме, указанной в договоре на приобретенное жилое помещение либо в локальном сметном расчете на строительство индивидуального жилого дома.</w:t>
      </w:r>
    </w:p>
    <w:p w:rsidR="00903415" w:rsidRDefault="00903415">
      <w:pPr>
        <w:pStyle w:val="ConsPlusNormal"/>
        <w:spacing w:before="220"/>
        <w:ind w:firstLine="540"/>
        <w:jc w:val="both"/>
      </w:pPr>
      <w:r>
        <w:lastRenderedPageBreak/>
        <w:t>23. Об утверждении молодой семьи в списке молодых семей - претендентов на получение дополнительных социальных выплат и факте перечисления средств дополнительной социальной выплаты молодой семье или отсутствии у молодой семьи права на предоставление дополнительной социальной выплаты министерство письменно уведомляет муниципальное образование.</w:t>
      </w:r>
    </w:p>
    <w:p w:rsidR="00903415" w:rsidRDefault="00903415">
      <w:pPr>
        <w:pStyle w:val="ConsPlusNormal"/>
        <w:spacing w:before="220"/>
        <w:ind w:firstLine="540"/>
        <w:jc w:val="both"/>
      </w:pPr>
      <w:r>
        <w:t xml:space="preserve">24. Повторное обращение муниципального образования допускается после устранения оснований для отказа, предусмотренных </w:t>
      </w:r>
      <w:hyperlink w:anchor="P2527">
        <w:r>
          <w:rPr>
            <w:color w:val="0000FF"/>
          </w:rPr>
          <w:t>пунктом 22</w:t>
        </w:r>
      </w:hyperlink>
      <w:r>
        <w:t xml:space="preserve"> Порядка.</w:t>
      </w:r>
    </w:p>
    <w:p w:rsidR="00903415" w:rsidRDefault="00903415">
      <w:pPr>
        <w:pStyle w:val="ConsPlusNormal"/>
        <w:spacing w:before="220"/>
        <w:ind w:firstLine="540"/>
        <w:jc w:val="both"/>
      </w:pPr>
      <w:r>
        <w:t>25. В случае рождения (усыновления) молодой семьей, участвующей в программе в текущем году, ребенка в период ранее чем за два месяца до момента включения министерством молодой семьи в список претендентов текущего года и отсутствия такой информации в министерстве в письменном виде, дополнительная социальная выплата предоставляется за счет средств местного бюджета в размере не менее чем 5 процентов от расчетной (средней) стоимости жилья для погашения части кредита или займа, предоставленного на приобретение или строительство жилья, в том числе ипотечного жилищного кредита, либо для компенсации затраченных молодой семьей собственных средств на приобретение или строительство жилья.</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2"/>
      </w:pPr>
      <w:r>
        <w:t>Приложение N 1</w:t>
      </w:r>
    </w:p>
    <w:p w:rsidR="00903415" w:rsidRDefault="00903415">
      <w:pPr>
        <w:pStyle w:val="ConsPlusNormal"/>
        <w:jc w:val="right"/>
      </w:pPr>
      <w:r>
        <w:t>к Порядку</w:t>
      </w:r>
    </w:p>
    <w:p w:rsidR="00903415" w:rsidRDefault="00903415">
      <w:pPr>
        <w:pStyle w:val="ConsPlusNormal"/>
        <w:jc w:val="right"/>
      </w:pPr>
      <w:r>
        <w:t>финансирования мероприятий по</w:t>
      </w:r>
    </w:p>
    <w:p w:rsidR="00903415" w:rsidRDefault="00903415">
      <w:pPr>
        <w:pStyle w:val="ConsPlusNormal"/>
        <w:jc w:val="right"/>
      </w:pPr>
      <w:r>
        <w:t>обеспечению жильем молодых семей</w:t>
      </w:r>
    </w:p>
    <w:p w:rsidR="00903415" w:rsidRDefault="00903415">
      <w:pPr>
        <w:pStyle w:val="ConsPlusNormal"/>
        <w:ind w:firstLine="540"/>
        <w:jc w:val="both"/>
      </w:pPr>
    </w:p>
    <w:p w:rsidR="00903415" w:rsidRDefault="00903415">
      <w:pPr>
        <w:pStyle w:val="ConsPlusNormal"/>
        <w:jc w:val="center"/>
      </w:pPr>
      <w:bookmarkStart w:id="22" w:name="P2544"/>
      <w:bookmarkEnd w:id="22"/>
      <w:r>
        <w:t>СПИСОК</w:t>
      </w:r>
    </w:p>
    <w:p w:rsidR="00903415" w:rsidRDefault="00903415">
      <w:pPr>
        <w:pStyle w:val="ConsPlusNormal"/>
        <w:jc w:val="center"/>
      </w:pPr>
      <w:r>
        <w:t>молодых семей - участников мероприятия по обеспечению жильем</w:t>
      </w:r>
    </w:p>
    <w:p w:rsidR="00903415" w:rsidRDefault="00903415">
      <w:pPr>
        <w:pStyle w:val="ConsPlusNormal"/>
        <w:jc w:val="center"/>
      </w:pPr>
      <w:r>
        <w:t>молодых семей государственной программы Российской Федерации</w:t>
      </w:r>
    </w:p>
    <w:p w:rsidR="00903415" w:rsidRDefault="00903415">
      <w:pPr>
        <w:pStyle w:val="ConsPlusNormal"/>
        <w:jc w:val="center"/>
      </w:pPr>
      <w:r>
        <w:t>"Обеспечение доступным и комфортным жильем и коммунальными</w:t>
      </w:r>
    </w:p>
    <w:p w:rsidR="00903415" w:rsidRDefault="00903415">
      <w:pPr>
        <w:pStyle w:val="ConsPlusNormal"/>
        <w:jc w:val="center"/>
      </w:pPr>
      <w:r>
        <w:t>услугами граждан Российской Федерации", изъявивших</w:t>
      </w:r>
    </w:p>
    <w:p w:rsidR="00903415" w:rsidRDefault="00903415">
      <w:pPr>
        <w:pStyle w:val="ConsPlusNormal"/>
        <w:jc w:val="center"/>
      </w:pPr>
      <w:r>
        <w:t>желание получить социальную выплату в ______ году</w:t>
      </w:r>
    </w:p>
    <w:p w:rsidR="00903415" w:rsidRDefault="00903415">
      <w:pPr>
        <w:pStyle w:val="ConsPlusNormal"/>
        <w:jc w:val="center"/>
      </w:pPr>
      <w:r>
        <w:t>по ______________________ Новосибирской области</w:t>
      </w:r>
    </w:p>
    <w:p w:rsidR="00903415" w:rsidRDefault="00903415">
      <w:pPr>
        <w:pStyle w:val="ConsPlusNormal"/>
        <w:ind w:firstLine="540"/>
        <w:jc w:val="both"/>
      </w:pPr>
    </w:p>
    <w:p w:rsidR="00903415" w:rsidRDefault="00903415">
      <w:pPr>
        <w:pStyle w:val="ConsPlusNormal"/>
        <w:sectPr w:rsidR="009034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3"/>
        <w:gridCol w:w="794"/>
        <w:gridCol w:w="794"/>
        <w:gridCol w:w="1077"/>
        <w:gridCol w:w="794"/>
        <w:gridCol w:w="850"/>
        <w:gridCol w:w="794"/>
        <w:gridCol w:w="850"/>
        <w:gridCol w:w="794"/>
        <w:gridCol w:w="794"/>
        <w:gridCol w:w="794"/>
        <w:gridCol w:w="737"/>
        <w:gridCol w:w="737"/>
        <w:gridCol w:w="737"/>
        <w:gridCol w:w="794"/>
        <w:gridCol w:w="566"/>
      </w:tblGrid>
      <w:tr w:rsidR="00903415">
        <w:tc>
          <w:tcPr>
            <w:tcW w:w="567" w:type="dxa"/>
            <w:vMerge w:val="restart"/>
          </w:tcPr>
          <w:p w:rsidR="00903415" w:rsidRDefault="00903415">
            <w:pPr>
              <w:pStyle w:val="ConsPlusNormal"/>
              <w:jc w:val="center"/>
            </w:pPr>
            <w:r>
              <w:lastRenderedPageBreak/>
              <w:t>N п/п (молодые семьи)</w:t>
            </w:r>
          </w:p>
        </w:tc>
        <w:tc>
          <w:tcPr>
            <w:tcW w:w="7086" w:type="dxa"/>
            <w:gridSpan w:val="8"/>
          </w:tcPr>
          <w:p w:rsidR="00903415" w:rsidRDefault="00903415">
            <w:pPr>
              <w:pStyle w:val="ConsPlusNormal"/>
              <w:jc w:val="center"/>
            </w:pPr>
            <w:r>
              <w:t>Данные о членах молодой семьи - участницы программы</w:t>
            </w:r>
          </w:p>
        </w:tc>
        <w:tc>
          <w:tcPr>
            <w:tcW w:w="794" w:type="dxa"/>
            <w:vMerge w:val="restart"/>
          </w:tcPr>
          <w:p w:rsidR="00903415" w:rsidRDefault="00903415">
            <w:pPr>
              <w:pStyle w:val="ConsPlusNormal"/>
              <w:jc w:val="center"/>
            </w:pPr>
            <w:r>
              <w:t>Дата признания молодой семьи нуждающейся в жилом помещении для целей участия в программе</w:t>
            </w:r>
          </w:p>
        </w:tc>
        <w:tc>
          <w:tcPr>
            <w:tcW w:w="794" w:type="dxa"/>
            <w:vMerge w:val="restart"/>
          </w:tcPr>
          <w:p w:rsidR="00903415" w:rsidRDefault="00903415">
            <w:pPr>
              <w:pStyle w:val="ConsPlusNormal"/>
              <w:jc w:val="center"/>
            </w:pPr>
            <w:r>
              <w:t>Дата, номер решения о признании молодой семьи участницей программы</w:t>
            </w:r>
          </w:p>
        </w:tc>
        <w:tc>
          <w:tcPr>
            <w:tcW w:w="794" w:type="dxa"/>
            <w:vMerge w:val="restart"/>
          </w:tcPr>
          <w:p w:rsidR="00903415" w:rsidRDefault="00903415">
            <w:pPr>
              <w:pStyle w:val="ConsPlusNormal"/>
              <w:jc w:val="center"/>
            </w:pPr>
            <w:r>
              <w:t>Орган местного самоуправления, на основании решения которого молодая семья включена в список участников программы</w:t>
            </w:r>
          </w:p>
        </w:tc>
        <w:tc>
          <w:tcPr>
            <w:tcW w:w="2211" w:type="dxa"/>
            <w:gridSpan w:val="3"/>
          </w:tcPr>
          <w:p w:rsidR="00903415" w:rsidRDefault="00903415">
            <w:pPr>
              <w:pStyle w:val="ConsPlusNormal"/>
              <w:jc w:val="center"/>
            </w:pPr>
            <w:r>
              <w:t>Расчетная стоимость жилья</w:t>
            </w:r>
          </w:p>
        </w:tc>
        <w:tc>
          <w:tcPr>
            <w:tcW w:w="1360" w:type="dxa"/>
            <w:gridSpan w:val="2"/>
            <w:vMerge w:val="restart"/>
          </w:tcPr>
          <w:p w:rsidR="00903415" w:rsidRDefault="00903415">
            <w:pPr>
              <w:pStyle w:val="ConsPlusNormal"/>
              <w:jc w:val="center"/>
            </w:pPr>
            <w:r>
              <w:t>Планируемый размер социальной выплаты, предоставляемой молодой семье</w:t>
            </w:r>
          </w:p>
        </w:tc>
      </w:tr>
      <w:tr w:rsidR="00903415">
        <w:tc>
          <w:tcPr>
            <w:tcW w:w="567" w:type="dxa"/>
            <w:vMerge/>
          </w:tcPr>
          <w:p w:rsidR="00903415" w:rsidRDefault="00903415">
            <w:pPr>
              <w:pStyle w:val="ConsPlusNormal"/>
            </w:pPr>
          </w:p>
        </w:tc>
        <w:tc>
          <w:tcPr>
            <w:tcW w:w="1133" w:type="dxa"/>
            <w:vMerge w:val="restart"/>
          </w:tcPr>
          <w:p w:rsidR="00903415" w:rsidRDefault="00903415">
            <w:pPr>
              <w:pStyle w:val="ConsPlusNormal"/>
              <w:jc w:val="center"/>
            </w:pPr>
            <w:r>
              <w:t>фамилия, имя, отчество (последнее при наличии)</w:t>
            </w:r>
          </w:p>
        </w:tc>
        <w:tc>
          <w:tcPr>
            <w:tcW w:w="794" w:type="dxa"/>
            <w:vMerge w:val="restart"/>
          </w:tcPr>
          <w:p w:rsidR="00903415" w:rsidRDefault="00903415">
            <w:pPr>
              <w:pStyle w:val="ConsPlusNormal"/>
              <w:jc w:val="center"/>
            </w:pPr>
            <w:r>
              <w:t>степень родства (супруг, супруга, сын, дочь, (отец, мать - для неполных семей)</w:t>
            </w:r>
          </w:p>
        </w:tc>
        <w:tc>
          <w:tcPr>
            <w:tcW w:w="794" w:type="dxa"/>
            <w:vMerge w:val="restart"/>
          </w:tcPr>
          <w:p w:rsidR="00903415" w:rsidRDefault="00903415">
            <w:pPr>
              <w:pStyle w:val="ConsPlusNormal"/>
              <w:jc w:val="center"/>
            </w:pPr>
            <w:r>
              <w:t>число, месяц, год рождения</w:t>
            </w:r>
          </w:p>
        </w:tc>
        <w:tc>
          <w:tcPr>
            <w:tcW w:w="1077" w:type="dxa"/>
            <w:vMerge w:val="restart"/>
          </w:tcPr>
          <w:p w:rsidR="00903415" w:rsidRDefault="00903415">
            <w:pPr>
              <w:pStyle w:val="ConsPlusNormal"/>
              <w:jc w:val="center"/>
            </w:pPr>
            <w:r>
              <w:t>страховой номер индивидуального лицевого счета (СНИЛС)</w:t>
            </w:r>
          </w:p>
        </w:tc>
        <w:tc>
          <w:tcPr>
            <w:tcW w:w="1644" w:type="dxa"/>
            <w:gridSpan w:val="2"/>
            <w:vMerge w:val="restart"/>
          </w:tcPr>
          <w:p w:rsidR="00903415" w:rsidRDefault="00903415">
            <w:pPr>
              <w:pStyle w:val="ConsPlusNormal"/>
              <w:jc w:val="center"/>
            </w:pPr>
            <w:r>
              <w:t>документ, удостоверяющий личность гражданина Российской Федерации</w:t>
            </w:r>
          </w:p>
        </w:tc>
        <w:tc>
          <w:tcPr>
            <w:tcW w:w="1644" w:type="dxa"/>
            <w:gridSpan w:val="2"/>
          </w:tcPr>
          <w:p w:rsidR="00903415" w:rsidRDefault="00903415">
            <w:pPr>
              <w:pStyle w:val="ConsPlusNormal"/>
              <w:jc w:val="center"/>
            </w:pPr>
            <w:r>
              <w:t>свидетельство о браке</w:t>
            </w: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737" w:type="dxa"/>
            <w:vMerge w:val="restart"/>
          </w:tcPr>
          <w:p w:rsidR="00903415" w:rsidRDefault="00903415">
            <w:pPr>
              <w:pStyle w:val="ConsPlusNormal"/>
              <w:jc w:val="center"/>
            </w:pPr>
            <w:r>
              <w:t>стоимость 1 кв. м (рублей)</w:t>
            </w:r>
          </w:p>
        </w:tc>
        <w:tc>
          <w:tcPr>
            <w:tcW w:w="737" w:type="dxa"/>
            <w:vMerge w:val="restart"/>
          </w:tcPr>
          <w:p w:rsidR="00903415" w:rsidRDefault="00903415">
            <w:pPr>
              <w:pStyle w:val="ConsPlusNormal"/>
              <w:jc w:val="center"/>
            </w:pPr>
            <w:r>
              <w:t>размер общей площади жилого помещения на семью (кв. м)</w:t>
            </w:r>
          </w:p>
        </w:tc>
        <w:tc>
          <w:tcPr>
            <w:tcW w:w="737" w:type="dxa"/>
            <w:vMerge w:val="restart"/>
          </w:tcPr>
          <w:p w:rsidR="00903415" w:rsidRDefault="00903415">
            <w:pPr>
              <w:pStyle w:val="ConsPlusNormal"/>
              <w:jc w:val="center"/>
            </w:pPr>
            <w:r>
              <w:t>всего (гр. 13 x гр. 14)</w:t>
            </w:r>
          </w:p>
        </w:tc>
        <w:tc>
          <w:tcPr>
            <w:tcW w:w="1360" w:type="dxa"/>
            <w:gridSpan w:val="2"/>
            <w:vMerge/>
          </w:tcPr>
          <w:p w:rsidR="00903415" w:rsidRDefault="00903415">
            <w:pPr>
              <w:pStyle w:val="ConsPlusNormal"/>
            </w:pPr>
          </w:p>
        </w:tc>
      </w:tr>
      <w:tr w:rsidR="00903415">
        <w:trPr>
          <w:trHeight w:val="269"/>
        </w:trPr>
        <w:tc>
          <w:tcPr>
            <w:tcW w:w="567" w:type="dxa"/>
            <w:vMerge/>
          </w:tcPr>
          <w:p w:rsidR="00903415" w:rsidRDefault="00903415">
            <w:pPr>
              <w:pStyle w:val="ConsPlusNormal"/>
            </w:pPr>
          </w:p>
        </w:tc>
        <w:tc>
          <w:tcPr>
            <w:tcW w:w="1133" w:type="dxa"/>
            <w:vMerge/>
          </w:tcPr>
          <w:p w:rsidR="00903415" w:rsidRDefault="00903415">
            <w:pPr>
              <w:pStyle w:val="ConsPlusNormal"/>
            </w:pP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1077" w:type="dxa"/>
            <w:vMerge/>
          </w:tcPr>
          <w:p w:rsidR="00903415" w:rsidRDefault="00903415">
            <w:pPr>
              <w:pStyle w:val="ConsPlusNormal"/>
            </w:pPr>
          </w:p>
        </w:tc>
        <w:tc>
          <w:tcPr>
            <w:tcW w:w="1644" w:type="dxa"/>
            <w:gridSpan w:val="2"/>
            <w:vMerge/>
          </w:tcPr>
          <w:p w:rsidR="00903415" w:rsidRDefault="00903415">
            <w:pPr>
              <w:pStyle w:val="ConsPlusNormal"/>
            </w:pPr>
          </w:p>
        </w:tc>
        <w:tc>
          <w:tcPr>
            <w:tcW w:w="794" w:type="dxa"/>
            <w:vMerge w:val="restart"/>
          </w:tcPr>
          <w:p w:rsidR="00903415" w:rsidRDefault="00903415">
            <w:pPr>
              <w:pStyle w:val="ConsPlusNormal"/>
              <w:jc w:val="center"/>
            </w:pPr>
            <w:r>
              <w:t>серия, номер</w:t>
            </w:r>
          </w:p>
        </w:tc>
        <w:tc>
          <w:tcPr>
            <w:tcW w:w="850" w:type="dxa"/>
            <w:vMerge w:val="restart"/>
          </w:tcPr>
          <w:p w:rsidR="00903415" w:rsidRDefault="00903415">
            <w:pPr>
              <w:pStyle w:val="ConsPlusNormal"/>
              <w:jc w:val="center"/>
            </w:pPr>
            <w:r>
              <w:t>кем, когда выдано</w:t>
            </w: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737" w:type="dxa"/>
            <w:vMerge/>
          </w:tcPr>
          <w:p w:rsidR="00903415" w:rsidRDefault="00903415">
            <w:pPr>
              <w:pStyle w:val="ConsPlusNormal"/>
            </w:pPr>
          </w:p>
        </w:tc>
        <w:tc>
          <w:tcPr>
            <w:tcW w:w="737" w:type="dxa"/>
            <w:vMerge/>
          </w:tcPr>
          <w:p w:rsidR="00903415" w:rsidRDefault="00903415">
            <w:pPr>
              <w:pStyle w:val="ConsPlusNormal"/>
            </w:pPr>
          </w:p>
        </w:tc>
        <w:tc>
          <w:tcPr>
            <w:tcW w:w="737" w:type="dxa"/>
            <w:vMerge/>
          </w:tcPr>
          <w:p w:rsidR="00903415" w:rsidRDefault="00903415">
            <w:pPr>
              <w:pStyle w:val="ConsPlusNormal"/>
            </w:pPr>
          </w:p>
        </w:tc>
        <w:tc>
          <w:tcPr>
            <w:tcW w:w="1360" w:type="dxa"/>
            <w:gridSpan w:val="2"/>
            <w:vMerge/>
          </w:tcPr>
          <w:p w:rsidR="00903415" w:rsidRDefault="00903415">
            <w:pPr>
              <w:pStyle w:val="ConsPlusNormal"/>
            </w:pPr>
          </w:p>
        </w:tc>
      </w:tr>
      <w:tr w:rsidR="00903415">
        <w:tc>
          <w:tcPr>
            <w:tcW w:w="567" w:type="dxa"/>
            <w:vMerge/>
          </w:tcPr>
          <w:p w:rsidR="00903415" w:rsidRDefault="00903415">
            <w:pPr>
              <w:pStyle w:val="ConsPlusNormal"/>
            </w:pPr>
          </w:p>
        </w:tc>
        <w:tc>
          <w:tcPr>
            <w:tcW w:w="1133" w:type="dxa"/>
            <w:vMerge/>
          </w:tcPr>
          <w:p w:rsidR="00903415" w:rsidRDefault="00903415">
            <w:pPr>
              <w:pStyle w:val="ConsPlusNormal"/>
            </w:pP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1077" w:type="dxa"/>
            <w:vMerge/>
          </w:tcPr>
          <w:p w:rsidR="00903415" w:rsidRDefault="00903415">
            <w:pPr>
              <w:pStyle w:val="ConsPlusNormal"/>
            </w:pPr>
          </w:p>
        </w:tc>
        <w:tc>
          <w:tcPr>
            <w:tcW w:w="794" w:type="dxa"/>
          </w:tcPr>
          <w:p w:rsidR="00903415" w:rsidRDefault="00903415">
            <w:pPr>
              <w:pStyle w:val="ConsPlusNormal"/>
              <w:jc w:val="center"/>
            </w:pPr>
            <w:r>
              <w:t>серия, номер</w:t>
            </w:r>
          </w:p>
        </w:tc>
        <w:tc>
          <w:tcPr>
            <w:tcW w:w="850" w:type="dxa"/>
          </w:tcPr>
          <w:p w:rsidR="00903415" w:rsidRDefault="00903415">
            <w:pPr>
              <w:pStyle w:val="ConsPlusNormal"/>
              <w:jc w:val="center"/>
            </w:pPr>
            <w:r>
              <w:t>кем, когда выдан</w:t>
            </w:r>
          </w:p>
        </w:tc>
        <w:tc>
          <w:tcPr>
            <w:tcW w:w="794" w:type="dxa"/>
            <w:vMerge/>
          </w:tcPr>
          <w:p w:rsidR="00903415" w:rsidRDefault="00903415">
            <w:pPr>
              <w:pStyle w:val="ConsPlusNormal"/>
            </w:pPr>
          </w:p>
        </w:tc>
        <w:tc>
          <w:tcPr>
            <w:tcW w:w="850" w:type="dxa"/>
            <w:vMerge/>
          </w:tcPr>
          <w:p w:rsidR="00903415" w:rsidRDefault="00903415">
            <w:pPr>
              <w:pStyle w:val="ConsPlusNormal"/>
            </w:pP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794" w:type="dxa"/>
            <w:vMerge/>
          </w:tcPr>
          <w:p w:rsidR="00903415" w:rsidRDefault="00903415">
            <w:pPr>
              <w:pStyle w:val="ConsPlusNormal"/>
            </w:pPr>
          </w:p>
        </w:tc>
        <w:tc>
          <w:tcPr>
            <w:tcW w:w="737" w:type="dxa"/>
            <w:vMerge/>
          </w:tcPr>
          <w:p w:rsidR="00903415" w:rsidRDefault="00903415">
            <w:pPr>
              <w:pStyle w:val="ConsPlusNormal"/>
            </w:pPr>
          </w:p>
        </w:tc>
        <w:tc>
          <w:tcPr>
            <w:tcW w:w="737" w:type="dxa"/>
            <w:vMerge/>
          </w:tcPr>
          <w:p w:rsidR="00903415" w:rsidRDefault="00903415">
            <w:pPr>
              <w:pStyle w:val="ConsPlusNormal"/>
            </w:pPr>
          </w:p>
        </w:tc>
        <w:tc>
          <w:tcPr>
            <w:tcW w:w="737" w:type="dxa"/>
            <w:vMerge/>
          </w:tcPr>
          <w:p w:rsidR="00903415" w:rsidRDefault="00903415">
            <w:pPr>
              <w:pStyle w:val="ConsPlusNormal"/>
            </w:pPr>
          </w:p>
        </w:tc>
        <w:tc>
          <w:tcPr>
            <w:tcW w:w="794" w:type="dxa"/>
          </w:tcPr>
          <w:p w:rsidR="00903415" w:rsidRDefault="00903415">
            <w:pPr>
              <w:pStyle w:val="ConsPlusNormal"/>
              <w:jc w:val="center"/>
            </w:pPr>
            <w:r>
              <w:t>сумма, рублей</w:t>
            </w:r>
          </w:p>
        </w:tc>
        <w:tc>
          <w:tcPr>
            <w:tcW w:w="566" w:type="dxa"/>
          </w:tcPr>
          <w:p w:rsidR="00903415" w:rsidRDefault="00903415">
            <w:pPr>
              <w:pStyle w:val="ConsPlusNormal"/>
              <w:jc w:val="center"/>
            </w:pPr>
            <w:r>
              <w:t>%</w:t>
            </w:r>
          </w:p>
        </w:tc>
      </w:tr>
      <w:tr w:rsidR="00903415">
        <w:tc>
          <w:tcPr>
            <w:tcW w:w="567" w:type="dxa"/>
          </w:tcPr>
          <w:p w:rsidR="00903415" w:rsidRDefault="00903415">
            <w:pPr>
              <w:pStyle w:val="ConsPlusNormal"/>
              <w:jc w:val="center"/>
            </w:pPr>
            <w:r>
              <w:t>1</w:t>
            </w:r>
          </w:p>
        </w:tc>
        <w:tc>
          <w:tcPr>
            <w:tcW w:w="1133" w:type="dxa"/>
          </w:tcPr>
          <w:p w:rsidR="00903415" w:rsidRDefault="00903415">
            <w:pPr>
              <w:pStyle w:val="ConsPlusNormal"/>
              <w:jc w:val="center"/>
            </w:pPr>
            <w:r>
              <w:t>2</w:t>
            </w:r>
          </w:p>
        </w:tc>
        <w:tc>
          <w:tcPr>
            <w:tcW w:w="794" w:type="dxa"/>
          </w:tcPr>
          <w:p w:rsidR="00903415" w:rsidRDefault="00903415">
            <w:pPr>
              <w:pStyle w:val="ConsPlusNormal"/>
              <w:jc w:val="center"/>
            </w:pPr>
            <w:r>
              <w:t>3</w:t>
            </w:r>
          </w:p>
        </w:tc>
        <w:tc>
          <w:tcPr>
            <w:tcW w:w="794" w:type="dxa"/>
          </w:tcPr>
          <w:p w:rsidR="00903415" w:rsidRDefault="00903415">
            <w:pPr>
              <w:pStyle w:val="ConsPlusNormal"/>
              <w:jc w:val="center"/>
            </w:pPr>
            <w:r>
              <w:t>4</w:t>
            </w:r>
          </w:p>
        </w:tc>
        <w:tc>
          <w:tcPr>
            <w:tcW w:w="1077" w:type="dxa"/>
          </w:tcPr>
          <w:p w:rsidR="00903415" w:rsidRDefault="00903415">
            <w:pPr>
              <w:pStyle w:val="ConsPlusNormal"/>
              <w:jc w:val="center"/>
            </w:pPr>
            <w:r>
              <w:t>5</w:t>
            </w:r>
          </w:p>
        </w:tc>
        <w:tc>
          <w:tcPr>
            <w:tcW w:w="794" w:type="dxa"/>
          </w:tcPr>
          <w:p w:rsidR="00903415" w:rsidRDefault="00903415">
            <w:pPr>
              <w:pStyle w:val="ConsPlusNormal"/>
              <w:jc w:val="center"/>
            </w:pPr>
            <w:r>
              <w:t>6</w:t>
            </w:r>
          </w:p>
        </w:tc>
        <w:tc>
          <w:tcPr>
            <w:tcW w:w="850" w:type="dxa"/>
          </w:tcPr>
          <w:p w:rsidR="00903415" w:rsidRDefault="00903415">
            <w:pPr>
              <w:pStyle w:val="ConsPlusNormal"/>
              <w:jc w:val="center"/>
            </w:pPr>
            <w:r>
              <w:t>7</w:t>
            </w:r>
          </w:p>
        </w:tc>
        <w:tc>
          <w:tcPr>
            <w:tcW w:w="794" w:type="dxa"/>
          </w:tcPr>
          <w:p w:rsidR="00903415" w:rsidRDefault="00903415">
            <w:pPr>
              <w:pStyle w:val="ConsPlusNormal"/>
              <w:jc w:val="center"/>
            </w:pPr>
            <w:r>
              <w:t>8</w:t>
            </w:r>
          </w:p>
        </w:tc>
        <w:tc>
          <w:tcPr>
            <w:tcW w:w="850" w:type="dxa"/>
          </w:tcPr>
          <w:p w:rsidR="00903415" w:rsidRDefault="00903415">
            <w:pPr>
              <w:pStyle w:val="ConsPlusNormal"/>
              <w:jc w:val="center"/>
            </w:pPr>
            <w:r>
              <w:t>9</w:t>
            </w:r>
          </w:p>
        </w:tc>
        <w:tc>
          <w:tcPr>
            <w:tcW w:w="794" w:type="dxa"/>
          </w:tcPr>
          <w:p w:rsidR="00903415" w:rsidRDefault="00903415">
            <w:pPr>
              <w:pStyle w:val="ConsPlusNormal"/>
              <w:jc w:val="center"/>
            </w:pPr>
            <w:r>
              <w:t>10</w:t>
            </w:r>
          </w:p>
        </w:tc>
        <w:tc>
          <w:tcPr>
            <w:tcW w:w="794" w:type="dxa"/>
          </w:tcPr>
          <w:p w:rsidR="00903415" w:rsidRDefault="00903415">
            <w:pPr>
              <w:pStyle w:val="ConsPlusNormal"/>
              <w:jc w:val="center"/>
            </w:pPr>
            <w:r>
              <w:t>11</w:t>
            </w:r>
          </w:p>
        </w:tc>
        <w:tc>
          <w:tcPr>
            <w:tcW w:w="794" w:type="dxa"/>
          </w:tcPr>
          <w:p w:rsidR="00903415" w:rsidRDefault="00903415">
            <w:pPr>
              <w:pStyle w:val="ConsPlusNormal"/>
              <w:jc w:val="center"/>
            </w:pPr>
            <w:r>
              <w:t>12</w:t>
            </w:r>
          </w:p>
        </w:tc>
        <w:tc>
          <w:tcPr>
            <w:tcW w:w="737" w:type="dxa"/>
          </w:tcPr>
          <w:p w:rsidR="00903415" w:rsidRDefault="00903415">
            <w:pPr>
              <w:pStyle w:val="ConsPlusNormal"/>
              <w:jc w:val="center"/>
            </w:pPr>
            <w:r>
              <w:t>13</w:t>
            </w:r>
          </w:p>
        </w:tc>
        <w:tc>
          <w:tcPr>
            <w:tcW w:w="737" w:type="dxa"/>
          </w:tcPr>
          <w:p w:rsidR="00903415" w:rsidRDefault="00903415">
            <w:pPr>
              <w:pStyle w:val="ConsPlusNormal"/>
              <w:jc w:val="center"/>
            </w:pPr>
            <w:r>
              <w:t>14</w:t>
            </w:r>
          </w:p>
        </w:tc>
        <w:tc>
          <w:tcPr>
            <w:tcW w:w="737" w:type="dxa"/>
          </w:tcPr>
          <w:p w:rsidR="00903415" w:rsidRDefault="00903415">
            <w:pPr>
              <w:pStyle w:val="ConsPlusNormal"/>
              <w:jc w:val="center"/>
            </w:pPr>
            <w:r>
              <w:t>15</w:t>
            </w:r>
          </w:p>
        </w:tc>
        <w:tc>
          <w:tcPr>
            <w:tcW w:w="794" w:type="dxa"/>
          </w:tcPr>
          <w:p w:rsidR="00903415" w:rsidRDefault="00903415">
            <w:pPr>
              <w:pStyle w:val="ConsPlusNormal"/>
              <w:jc w:val="center"/>
            </w:pPr>
            <w:r>
              <w:t>16</w:t>
            </w:r>
          </w:p>
        </w:tc>
        <w:tc>
          <w:tcPr>
            <w:tcW w:w="566" w:type="dxa"/>
          </w:tcPr>
          <w:p w:rsidR="00903415" w:rsidRDefault="00903415">
            <w:pPr>
              <w:pStyle w:val="ConsPlusNormal"/>
              <w:jc w:val="center"/>
            </w:pPr>
            <w:r>
              <w:t>17</w:t>
            </w:r>
          </w:p>
        </w:tc>
      </w:tr>
      <w:tr w:rsidR="00903415">
        <w:tc>
          <w:tcPr>
            <w:tcW w:w="567" w:type="dxa"/>
          </w:tcPr>
          <w:p w:rsidR="00903415" w:rsidRDefault="00903415">
            <w:pPr>
              <w:pStyle w:val="ConsPlusNormal"/>
            </w:pPr>
          </w:p>
        </w:tc>
        <w:tc>
          <w:tcPr>
            <w:tcW w:w="1133"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1077"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737" w:type="dxa"/>
          </w:tcPr>
          <w:p w:rsidR="00903415" w:rsidRDefault="00903415">
            <w:pPr>
              <w:pStyle w:val="ConsPlusNormal"/>
            </w:pPr>
          </w:p>
        </w:tc>
        <w:tc>
          <w:tcPr>
            <w:tcW w:w="737" w:type="dxa"/>
          </w:tcPr>
          <w:p w:rsidR="00903415" w:rsidRDefault="00903415">
            <w:pPr>
              <w:pStyle w:val="ConsPlusNormal"/>
            </w:pPr>
          </w:p>
        </w:tc>
        <w:tc>
          <w:tcPr>
            <w:tcW w:w="737" w:type="dxa"/>
          </w:tcPr>
          <w:p w:rsidR="00903415" w:rsidRDefault="00903415">
            <w:pPr>
              <w:pStyle w:val="ConsPlusNormal"/>
            </w:pPr>
          </w:p>
        </w:tc>
        <w:tc>
          <w:tcPr>
            <w:tcW w:w="794" w:type="dxa"/>
          </w:tcPr>
          <w:p w:rsidR="00903415" w:rsidRDefault="00903415">
            <w:pPr>
              <w:pStyle w:val="ConsPlusNormal"/>
            </w:pPr>
          </w:p>
        </w:tc>
        <w:tc>
          <w:tcPr>
            <w:tcW w:w="566" w:type="dxa"/>
          </w:tcPr>
          <w:p w:rsidR="00903415" w:rsidRDefault="00903415">
            <w:pPr>
              <w:pStyle w:val="ConsPlusNormal"/>
            </w:pPr>
          </w:p>
        </w:tc>
      </w:tr>
      <w:tr w:rsidR="00903415">
        <w:tc>
          <w:tcPr>
            <w:tcW w:w="567" w:type="dxa"/>
          </w:tcPr>
          <w:p w:rsidR="00903415" w:rsidRDefault="00903415">
            <w:pPr>
              <w:pStyle w:val="ConsPlusNormal"/>
            </w:pPr>
          </w:p>
        </w:tc>
        <w:tc>
          <w:tcPr>
            <w:tcW w:w="1133"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1077"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737" w:type="dxa"/>
          </w:tcPr>
          <w:p w:rsidR="00903415" w:rsidRDefault="00903415">
            <w:pPr>
              <w:pStyle w:val="ConsPlusNormal"/>
            </w:pPr>
          </w:p>
        </w:tc>
        <w:tc>
          <w:tcPr>
            <w:tcW w:w="737" w:type="dxa"/>
          </w:tcPr>
          <w:p w:rsidR="00903415" w:rsidRDefault="00903415">
            <w:pPr>
              <w:pStyle w:val="ConsPlusNormal"/>
            </w:pPr>
          </w:p>
        </w:tc>
        <w:tc>
          <w:tcPr>
            <w:tcW w:w="737" w:type="dxa"/>
          </w:tcPr>
          <w:p w:rsidR="00903415" w:rsidRDefault="00903415">
            <w:pPr>
              <w:pStyle w:val="ConsPlusNormal"/>
            </w:pPr>
          </w:p>
        </w:tc>
        <w:tc>
          <w:tcPr>
            <w:tcW w:w="794" w:type="dxa"/>
          </w:tcPr>
          <w:p w:rsidR="00903415" w:rsidRDefault="00903415">
            <w:pPr>
              <w:pStyle w:val="ConsPlusNormal"/>
            </w:pPr>
          </w:p>
        </w:tc>
        <w:tc>
          <w:tcPr>
            <w:tcW w:w="566" w:type="dxa"/>
          </w:tcPr>
          <w:p w:rsidR="00903415" w:rsidRDefault="00903415">
            <w:pPr>
              <w:pStyle w:val="ConsPlusNormal"/>
            </w:pPr>
          </w:p>
        </w:tc>
      </w:tr>
      <w:tr w:rsidR="00903415">
        <w:tc>
          <w:tcPr>
            <w:tcW w:w="567" w:type="dxa"/>
          </w:tcPr>
          <w:p w:rsidR="00903415" w:rsidRDefault="00903415">
            <w:pPr>
              <w:pStyle w:val="ConsPlusNormal"/>
            </w:pPr>
          </w:p>
        </w:tc>
        <w:tc>
          <w:tcPr>
            <w:tcW w:w="1133"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1077"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794" w:type="dxa"/>
          </w:tcPr>
          <w:p w:rsidR="00903415" w:rsidRDefault="00903415">
            <w:pPr>
              <w:pStyle w:val="ConsPlusNormal"/>
            </w:pPr>
          </w:p>
        </w:tc>
        <w:tc>
          <w:tcPr>
            <w:tcW w:w="737" w:type="dxa"/>
          </w:tcPr>
          <w:p w:rsidR="00903415" w:rsidRDefault="00903415">
            <w:pPr>
              <w:pStyle w:val="ConsPlusNormal"/>
            </w:pPr>
          </w:p>
        </w:tc>
        <w:tc>
          <w:tcPr>
            <w:tcW w:w="737" w:type="dxa"/>
          </w:tcPr>
          <w:p w:rsidR="00903415" w:rsidRDefault="00903415">
            <w:pPr>
              <w:pStyle w:val="ConsPlusNormal"/>
            </w:pPr>
          </w:p>
        </w:tc>
        <w:tc>
          <w:tcPr>
            <w:tcW w:w="737" w:type="dxa"/>
          </w:tcPr>
          <w:p w:rsidR="00903415" w:rsidRDefault="00903415">
            <w:pPr>
              <w:pStyle w:val="ConsPlusNormal"/>
            </w:pPr>
          </w:p>
        </w:tc>
        <w:tc>
          <w:tcPr>
            <w:tcW w:w="794" w:type="dxa"/>
          </w:tcPr>
          <w:p w:rsidR="00903415" w:rsidRDefault="00903415">
            <w:pPr>
              <w:pStyle w:val="ConsPlusNormal"/>
            </w:pPr>
          </w:p>
        </w:tc>
        <w:tc>
          <w:tcPr>
            <w:tcW w:w="566" w:type="dxa"/>
          </w:tcPr>
          <w:p w:rsidR="00903415" w:rsidRDefault="00903415">
            <w:pPr>
              <w:pStyle w:val="ConsPlusNormal"/>
            </w:pPr>
          </w:p>
        </w:tc>
      </w:tr>
      <w:tr w:rsidR="00903415">
        <w:tc>
          <w:tcPr>
            <w:tcW w:w="567" w:type="dxa"/>
          </w:tcPr>
          <w:p w:rsidR="00903415" w:rsidRDefault="00903415">
            <w:pPr>
              <w:pStyle w:val="ConsPlusNormal"/>
            </w:pPr>
          </w:p>
        </w:tc>
        <w:tc>
          <w:tcPr>
            <w:tcW w:w="10942" w:type="dxa"/>
            <w:gridSpan w:val="13"/>
          </w:tcPr>
          <w:p w:rsidR="00903415" w:rsidRDefault="00903415">
            <w:pPr>
              <w:pStyle w:val="ConsPlusNormal"/>
              <w:jc w:val="center"/>
            </w:pPr>
            <w:r>
              <w:t>ИТОГО</w:t>
            </w:r>
          </w:p>
        </w:tc>
        <w:tc>
          <w:tcPr>
            <w:tcW w:w="737" w:type="dxa"/>
          </w:tcPr>
          <w:p w:rsidR="00903415" w:rsidRDefault="00903415">
            <w:pPr>
              <w:pStyle w:val="ConsPlusNormal"/>
            </w:pPr>
          </w:p>
        </w:tc>
        <w:tc>
          <w:tcPr>
            <w:tcW w:w="794" w:type="dxa"/>
          </w:tcPr>
          <w:p w:rsidR="00903415" w:rsidRDefault="00903415">
            <w:pPr>
              <w:pStyle w:val="ConsPlusNormal"/>
            </w:pPr>
          </w:p>
        </w:tc>
        <w:tc>
          <w:tcPr>
            <w:tcW w:w="566" w:type="dxa"/>
          </w:tcPr>
          <w:p w:rsidR="00903415" w:rsidRDefault="00903415">
            <w:pPr>
              <w:pStyle w:val="ConsPlusNormal"/>
            </w:pPr>
          </w:p>
        </w:tc>
      </w:tr>
    </w:tbl>
    <w:p w:rsidR="00903415" w:rsidRDefault="0090341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97"/>
        <w:gridCol w:w="2551"/>
        <w:gridCol w:w="397"/>
        <w:gridCol w:w="4875"/>
      </w:tblGrid>
      <w:tr w:rsidR="00903415">
        <w:tc>
          <w:tcPr>
            <w:tcW w:w="5386" w:type="dxa"/>
            <w:tcBorders>
              <w:top w:val="nil"/>
              <w:left w:val="nil"/>
              <w:bottom w:val="single" w:sz="4" w:space="0" w:color="auto"/>
              <w:right w:val="nil"/>
            </w:tcBorders>
          </w:tcPr>
          <w:p w:rsidR="00903415" w:rsidRDefault="00903415">
            <w:pPr>
              <w:pStyle w:val="ConsPlusNormal"/>
            </w:pPr>
          </w:p>
        </w:tc>
        <w:tc>
          <w:tcPr>
            <w:tcW w:w="397" w:type="dxa"/>
            <w:tcBorders>
              <w:top w:val="nil"/>
              <w:left w:val="nil"/>
              <w:bottom w:val="nil"/>
              <w:right w:val="nil"/>
            </w:tcBorders>
          </w:tcPr>
          <w:p w:rsidR="00903415" w:rsidRDefault="00903415">
            <w:pPr>
              <w:pStyle w:val="ConsPlusNormal"/>
            </w:pPr>
          </w:p>
        </w:tc>
        <w:tc>
          <w:tcPr>
            <w:tcW w:w="2551" w:type="dxa"/>
            <w:tcBorders>
              <w:top w:val="nil"/>
              <w:left w:val="nil"/>
              <w:bottom w:val="single" w:sz="4" w:space="0" w:color="auto"/>
              <w:right w:val="nil"/>
            </w:tcBorders>
          </w:tcPr>
          <w:p w:rsidR="00903415" w:rsidRDefault="00903415">
            <w:pPr>
              <w:pStyle w:val="ConsPlusNormal"/>
            </w:pPr>
          </w:p>
        </w:tc>
        <w:tc>
          <w:tcPr>
            <w:tcW w:w="397" w:type="dxa"/>
            <w:tcBorders>
              <w:top w:val="nil"/>
              <w:left w:val="nil"/>
              <w:bottom w:val="nil"/>
              <w:right w:val="nil"/>
            </w:tcBorders>
          </w:tcPr>
          <w:p w:rsidR="00903415" w:rsidRDefault="00903415">
            <w:pPr>
              <w:pStyle w:val="ConsPlusNormal"/>
            </w:pPr>
          </w:p>
        </w:tc>
        <w:tc>
          <w:tcPr>
            <w:tcW w:w="4875" w:type="dxa"/>
            <w:tcBorders>
              <w:top w:val="nil"/>
              <w:left w:val="nil"/>
              <w:bottom w:val="single" w:sz="4" w:space="0" w:color="auto"/>
              <w:right w:val="nil"/>
            </w:tcBorders>
          </w:tcPr>
          <w:p w:rsidR="00903415" w:rsidRDefault="00903415">
            <w:pPr>
              <w:pStyle w:val="ConsPlusNormal"/>
            </w:pPr>
          </w:p>
        </w:tc>
      </w:tr>
      <w:tr w:rsidR="00903415">
        <w:tblPrEx>
          <w:tblBorders>
            <w:insideH w:val="none" w:sz="0" w:space="0" w:color="auto"/>
          </w:tblBorders>
        </w:tblPrEx>
        <w:tc>
          <w:tcPr>
            <w:tcW w:w="5386" w:type="dxa"/>
            <w:tcBorders>
              <w:top w:val="single" w:sz="4" w:space="0" w:color="auto"/>
              <w:left w:val="nil"/>
              <w:bottom w:val="nil"/>
              <w:right w:val="nil"/>
            </w:tcBorders>
          </w:tcPr>
          <w:p w:rsidR="00903415" w:rsidRDefault="00903415">
            <w:pPr>
              <w:pStyle w:val="ConsPlusNormal"/>
              <w:jc w:val="center"/>
            </w:pPr>
            <w:r>
              <w:lastRenderedPageBreak/>
              <w:t>(должность лица, сформировавшего список)</w:t>
            </w:r>
          </w:p>
        </w:tc>
        <w:tc>
          <w:tcPr>
            <w:tcW w:w="397" w:type="dxa"/>
            <w:tcBorders>
              <w:top w:val="nil"/>
              <w:left w:val="nil"/>
              <w:bottom w:val="nil"/>
              <w:right w:val="nil"/>
            </w:tcBorders>
          </w:tcPr>
          <w:p w:rsidR="00903415" w:rsidRDefault="00903415">
            <w:pPr>
              <w:pStyle w:val="ConsPlusNormal"/>
            </w:pPr>
          </w:p>
        </w:tc>
        <w:tc>
          <w:tcPr>
            <w:tcW w:w="2551" w:type="dxa"/>
            <w:tcBorders>
              <w:top w:val="single" w:sz="4" w:space="0" w:color="auto"/>
              <w:left w:val="nil"/>
              <w:bottom w:val="nil"/>
              <w:right w:val="nil"/>
            </w:tcBorders>
          </w:tcPr>
          <w:p w:rsidR="00903415" w:rsidRDefault="00903415">
            <w:pPr>
              <w:pStyle w:val="ConsPlusNormal"/>
              <w:jc w:val="center"/>
            </w:pPr>
            <w:r>
              <w:t>(подпись, дата)</w:t>
            </w:r>
          </w:p>
        </w:tc>
        <w:tc>
          <w:tcPr>
            <w:tcW w:w="397" w:type="dxa"/>
            <w:tcBorders>
              <w:top w:val="nil"/>
              <w:left w:val="nil"/>
              <w:bottom w:val="nil"/>
              <w:right w:val="nil"/>
            </w:tcBorders>
          </w:tcPr>
          <w:p w:rsidR="00903415" w:rsidRDefault="00903415">
            <w:pPr>
              <w:pStyle w:val="ConsPlusNormal"/>
            </w:pPr>
          </w:p>
        </w:tc>
        <w:tc>
          <w:tcPr>
            <w:tcW w:w="4875" w:type="dxa"/>
            <w:tcBorders>
              <w:top w:val="single" w:sz="4" w:space="0" w:color="auto"/>
              <w:left w:val="nil"/>
              <w:bottom w:val="nil"/>
              <w:right w:val="nil"/>
            </w:tcBorders>
          </w:tcPr>
          <w:p w:rsidR="00903415" w:rsidRDefault="00903415">
            <w:pPr>
              <w:pStyle w:val="ConsPlusNormal"/>
              <w:jc w:val="center"/>
            </w:pPr>
            <w:r>
              <w:t>(расшифровка подписи)</w:t>
            </w:r>
          </w:p>
        </w:tc>
      </w:tr>
      <w:tr w:rsidR="00903415">
        <w:tblPrEx>
          <w:tblBorders>
            <w:insideH w:val="none" w:sz="0" w:space="0" w:color="auto"/>
          </w:tblBorders>
        </w:tblPrEx>
        <w:tc>
          <w:tcPr>
            <w:tcW w:w="13606" w:type="dxa"/>
            <w:gridSpan w:val="5"/>
            <w:tcBorders>
              <w:top w:val="nil"/>
              <w:left w:val="nil"/>
              <w:bottom w:val="nil"/>
              <w:right w:val="nil"/>
            </w:tcBorders>
          </w:tcPr>
          <w:p w:rsidR="00903415" w:rsidRDefault="00903415">
            <w:pPr>
              <w:pStyle w:val="ConsPlusNormal"/>
            </w:pPr>
          </w:p>
        </w:tc>
      </w:tr>
      <w:tr w:rsidR="00903415">
        <w:tblPrEx>
          <w:tblBorders>
            <w:insideH w:val="none" w:sz="0" w:space="0" w:color="auto"/>
          </w:tblBorders>
        </w:tblPrEx>
        <w:tc>
          <w:tcPr>
            <w:tcW w:w="5783" w:type="dxa"/>
            <w:gridSpan w:val="2"/>
            <w:tcBorders>
              <w:top w:val="nil"/>
              <w:left w:val="nil"/>
              <w:bottom w:val="nil"/>
              <w:right w:val="nil"/>
            </w:tcBorders>
          </w:tcPr>
          <w:p w:rsidR="00903415" w:rsidRDefault="00903415">
            <w:pPr>
              <w:pStyle w:val="ConsPlusNormal"/>
            </w:pPr>
            <w:r>
              <w:t>Руководитель муниципального образования</w:t>
            </w:r>
          </w:p>
        </w:tc>
        <w:tc>
          <w:tcPr>
            <w:tcW w:w="2551" w:type="dxa"/>
            <w:tcBorders>
              <w:top w:val="nil"/>
              <w:left w:val="nil"/>
              <w:bottom w:val="single" w:sz="4" w:space="0" w:color="auto"/>
              <w:right w:val="nil"/>
            </w:tcBorders>
          </w:tcPr>
          <w:p w:rsidR="00903415" w:rsidRDefault="00903415">
            <w:pPr>
              <w:pStyle w:val="ConsPlusNormal"/>
            </w:pPr>
          </w:p>
        </w:tc>
        <w:tc>
          <w:tcPr>
            <w:tcW w:w="397" w:type="dxa"/>
            <w:tcBorders>
              <w:top w:val="nil"/>
              <w:left w:val="nil"/>
              <w:bottom w:val="nil"/>
              <w:right w:val="nil"/>
            </w:tcBorders>
          </w:tcPr>
          <w:p w:rsidR="00903415" w:rsidRDefault="00903415">
            <w:pPr>
              <w:pStyle w:val="ConsPlusNormal"/>
            </w:pPr>
          </w:p>
        </w:tc>
        <w:tc>
          <w:tcPr>
            <w:tcW w:w="4875" w:type="dxa"/>
            <w:tcBorders>
              <w:top w:val="nil"/>
              <w:left w:val="nil"/>
              <w:bottom w:val="single" w:sz="4" w:space="0" w:color="auto"/>
              <w:right w:val="nil"/>
            </w:tcBorders>
          </w:tcPr>
          <w:p w:rsidR="00903415" w:rsidRDefault="00903415">
            <w:pPr>
              <w:pStyle w:val="ConsPlusNormal"/>
            </w:pPr>
          </w:p>
        </w:tc>
      </w:tr>
      <w:tr w:rsidR="00903415">
        <w:tblPrEx>
          <w:tblBorders>
            <w:insideH w:val="none" w:sz="0" w:space="0" w:color="auto"/>
          </w:tblBorders>
        </w:tblPrEx>
        <w:tc>
          <w:tcPr>
            <w:tcW w:w="5783" w:type="dxa"/>
            <w:gridSpan w:val="2"/>
            <w:tcBorders>
              <w:top w:val="nil"/>
              <w:left w:val="nil"/>
              <w:bottom w:val="nil"/>
              <w:right w:val="nil"/>
            </w:tcBorders>
          </w:tcPr>
          <w:p w:rsidR="00903415" w:rsidRDefault="00903415">
            <w:pPr>
              <w:pStyle w:val="ConsPlusNormal"/>
            </w:pPr>
          </w:p>
        </w:tc>
        <w:tc>
          <w:tcPr>
            <w:tcW w:w="2551" w:type="dxa"/>
            <w:tcBorders>
              <w:top w:val="single" w:sz="4" w:space="0" w:color="auto"/>
              <w:left w:val="nil"/>
              <w:bottom w:val="nil"/>
              <w:right w:val="nil"/>
            </w:tcBorders>
          </w:tcPr>
          <w:p w:rsidR="00903415" w:rsidRDefault="00903415">
            <w:pPr>
              <w:pStyle w:val="ConsPlusNormal"/>
              <w:jc w:val="center"/>
            </w:pPr>
            <w:r>
              <w:t>(подпись, дата)</w:t>
            </w:r>
          </w:p>
        </w:tc>
        <w:tc>
          <w:tcPr>
            <w:tcW w:w="397" w:type="dxa"/>
            <w:tcBorders>
              <w:top w:val="nil"/>
              <w:left w:val="nil"/>
              <w:bottom w:val="nil"/>
              <w:right w:val="nil"/>
            </w:tcBorders>
          </w:tcPr>
          <w:p w:rsidR="00903415" w:rsidRDefault="00903415">
            <w:pPr>
              <w:pStyle w:val="ConsPlusNormal"/>
            </w:pPr>
          </w:p>
        </w:tc>
        <w:tc>
          <w:tcPr>
            <w:tcW w:w="4875" w:type="dxa"/>
            <w:tcBorders>
              <w:top w:val="single" w:sz="4" w:space="0" w:color="auto"/>
              <w:left w:val="nil"/>
              <w:bottom w:val="nil"/>
              <w:right w:val="nil"/>
            </w:tcBorders>
          </w:tcPr>
          <w:p w:rsidR="00903415" w:rsidRDefault="00903415">
            <w:pPr>
              <w:pStyle w:val="ConsPlusNormal"/>
              <w:jc w:val="center"/>
            </w:pPr>
            <w:r>
              <w:t>(расшифровка подписи)</w:t>
            </w:r>
          </w:p>
        </w:tc>
      </w:tr>
      <w:tr w:rsidR="00903415">
        <w:tblPrEx>
          <w:tblBorders>
            <w:insideH w:val="none" w:sz="0" w:space="0" w:color="auto"/>
          </w:tblBorders>
        </w:tblPrEx>
        <w:tc>
          <w:tcPr>
            <w:tcW w:w="13606" w:type="dxa"/>
            <w:gridSpan w:val="5"/>
            <w:tcBorders>
              <w:top w:val="nil"/>
              <w:left w:val="nil"/>
              <w:bottom w:val="nil"/>
              <w:right w:val="nil"/>
            </w:tcBorders>
          </w:tcPr>
          <w:p w:rsidR="00903415" w:rsidRDefault="00903415">
            <w:pPr>
              <w:pStyle w:val="ConsPlusNormal"/>
            </w:pPr>
          </w:p>
        </w:tc>
      </w:tr>
      <w:tr w:rsidR="00903415">
        <w:tblPrEx>
          <w:tblBorders>
            <w:insideH w:val="none" w:sz="0" w:space="0" w:color="auto"/>
          </w:tblBorders>
        </w:tblPrEx>
        <w:tc>
          <w:tcPr>
            <w:tcW w:w="5783" w:type="dxa"/>
            <w:gridSpan w:val="2"/>
            <w:tcBorders>
              <w:top w:val="nil"/>
              <w:left w:val="nil"/>
              <w:bottom w:val="nil"/>
              <w:right w:val="nil"/>
            </w:tcBorders>
          </w:tcPr>
          <w:p w:rsidR="00903415" w:rsidRDefault="00903415">
            <w:pPr>
              <w:pStyle w:val="ConsPlusNormal"/>
              <w:jc w:val="right"/>
            </w:pPr>
            <w:r>
              <w:t>М.П.</w:t>
            </w:r>
          </w:p>
        </w:tc>
        <w:tc>
          <w:tcPr>
            <w:tcW w:w="7823" w:type="dxa"/>
            <w:gridSpan w:val="3"/>
            <w:tcBorders>
              <w:top w:val="nil"/>
              <w:left w:val="nil"/>
              <w:bottom w:val="nil"/>
              <w:right w:val="nil"/>
            </w:tcBorders>
          </w:tcPr>
          <w:p w:rsidR="00903415" w:rsidRDefault="00903415">
            <w:pPr>
              <w:pStyle w:val="ConsPlusNormal"/>
            </w:pPr>
          </w:p>
        </w:tc>
      </w:tr>
    </w:tbl>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2"/>
      </w:pPr>
      <w:r>
        <w:t>Приложение N 2</w:t>
      </w:r>
    </w:p>
    <w:p w:rsidR="00903415" w:rsidRDefault="00903415">
      <w:pPr>
        <w:pStyle w:val="ConsPlusNormal"/>
        <w:jc w:val="right"/>
      </w:pPr>
      <w:r>
        <w:t>к Порядку</w:t>
      </w:r>
    </w:p>
    <w:p w:rsidR="00903415" w:rsidRDefault="00903415">
      <w:pPr>
        <w:pStyle w:val="ConsPlusNormal"/>
        <w:jc w:val="right"/>
      </w:pPr>
      <w:r>
        <w:t>финансирования мероприятий по</w:t>
      </w:r>
    </w:p>
    <w:p w:rsidR="00903415" w:rsidRDefault="00903415">
      <w:pPr>
        <w:pStyle w:val="ConsPlusNormal"/>
        <w:jc w:val="right"/>
      </w:pPr>
      <w:r>
        <w:t>обеспечению жильем молодых семей</w:t>
      </w:r>
    </w:p>
    <w:p w:rsidR="00903415" w:rsidRDefault="00903415">
      <w:pPr>
        <w:pStyle w:val="ConsPlusNormal"/>
        <w:ind w:firstLine="540"/>
        <w:jc w:val="both"/>
      </w:pPr>
    </w:p>
    <w:p w:rsidR="00903415" w:rsidRDefault="00903415">
      <w:pPr>
        <w:pStyle w:val="ConsPlusNormal"/>
        <w:jc w:val="center"/>
      </w:pPr>
      <w:bookmarkStart w:id="23" w:name="P2680"/>
      <w:bookmarkEnd w:id="23"/>
      <w:r>
        <w:t>СПИСОК</w:t>
      </w:r>
    </w:p>
    <w:p w:rsidR="00903415" w:rsidRDefault="00903415">
      <w:pPr>
        <w:pStyle w:val="ConsPlusNormal"/>
        <w:jc w:val="center"/>
      </w:pPr>
      <w:r>
        <w:t>молодых семей на получение дополнительных социальных выплат</w:t>
      </w:r>
    </w:p>
    <w:p w:rsidR="00903415" w:rsidRDefault="00903415">
      <w:pPr>
        <w:pStyle w:val="ConsPlusNormal"/>
        <w:jc w:val="center"/>
      </w:pPr>
      <w:r>
        <w:t>по Новосибирской области, родивших (усыновивших) одного</w:t>
      </w:r>
    </w:p>
    <w:p w:rsidR="00903415" w:rsidRDefault="00903415">
      <w:pPr>
        <w:pStyle w:val="ConsPlusNormal"/>
        <w:jc w:val="center"/>
      </w:pPr>
      <w:r>
        <w:t>ребенка, утвержденных в списке молодых семей - претендентов</w:t>
      </w:r>
    </w:p>
    <w:p w:rsidR="00903415" w:rsidRDefault="00903415">
      <w:pPr>
        <w:pStyle w:val="ConsPlusNormal"/>
        <w:jc w:val="center"/>
      </w:pPr>
      <w:r>
        <w:t>на получение социальных выплат 20___ года в рамках</w:t>
      </w:r>
    </w:p>
    <w:p w:rsidR="00903415" w:rsidRDefault="00903415">
      <w:pPr>
        <w:pStyle w:val="ConsPlusNormal"/>
        <w:jc w:val="center"/>
      </w:pPr>
      <w:r>
        <w:t>мероприятия по обеспечению жильем молодых семей</w:t>
      </w:r>
    </w:p>
    <w:p w:rsidR="00903415" w:rsidRDefault="00903415">
      <w:pPr>
        <w:pStyle w:val="ConsPlusNormal"/>
        <w:jc w:val="center"/>
      </w:pPr>
      <w:r>
        <w:t>государственной программы Российской Федерации "Обеспечение</w:t>
      </w:r>
    </w:p>
    <w:p w:rsidR="00903415" w:rsidRDefault="00903415">
      <w:pPr>
        <w:pStyle w:val="ConsPlusNormal"/>
        <w:jc w:val="center"/>
      </w:pPr>
      <w:r>
        <w:t>доступным и комфортным жильем и коммунальными</w:t>
      </w:r>
    </w:p>
    <w:p w:rsidR="00903415" w:rsidRDefault="00903415">
      <w:pPr>
        <w:pStyle w:val="ConsPlusNormal"/>
        <w:jc w:val="center"/>
      </w:pPr>
      <w:r>
        <w:t>услугами граждан Российской Федерации"</w:t>
      </w:r>
    </w:p>
    <w:p w:rsidR="00903415" w:rsidRDefault="009034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133"/>
        <w:gridCol w:w="737"/>
        <w:gridCol w:w="794"/>
        <w:gridCol w:w="850"/>
        <w:gridCol w:w="794"/>
        <w:gridCol w:w="850"/>
        <w:gridCol w:w="1020"/>
        <w:gridCol w:w="1020"/>
        <w:gridCol w:w="1020"/>
        <w:gridCol w:w="1020"/>
        <w:gridCol w:w="794"/>
        <w:gridCol w:w="1247"/>
      </w:tblGrid>
      <w:tr w:rsidR="00903415">
        <w:tc>
          <w:tcPr>
            <w:tcW w:w="567" w:type="dxa"/>
            <w:vMerge w:val="restart"/>
          </w:tcPr>
          <w:p w:rsidR="00903415" w:rsidRDefault="00903415">
            <w:pPr>
              <w:pStyle w:val="ConsPlusNormal"/>
              <w:jc w:val="center"/>
            </w:pPr>
            <w:r>
              <w:t>N п/п</w:t>
            </w:r>
          </w:p>
        </w:tc>
        <w:tc>
          <w:tcPr>
            <w:tcW w:w="6915" w:type="dxa"/>
            <w:gridSpan w:val="7"/>
          </w:tcPr>
          <w:p w:rsidR="00903415" w:rsidRDefault="00903415">
            <w:pPr>
              <w:pStyle w:val="ConsPlusNormal"/>
              <w:jc w:val="center"/>
            </w:pPr>
            <w:r>
              <w:t>Данные о членах молодой семьи - участницы программы</w:t>
            </w:r>
          </w:p>
        </w:tc>
        <w:tc>
          <w:tcPr>
            <w:tcW w:w="3060" w:type="dxa"/>
            <w:gridSpan w:val="3"/>
          </w:tcPr>
          <w:p w:rsidR="00903415" w:rsidRDefault="00903415">
            <w:pPr>
              <w:pStyle w:val="ConsPlusNormal"/>
              <w:jc w:val="center"/>
            </w:pPr>
            <w:r>
              <w:t>Расчетная (средняя) стоимость жилья</w:t>
            </w:r>
          </w:p>
        </w:tc>
        <w:tc>
          <w:tcPr>
            <w:tcW w:w="1814" w:type="dxa"/>
            <w:gridSpan w:val="2"/>
            <w:vMerge w:val="restart"/>
          </w:tcPr>
          <w:p w:rsidR="00903415" w:rsidRDefault="00903415">
            <w:pPr>
              <w:pStyle w:val="ConsPlusNormal"/>
              <w:jc w:val="center"/>
            </w:pPr>
            <w:r>
              <w:t xml:space="preserve">Размер дополнительной </w:t>
            </w:r>
            <w:r>
              <w:lastRenderedPageBreak/>
              <w:t>социальной выплаты, предоставляемой молодой семье за счет средств бюджета Новосибирской области</w:t>
            </w:r>
          </w:p>
        </w:tc>
        <w:tc>
          <w:tcPr>
            <w:tcW w:w="1247" w:type="dxa"/>
            <w:vMerge w:val="restart"/>
          </w:tcPr>
          <w:p w:rsidR="00903415" w:rsidRDefault="00903415">
            <w:pPr>
              <w:pStyle w:val="ConsPlusNormal"/>
              <w:jc w:val="center"/>
            </w:pPr>
            <w:r>
              <w:lastRenderedPageBreak/>
              <w:t xml:space="preserve">Орган местного </w:t>
            </w:r>
            <w:r>
              <w:lastRenderedPageBreak/>
              <w:t>самоуправления, на основании решения которого молодая семья включена в список участников программы</w:t>
            </w:r>
          </w:p>
        </w:tc>
      </w:tr>
      <w:tr w:rsidR="00903415">
        <w:tc>
          <w:tcPr>
            <w:tcW w:w="567" w:type="dxa"/>
            <w:vMerge/>
          </w:tcPr>
          <w:p w:rsidR="00903415" w:rsidRDefault="00903415">
            <w:pPr>
              <w:pStyle w:val="ConsPlusNormal"/>
            </w:pPr>
          </w:p>
        </w:tc>
        <w:tc>
          <w:tcPr>
            <w:tcW w:w="1757" w:type="dxa"/>
            <w:vMerge w:val="restart"/>
          </w:tcPr>
          <w:p w:rsidR="00903415" w:rsidRDefault="00903415">
            <w:pPr>
              <w:pStyle w:val="ConsPlusNormal"/>
              <w:jc w:val="center"/>
            </w:pPr>
            <w:r>
              <w:t>члены семьи (фамилия, имя, отчество (последнее при наличии)</w:t>
            </w:r>
          </w:p>
        </w:tc>
        <w:tc>
          <w:tcPr>
            <w:tcW w:w="1133" w:type="dxa"/>
            <w:vMerge w:val="restart"/>
          </w:tcPr>
          <w:p w:rsidR="00903415" w:rsidRDefault="00903415">
            <w:pPr>
              <w:pStyle w:val="ConsPlusNormal"/>
              <w:jc w:val="center"/>
            </w:pPr>
            <w:r>
              <w:t>родственные отношения (супруг, супруга, сын, дочь, (отец, мать - для неполных семей)</w:t>
            </w:r>
          </w:p>
        </w:tc>
        <w:tc>
          <w:tcPr>
            <w:tcW w:w="737" w:type="dxa"/>
            <w:vMerge w:val="restart"/>
          </w:tcPr>
          <w:p w:rsidR="00903415" w:rsidRDefault="00903415">
            <w:pPr>
              <w:pStyle w:val="ConsPlusNormal"/>
              <w:jc w:val="center"/>
            </w:pPr>
            <w:r>
              <w:t>число, месяц, год рождения</w:t>
            </w:r>
          </w:p>
        </w:tc>
        <w:tc>
          <w:tcPr>
            <w:tcW w:w="1644" w:type="dxa"/>
            <w:gridSpan w:val="2"/>
          </w:tcPr>
          <w:p w:rsidR="00903415" w:rsidRDefault="00903415">
            <w:pPr>
              <w:pStyle w:val="ConsPlusNormal"/>
              <w:jc w:val="center"/>
            </w:pPr>
            <w:r>
              <w:t>документ, удостоверяющий личность гражданина Российской Федерации</w:t>
            </w:r>
          </w:p>
        </w:tc>
        <w:tc>
          <w:tcPr>
            <w:tcW w:w="1644" w:type="dxa"/>
            <w:gridSpan w:val="2"/>
          </w:tcPr>
          <w:p w:rsidR="00903415" w:rsidRDefault="00903415">
            <w:pPr>
              <w:pStyle w:val="ConsPlusNormal"/>
              <w:jc w:val="center"/>
            </w:pPr>
            <w:r>
              <w:t>свидетельство о браке</w:t>
            </w:r>
          </w:p>
        </w:tc>
        <w:tc>
          <w:tcPr>
            <w:tcW w:w="1020" w:type="dxa"/>
            <w:vMerge w:val="restart"/>
          </w:tcPr>
          <w:p w:rsidR="00903415" w:rsidRDefault="00903415">
            <w:pPr>
              <w:pStyle w:val="ConsPlusNormal"/>
              <w:jc w:val="center"/>
            </w:pPr>
            <w:r>
              <w:t>стоимость 1 кв. м (рублей)</w:t>
            </w:r>
          </w:p>
        </w:tc>
        <w:tc>
          <w:tcPr>
            <w:tcW w:w="1020" w:type="dxa"/>
            <w:vMerge w:val="restart"/>
          </w:tcPr>
          <w:p w:rsidR="00903415" w:rsidRDefault="00903415">
            <w:pPr>
              <w:pStyle w:val="ConsPlusNormal"/>
              <w:jc w:val="center"/>
            </w:pPr>
            <w:r>
              <w:t>размер общей площади жилого помещения на семью (кв. м)</w:t>
            </w:r>
          </w:p>
        </w:tc>
        <w:tc>
          <w:tcPr>
            <w:tcW w:w="1020" w:type="dxa"/>
            <w:vMerge w:val="restart"/>
          </w:tcPr>
          <w:p w:rsidR="00903415" w:rsidRDefault="00903415">
            <w:pPr>
              <w:pStyle w:val="ConsPlusNormal"/>
              <w:jc w:val="center"/>
            </w:pPr>
            <w:r>
              <w:t>всего (гр. 9 x гр. 10) (рублей)</w:t>
            </w:r>
          </w:p>
        </w:tc>
        <w:tc>
          <w:tcPr>
            <w:tcW w:w="1814" w:type="dxa"/>
            <w:gridSpan w:val="2"/>
            <w:vMerge/>
          </w:tcPr>
          <w:p w:rsidR="00903415" w:rsidRDefault="00903415">
            <w:pPr>
              <w:pStyle w:val="ConsPlusNormal"/>
            </w:pPr>
          </w:p>
        </w:tc>
        <w:tc>
          <w:tcPr>
            <w:tcW w:w="1247" w:type="dxa"/>
            <w:vMerge/>
          </w:tcPr>
          <w:p w:rsidR="00903415" w:rsidRDefault="00903415">
            <w:pPr>
              <w:pStyle w:val="ConsPlusNormal"/>
            </w:pPr>
          </w:p>
        </w:tc>
      </w:tr>
      <w:tr w:rsidR="00903415">
        <w:tc>
          <w:tcPr>
            <w:tcW w:w="567" w:type="dxa"/>
            <w:vMerge/>
          </w:tcPr>
          <w:p w:rsidR="00903415" w:rsidRDefault="00903415">
            <w:pPr>
              <w:pStyle w:val="ConsPlusNormal"/>
            </w:pPr>
          </w:p>
        </w:tc>
        <w:tc>
          <w:tcPr>
            <w:tcW w:w="1757" w:type="dxa"/>
            <w:vMerge/>
          </w:tcPr>
          <w:p w:rsidR="00903415" w:rsidRDefault="00903415">
            <w:pPr>
              <w:pStyle w:val="ConsPlusNormal"/>
            </w:pPr>
          </w:p>
        </w:tc>
        <w:tc>
          <w:tcPr>
            <w:tcW w:w="1133" w:type="dxa"/>
            <w:vMerge/>
          </w:tcPr>
          <w:p w:rsidR="00903415" w:rsidRDefault="00903415">
            <w:pPr>
              <w:pStyle w:val="ConsPlusNormal"/>
            </w:pPr>
          </w:p>
        </w:tc>
        <w:tc>
          <w:tcPr>
            <w:tcW w:w="737" w:type="dxa"/>
            <w:vMerge/>
          </w:tcPr>
          <w:p w:rsidR="00903415" w:rsidRDefault="00903415">
            <w:pPr>
              <w:pStyle w:val="ConsPlusNormal"/>
            </w:pPr>
          </w:p>
        </w:tc>
        <w:tc>
          <w:tcPr>
            <w:tcW w:w="794" w:type="dxa"/>
          </w:tcPr>
          <w:p w:rsidR="00903415" w:rsidRDefault="00903415">
            <w:pPr>
              <w:pStyle w:val="ConsPlusNormal"/>
              <w:jc w:val="center"/>
            </w:pPr>
            <w:r>
              <w:t>серия, номер</w:t>
            </w:r>
          </w:p>
        </w:tc>
        <w:tc>
          <w:tcPr>
            <w:tcW w:w="850" w:type="dxa"/>
          </w:tcPr>
          <w:p w:rsidR="00903415" w:rsidRDefault="00903415">
            <w:pPr>
              <w:pStyle w:val="ConsPlusNormal"/>
              <w:jc w:val="center"/>
            </w:pPr>
            <w:r>
              <w:t>кем, когда выдан</w:t>
            </w:r>
          </w:p>
        </w:tc>
        <w:tc>
          <w:tcPr>
            <w:tcW w:w="794" w:type="dxa"/>
          </w:tcPr>
          <w:p w:rsidR="00903415" w:rsidRDefault="00903415">
            <w:pPr>
              <w:pStyle w:val="ConsPlusNormal"/>
              <w:jc w:val="center"/>
            </w:pPr>
            <w:r>
              <w:t>серия, номер</w:t>
            </w:r>
          </w:p>
        </w:tc>
        <w:tc>
          <w:tcPr>
            <w:tcW w:w="850" w:type="dxa"/>
          </w:tcPr>
          <w:p w:rsidR="00903415" w:rsidRDefault="00903415">
            <w:pPr>
              <w:pStyle w:val="ConsPlusNormal"/>
              <w:jc w:val="center"/>
            </w:pPr>
            <w:r>
              <w:t>кем, когда выдано</w:t>
            </w:r>
          </w:p>
        </w:tc>
        <w:tc>
          <w:tcPr>
            <w:tcW w:w="1020" w:type="dxa"/>
            <w:vMerge/>
          </w:tcPr>
          <w:p w:rsidR="00903415" w:rsidRDefault="00903415">
            <w:pPr>
              <w:pStyle w:val="ConsPlusNormal"/>
            </w:pPr>
          </w:p>
        </w:tc>
        <w:tc>
          <w:tcPr>
            <w:tcW w:w="1020" w:type="dxa"/>
            <w:vMerge/>
          </w:tcPr>
          <w:p w:rsidR="00903415" w:rsidRDefault="00903415">
            <w:pPr>
              <w:pStyle w:val="ConsPlusNormal"/>
            </w:pPr>
          </w:p>
        </w:tc>
        <w:tc>
          <w:tcPr>
            <w:tcW w:w="1020" w:type="dxa"/>
            <w:vMerge/>
          </w:tcPr>
          <w:p w:rsidR="00903415" w:rsidRDefault="00903415">
            <w:pPr>
              <w:pStyle w:val="ConsPlusNormal"/>
            </w:pPr>
          </w:p>
        </w:tc>
        <w:tc>
          <w:tcPr>
            <w:tcW w:w="1020" w:type="dxa"/>
          </w:tcPr>
          <w:p w:rsidR="00903415" w:rsidRDefault="00903415">
            <w:pPr>
              <w:pStyle w:val="ConsPlusNormal"/>
              <w:jc w:val="center"/>
            </w:pPr>
            <w:r>
              <w:t>сумма рублей</w:t>
            </w:r>
          </w:p>
        </w:tc>
        <w:tc>
          <w:tcPr>
            <w:tcW w:w="794" w:type="dxa"/>
          </w:tcPr>
          <w:p w:rsidR="00903415" w:rsidRDefault="00903415">
            <w:pPr>
              <w:pStyle w:val="ConsPlusNormal"/>
              <w:jc w:val="center"/>
            </w:pPr>
            <w:r>
              <w:t>% (гр. 12 / гр. 11) x 100</w:t>
            </w:r>
          </w:p>
        </w:tc>
        <w:tc>
          <w:tcPr>
            <w:tcW w:w="1247" w:type="dxa"/>
            <w:vMerge/>
          </w:tcPr>
          <w:p w:rsidR="00903415" w:rsidRDefault="00903415">
            <w:pPr>
              <w:pStyle w:val="ConsPlusNormal"/>
            </w:pPr>
          </w:p>
        </w:tc>
      </w:tr>
      <w:tr w:rsidR="00903415">
        <w:tc>
          <w:tcPr>
            <w:tcW w:w="567" w:type="dxa"/>
          </w:tcPr>
          <w:p w:rsidR="00903415" w:rsidRDefault="00903415">
            <w:pPr>
              <w:pStyle w:val="ConsPlusNormal"/>
              <w:jc w:val="center"/>
            </w:pPr>
            <w:r>
              <w:t>1</w:t>
            </w:r>
          </w:p>
        </w:tc>
        <w:tc>
          <w:tcPr>
            <w:tcW w:w="1757" w:type="dxa"/>
          </w:tcPr>
          <w:p w:rsidR="00903415" w:rsidRDefault="00903415">
            <w:pPr>
              <w:pStyle w:val="ConsPlusNormal"/>
              <w:jc w:val="center"/>
            </w:pPr>
            <w:r>
              <w:t>2</w:t>
            </w:r>
          </w:p>
        </w:tc>
        <w:tc>
          <w:tcPr>
            <w:tcW w:w="1133" w:type="dxa"/>
          </w:tcPr>
          <w:p w:rsidR="00903415" w:rsidRDefault="00903415">
            <w:pPr>
              <w:pStyle w:val="ConsPlusNormal"/>
              <w:jc w:val="center"/>
            </w:pPr>
            <w:r>
              <w:t>3</w:t>
            </w:r>
          </w:p>
        </w:tc>
        <w:tc>
          <w:tcPr>
            <w:tcW w:w="737" w:type="dxa"/>
          </w:tcPr>
          <w:p w:rsidR="00903415" w:rsidRDefault="00903415">
            <w:pPr>
              <w:pStyle w:val="ConsPlusNormal"/>
              <w:jc w:val="center"/>
            </w:pPr>
            <w:r>
              <w:t>4</w:t>
            </w:r>
          </w:p>
        </w:tc>
        <w:tc>
          <w:tcPr>
            <w:tcW w:w="794" w:type="dxa"/>
          </w:tcPr>
          <w:p w:rsidR="00903415" w:rsidRDefault="00903415">
            <w:pPr>
              <w:pStyle w:val="ConsPlusNormal"/>
              <w:jc w:val="center"/>
            </w:pPr>
            <w:r>
              <w:t>5</w:t>
            </w:r>
          </w:p>
        </w:tc>
        <w:tc>
          <w:tcPr>
            <w:tcW w:w="850" w:type="dxa"/>
          </w:tcPr>
          <w:p w:rsidR="00903415" w:rsidRDefault="00903415">
            <w:pPr>
              <w:pStyle w:val="ConsPlusNormal"/>
              <w:jc w:val="center"/>
            </w:pPr>
            <w:r>
              <w:t>6</w:t>
            </w:r>
          </w:p>
        </w:tc>
        <w:tc>
          <w:tcPr>
            <w:tcW w:w="794" w:type="dxa"/>
          </w:tcPr>
          <w:p w:rsidR="00903415" w:rsidRDefault="00903415">
            <w:pPr>
              <w:pStyle w:val="ConsPlusNormal"/>
              <w:jc w:val="center"/>
            </w:pPr>
            <w:r>
              <w:t>7</w:t>
            </w:r>
          </w:p>
        </w:tc>
        <w:tc>
          <w:tcPr>
            <w:tcW w:w="850" w:type="dxa"/>
          </w:tcPr>
          <w:p w:rsidR="00903415" w:rsidRDefault="00903415">
            <w:pPr>
              <w:pStyle w:val="ConsPlusNormal"/>
              <w:jc w:val="center"/>
            </w:pPr>
            <w:r>
              <w:t>8</w:t>
            </w:r>
          </w:p>
        </w:tc>
        <w:tc>
          <w:tcPr>
            <w:tcW w:w="1020" w:type="dxa"/>
          </w:tcPr>
          <w:p w:rsidR="00903415" w:rsidRDefault="00903415">
            <w:pPr>
              <w:pStyle w:val="ConsPlusNormal"/>
              <w:jc w:val="center"/>
            </w:pPr>
            <w:r>
              <w:t>9</w:t>
            </w:r>
          </w:p>
        </w:tc>
        <w:tc>
          <w:tcPr>
            <w:tcW w:w="1020" w:type="dxa"/>
          </w:tcPr>
          <w:p w:rsidR="00903415" w:rsidRDefault="00903415">
            <w:pPr>
              <w:pStyle w:val="ConsPlusNormal"/>
              <w:jc w:val="center"/>
            </w:pPr>
            <w:r>
              <w:t>10</w:t>
            </w:r>
          </w:p>
        </w:tc>
        <w:tc>
          <w:tcPr>
            <w:tcW w:w="1020" w:type="dxa"/>
          </w:tcPr>
          <w:p w:rsidR="00903415" w:rsidRDefault="00903415">
            <w:pPr>
              <w:pStyle w:val="ConsPlusNormal"/>
              <w:jc w:val="center"/>
            </w:pPr>
            <w:r>
              <w:t>11</w:t>
            </w:r>
          </w:p>
        </w:tc>
        <w:tc>
          <w:tcPr>
            <w:tcW w:w="1020" w:type="dxa"/>
          </w:tcPr>
          <w:p w:rsidR="00903415" w:rsidRDefault="00903415">
            <w:pPr>
              <w:pStyle w:val="ConsPlusNormal"/>
              <w:jc w:val="center"/>
            </w:pPr>
            <w:r>
              <w:t>12</w:t>
            </w:r>
          </w:p>
        </w:tc>
        <w:tc>
          <w:tcPr>
            <w:tcW w:w="794" w:type="dxa"/>
          </w:tcPr>
          <w:p w:rsidR="00903415" w:rsidRDefault="00903415">
            <w:pPr>
              <w:pStyle w:val="ConsPlusNormal"/>
              <w:jc w:val="center"/>
            </w:pPr>
            <w:r>
              <w:t>13</w:t>
            </w:r>
          </w:p>
        </w:tc>
        <w:tc>
          <w:tcPr>
            <w:tcW w:w="1247" w:type="dxa"/>
          </w:tcPr>
          <w:p w:rsidR="00903415" w:rsidRDefault="00903415">
            <w:pPr>
              <w:pStyle w:val="ConsPlusNormal"/>
              <w:jc w:val="center"/>
            </w:pPr>
            <w:r>
              <w:t>14</w:t>
            </w:r>
          </w:p>
        </w:tc>
      </w:tr>
      <w:tr w:rsidR="00903415">
        <w:tc>
          <w:tcPr>
            <w:tcW w:w="567" w:type="dxa"/>
          </w:tcPr>
          <w:p w:rsidR="00903415" w:rsidRDefault="00903415">
            <w:pPr>
              <w:pStyle w:val="ConsPlusNormal"/>
            </w:pPr>
          </w:p>
        </w:tc>
        <w:tc>
          <w:tcPr>
            <w:tcW w:w="1757" w:type="dxa"/>
          </w:tcPr>
          <w:p w:rsidR="00903415" w:rsidRDefault="00903415">
            <w:pPr>
              <w:pStyle w:val="ConsPlusNormal"/>
            </w:pPr>
          </w:p>
        </w:tc>
        <w:tc>
          <w:tcPr>
            <w:tcW w:w="1133" w:type="dxa"/>
          </w:tcPr>
          <w:p w:rsidR="00903415" w:rsidRDefault="00903415">
            <w:pPr>
              <w:pStyle w:val="ConsPlusNormal"/>
            </w:pPr>
          </w:p>
        </w:tc>
        <w:tc>
          <w:tcPr>
            <w:tcW w:w="737"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794" w:type="dxa"/>
          </w:tcPr>
          <w:p w:rsidR="00903415" w:rsidRDefault="00903415">
            <w:pPr>
              <w:pStyle w:val="ConsPlusNormal"/>
            </w:pPr>
          </w:p>
        </w:tc>
        <w:tc>
          <w:tcPr>
            <w:tcW w:w="1247" w:type="dxa"/>
          </w:tcPr>
          <w:p w:rsidR="00903415" w:rsidRDefault="00903415">
            <w:pPr>
              <w:pStyle w:val="ConsPlusNormal"/>
            </w:pPr>
          </w:p>
        </w:tc>
      </w:tr>
      <w:tr w:rsidR="00903415">
        <w:tc>
          <w:tcPr>
            <w:tcW w:w="567" w:type="dxa"/>
          </w:tcPr>
          <w:p w:rsidR="00903415" w:rsidRDefault="00903415">
            <w:pPr>
              <w:pStyle w:val="ConsPlusNormal"/>
            </w:pPr>
          </w:p>
        </w:tc>
        <w:tc>
          <w:tcPr>
            <w:tcW w:w="1757" w:type="dxa"/>
          </w:tcPr>
          <w:p w:rsidR="00903415" w:rsidRDefault="00903415">
            <w:pPr>
              <w:pStyle w:val="ConsPlusNormal"/>
            </w:pPr>
          </w:p>
        </w:tc>
        <w:tc>
          <w:tcPr>
            <w:tcW w:w="1133" w:type="dxa"/>
          </w:tcPr>
          <w:p w:rsidR="00903415" w:rsidRDefault="00903415">
            <w:pPr>
              <w:pStyle w:val="ConsPlusNormal"/>
            </w:pPr>
          </w:p>
        </w:tc>
        <w:tc>
          <w:tcPr>
            <w:tcW w:w="737"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794" w:type="dxa"/>
          </w:tcPr>
          <w:p w:rsidR="00903415" w:rsidRDefault="00903415">
            <w:pPr>
              <w:pStyle w:val="ConsPlusNormal"/>
            </w:pPr>
          </w:p>
        </w:tc>
        <w:tc>
          <w:tcPr>
            <w:tcW w:w="1247" w:type="dxa"/>
          </w:tcPr>
          <w:p w:rsidR="00903415" w:rsidRDefault="00903415">
            <w:pPr>
              <w:pStyle w:val="ConsPlusNormal"/>
            </w:pPr>
          </w:p>
        </w:tc>
      </w:tr>
      <w:tr w:rsidR="00903415">
        <w:tc>
          <w:tcPr>
            <w:tcW w:w="567" w:type="dxa"/>
          </w:tcPr>
          <w:p w:rsidR="00903415" w:rsidRDefault="00903415">
            <w:pPr>
              <w:pStyle w:val="ConsPlusNormal"/>
            </w:pPr>
          </w:p>
        </w:tc>
        <w:tc>
          <w:tcPr>
            <w:tcW w:w="1757" w:type="dxa"/>
          </w:tcPr>
          <w:p w:rsidR="00903415" w:rsidRDefault="00903415">
            <w:pPr>
              <w:pStyle w:val="ConsPlusNormal"/>
            </w:pPr>
          </w:p>
        </w:tc>
        <w:tc>
          <w:tcPr>
            <w:tcW w:w="1133" w:type="dxa"/>
          </w:tcPr>
          <w:p w:rsidR="00903415" w:rsidRDefault="00903415">
            <w:pPr>
              <w:pStyle w:val="ConsPlusNormal"/>
            </w:pPr>
          </w:p>
        </w:tc>
        <w:tc>
          <w:tcPr>
            <w:tcW w:w="737"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794" w:type="dxa"/>
          </w:tcPr>
          <w:p w:rsidR="00903415" w:rsidRDefault="00903415">
            <w:pPr>
              <w:pStyle w:val="ConsPlusNormal"/>
            </w:pPr>
          </w:p>
        </w:tc>
        <w:tc>
          <w:tcPr>
            <w:tcW w:w="85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1020" w:type="dxa"/>
          </w:tcPr>
          <w:p w:rsidR="00903415" w:rsidRDefault="00903415">
            <w:pPr>
              <w:pStyle w:val="ConsPlusNormal"/>
            </w:pPr>
          </w:p>
        </w:tc>
        <w:tc>
          <w:tcPr>
            <w:tcW w:w="794" w:type="dxa"/>
          </w:tcPr>
          <w:p w:rsidR="00903415" w:rsidRDefault="00903415">
            <w:pPr>
              <w:pStyle w:val="ConsPlusNormal"/>
            </w:pPr>
          </w:p>
        </w:tc>
        <w:tc>
          <w:tcPr>
            <w:tcW w:w="1247" w:type="dxa"/>
          </w:tcPr>
          <w:p w:rsidR="00903415" w:rsidRDefault="00903415">
            <w:pPr>
              <w:pStyle w:val="ConsPlusNormal"/>
            </w:pPr>
          </w:p>
        </w:tc>
      </w:tr>
      <w:tr w:rsidR="00903415">
        <w:tc>
          <w:tcPr>
            <w:tcW w:w="567" w:type="dxa"/>
          </w:tcPr>
          <w:p w:rsidR="00903415" w:rsidRDefault="00903415">
            <w:pPr>
              <w:pStyle w:val="ConsPlusNormal"/>
            </w:pPr>
          </w:p>
        </w:tc>
        <w:tc>
          <w:tcPr>
            <w:tcW w:w="8955" w:type="dxa"/>
            <w:gridSpan w:val="9"/>
          </w:tcPr>
          <w:p w:rsidR="00903415" w:rsidRDefault="00903415">
            <w:pPr>
              <w:pStyle w:val="ConsPlusNormal"/>
            </w:pPr>
            <w:r>
              <w:t>ИТОГО</w:t>
            </w:r>
          </w:p>
        </w:tc>
        <w:tc>
          <w:tcPr>
            <w:tcW w:w="1020" w:type="dxa"/>
          </w:tcPr>
          <w:p w:rsidR="00903415" w:rsidRDefault="00903415">
            <w:pPr>
              <w:pStyle w:val="ConsPlusNormal"/>
            </w:pPr>
          </w:p>
        </w:tc>
        <w:tc>
          <w:tcPr>
            <w:tcW w:w="1020" w:type="dxa"/>
          </w:tcPr>
          <w:p w:rsidR="00903415" w:rsidRDefault="00903415">
            <w:pPr>
              <w:pStyle w:val="ConsPlusNormal"/>
            </w:pPr>
          </w:p>
        </w:tc>
        <w:tc>
          <w:tcPr>
            <w:tcW w:w="794" w:type="dxa"/>
          </w:tcPr>
          <w:p w:rsidR="00903415" w:rsidRDefault="00903415">
            <w:pPr>
              <w:pStyle w:val="ConsPlusNormal"/>
            </w:pPr>
          </w:p>
        </w:tc>
        <w:tc>
          <w:tcPr>
            <w:tcW w:w="1247" w:type="dxa"/>
          </w:tcPr>
          <w:p w:rsidR="00903415" w:rsidRDefault="00903415">
            <w:pPr>
              <w:pStyle w:val="ConsPlusNormal"/>
            </w:pPr>
          </w:p>
        </w:tc>
      </w:tr>
    </w:tbl>
    <w:p w:rsidR="00903415" w:rsidRDefault="0090341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83"/>
        <w:gridCol w:w="2551"/>
        <w:gridCol w:w="397"/>
        <w:gridCol w:w="4875"/>
      </w:tblGrid>
      <w:tr w:rsidR="00903415">
        <w:tc>
          <w:tcPr>
            <w:tcW w:w="5783" w:type="dxa"/>
            <w:tcBorders>
              <w:top w:val="nil"/>
              <w:left w:val="nil"/>
              <w:bottom w:val="nil"/>
              <w:right w:val="nil"/>
            </w:tcBorders>
          </w:tcPr>
          <w:p w:rsidR="00903415" w:rsidRDefault="00903415">
            <w:pPr>
              <w:pStyle w:val="ConsPlusNormal"/>
            </w:pPr>
            <w:r>
              <w:t>Министр строительства Новосибирской области</w:t>
            </w:r>
          </w:p>
        </w:tc>
        <w:tc>
          <w:tcPr>
            <w:tcW w:w="2551" w:type="dxa"/>
            <w:tcBorders>
              <w:top w:val="nil"/>
              <w:left w:val="nil"/>
              <w:bottom w:val="single" w:sz="4" w:space="0" w:color="auto"/>
              <w:right w:val="nil"/>
            </w:tcBorders>
          </w:tcPr>
          <w:p w:rsidR="00903415" w:rsidRDefault="00903415">
            <w:pPr>
              <w:pStyle w:val="ConsPlusNormal"/>
            </w:pPr>
          </w:p>
        </w:tc>
        <w:tc>
          <w:tcPr>
            <w:tcW w:w="397" w:type="dxa"/>
            <w:tcBorders>
              <w:top w:val="nil"/>
              <w:left w:val="nil"/>
              <w:bottom w:val="nil"/>
              <w:right w:val="nil"/>
            </w:tcBorders>
          </w:tcPr>
          <w:p w:rsidR="00903415" w:rsidRDefault="00903415">
            <w:pPr>
              <w:pStyle w:val="ConsPlusNormal"/>
            </w:pPr>
          </w:p>
        </w:tc>
        <w:tc>
          <w:tcPr>
            <w:tcW w:w="4875" w:type="dxa"/>
            <w:tcBorders>
              <w:top w:val="nil"/>
              <w:left w:val="nil"/>
              <w:bottom w:val="single" w:sz="4" w:space="0" w:color="auto"/>
              <w:right w:val="nil"/>
            </w:tcBorders>
          </w:tcPr>
          <w:p w:rsidR="00903415" w:rsidRDefault="00903415">
            <w:pPr>
              <w:pStyle w:val="ConsPlusNormal"/>
            </w:pPr>
          </w:p>
        </w:tc>
      </w:tr>
      <w:tr w:rsidR="00903415">
        <w:tc>
          <w:tcPr>
            <w:tcW w:w="5783" w:type="dxa"/>
            <w:tcBorders>
              <w:top w:val="nil"/>
              <w:left w:val="nil"/>
              <w:bottom w:val="nil"/>
              <w:right w:val="nil"/>
            </w:tcBorders>
          </w:tcPr>
          <w:p w:rsidR="00903415" w:rsidRDefault="00903415">
            <w:pPr>
              <w:pStyle w:val="ConsPlusNormal"/>
            </w:pPr>
          </w:p>
        </w:tc>
        <w:tc>
          <w:tcPr>
            <w:tcW w:w="2551" w:type="dxa"/>
            <w:tcBorders>
              <w:top w:val="single" w:sz="4" w:space="0" w:color="auto"/>
              <w:left w:val="nil"/>
              <w:bottom w:val="nil"/>
              <w:right w:val="nil"/>
            </w:tcBorders>
          </w:tcPr>
          <w:p w:rsidR="00903415" w:rsidRDefault="00903415">
            <w:pPr>
              <w:pStyle w:val="ConsPlusNormal"/>
              <w:jc w:val="center"/>
            </w:pPr>
            <w:r>
              <w:t>(подпись)</w:t>
            </w:r>
          </w:p>
        </w:tc>
        <w:tc>
          <w:tcPr>
            <w:tcW w:w="397" w:type="dxa"/>
            <w:tcBorders>
              <w:top w:val="nil"/>
              <w:left w:val="nil"/>
              <w:bottom w:val="nil"/>
              <w:right w:val="nil"/>
            </w:tcBorders>
          </w:tcPr>
          <w:p w:rsidR="00903415" w:rsidRDefault="00903415">
            <w:pPr>
              <w:pStyle w:val="ConsPlusNormal"/>
            </w:pPr>
          </w:p>
        </w:tc>
        <w:tc>
          <w:tcPr>
            <w:tcW w:w="4875" w:type="dxa"/>
            <w:tcBorders>
              <w:top w:val="single" w:sz="4" w:space="0" w:color="auto"/>
              <w:left w:val="nil"/>
              <w:bottom w:val="nil"/>
              <w:right w:val="nil"/>
            </w:tcBorders>
          </w:tcPr>
          <w:p w:rsidR="00903415" w:rsidRDefault="00903415">
            <w:pPr>
              <w:pStyle w:val="ConsPlusNormal"/>
              <w:jc w:val="center"/>
            </w:pPr>
            <w:r>
              <w:t>(расшифровка подписи)</w:t>
            </w:r>
          </w:p>
        </w:tc>
      </w:tr>
      <w:tr w:rsidR="00903415">
        <w:tc>
          <w:tcPr>
            <w:tcW w:w="13606" w:type="dxa"/>
            <w:gridSpan w:val="4"/>
            <w:tcBorders>
              <w:top w:val="nil"/>
              <w:left w:val="nil"/>
              <w:bottom w:val="nil"/>
              <w:right w:val="nil"/>
            </w:tcBorders>
          </w:tcPr>
          <w:p w:rsidR="00903415" w:rsidRDefault="00903415">
            <w:pPr>
              <w:pStyle w:val="ConsPlusNormal"/>
            </w:pPr>
          </w:p>
        </w:tc>
      </w:tr>
      <w:tr w:rsidR="00903415">
        <w:tc>
          <w:tcPr>
            <w:tcW w:w="5783" w:type="dxa"/>
            <w:tcBorders>
              <w:top w:val="nil"/>
              <w:left w:val="nil"/>
              <w:bottom w:val="nil"/>
              <w:right w:val="nil"/>
            </w:tcBorders>
          </w:tcPr>
          <w:p w:rsidR="00903415" w:rsidRDefault="00903415">
            <w:pPr>
              <w:pStyle w:val="ConsPlusNormal"/>
              <w:jc w:val="right"/>
            </w:pPr>
            <w:r>
              <w:t>М.П.</w:t>
            </w:r>
          </w:p>
        </w:tc>
        <w:tc>
          <w:tcPr>
            <w:tcW w:w="7823" w:type="dxa"/>
            <w:gridSpan w:val="3"/>
            <w:tcBorders>
              <w:top w:val="nil"/>
              <w:left w:val="nil"/>
              <w:bottom w:val="nil"/>
              <w:right w:val="nil"/>
            </w:tcBorders>
          </w:tcPr>
          <w:p w:rsidR="00903415" w:rsidRDefault="00903415">
            <w:pPr>
              <w:pStyle w:val="ConsPlusNormal"/>
            </w:pPr>
          </w:p>
        </w:tc>
      </w:tr>
    </w:tbl>
    <w:p w:rsidR="00903415" w:rsidRDefault="00903415">
      <w:pPr>
        <w:pStyle w:val="ConsPlusNormal"/>
        <w:sectPr w:rsidR="00903415">
          <w:pgSz w:w="16838" w:h="11905" w:orient="landscape"/>
          <w:pgMar w:top="1701" w:right="1134" w:bottom="850" w:left="1134" w:header="0" w:footer="0" w:gutter="0"/>
          <w:cols w:space="720"/>
          <w:titlePg/>
        </w:sectPr>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0"/>
      </w:pPr>
      <w:r>
        <w:t>Приложение N 1</w:t>
      </w:r>
    </w:p>
    <w:p w:rsidR="00903415" w:rsidRDefault="00903415">
      <w:pPr>
        <w:pStyle w:val="ConsPlusNormal"/>
        <w:jc w:val="right"/>
      </w:pPr>
      <w:r>
        <w:t>к постановлению</w:t>
      </w:r>
    </w:p>
    <w:p w:rsidR="00903415" w:rsidRDefault="00903415">
      <w:pPr>
        <w:pStyle w:val="ConsPlusNormal"/>
        <w:jc w:val="right"/>
      </w:pPr>
      <w:r>
        <w:t>Правительства Новосибирской области</w:t>
      </w:r>
    </w:p>
    <w:p w:rsidR="00903415" w:rsidRDefault="00903415">
      <w:pPr>
        <w:pStyle w:val="ConsPlusNormal"/>
        <w:jc w:val="right"/>
      </w:pPr>
      <w:r>
        <w:t>от 20.02.2015 N 68-п</w:t>
      </w:r>
    </w:p>
    <w:p w:rsidR="00903415" w:rsidRDefault="00903415">
      <w:pPr>
        <w:pStyle w:val="ConsPlusNormal"/>
        <w:ind w:firstLine="540"/>
        <w:jc w:val="both"/>
      </w:pPr>
    </w:p>
    <w:p w:rsidR="00903415" w:rsidRDefault="00903415">
      <w:pPr>
        <w:pStyle w:val="ConsPlusTitle"/>
        <w:jc w:val="center"/>
      </w:pPr>
      <w:bookmarkStart w:id="24" w:name="P2793"/>
      <w:bookmarkEnd w:id="24"/>
      <w:r>
        <w:t>ПОРЯДОК</w:t>
      </w:r>
    </w:p>
    <w:p w:rsidR="00903415" w:rsidRDefault="00903415">
      <w:pPr>
        <w:pStyle w:val="ConsPlusTitle"/>
        <w:jc w:val="center"/>
      </w:pPr>
      <w:r>
        <w:t>ФИНАНСИРОВАНИЯ МЕРОПРИЯТИЙ, ПРЕДУСМОТРЕННЫХ ГОСУДАРСТВЕННОЙ</w:t>
      </w:r>
    </w:p>
    <w:p w:rsidR="00903415" w:rsidRDefault="00903415">
      <w:pPr>
        <w:pStyle w:val="ConsPlusTitle"/>
        <w:jc w:val="center"/>
      </w:pPr>
      <w:r>
        <w:t>ПРОГРАММОЙ "СТИМУЛИРОВАНИЕ РАЗВИТИЯ ЖИЛИЩНОГО</w:t>
      </w:r>
    </w:p>
    <w:p w:rsidR="00903415" w:rsidRDefault="00903415">
      <w:pPr>
        <w:pStyle w:val="ConsPlusTitle"/>
        <w:jc w:val="center"/>
      </w:pPr>
      <w:r>
        <w:t>СТРОИТЕЛЬСТВА В НОВОСИБИРСКОЙ ОБЛАСТИ"</w:t>
      </w:r>
    </w:p>
    <w:p w:rsidR="00903415" w:rsidRDefault="0090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415">
        <w:tc>
          <w:tcPr>
            <w:tcW w:w="60" w:type="dxa"/>
            <w:tcBorders>
              <w:top w:val="nil"/>
              <w:left w:val="nil"/>
              <w:bottom w:val="nil"/>
              <w:right w:val="nil"/>
            </w:tcBorders>
            <w:shd w:val="clear" w:color="auto" w:fill="CED3F1"/>
            <w:tcMar>
              <w:top w:w="0" w:type="dxa"/>
              <w:left w:w="0" w:type="dxa"/>
              <w:bottom w:w="0" w:type="dxa"/>
              <w:right w:w="0" w:type="dxa"/>
            </w:tcMar>
          </w:tcPr>
          <w:p w:rsidR="00903415" w:rsidRDefault="0090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15" w:rsidRDefault="00903415">
            <w:pPr>
              <w:pStyle w:val="ConsPlusNormal"/>
              <w:jc w:val="center"/>
            </w:pPr>
            <w:r>
              <w:rPr>
                <w:color w:val="392C69"/>
              </w:rPr>
              <w:t>Список изменяющих документов</w:t>
            </w:r>
          </w:p>
          <w:p w:rsidR="00903415" w:rsidRDefault="00903415">
            <w:pPr>
              <w:pStyle w:val="ConsPlusNormal"/>
              <w:jc w:val="center"/>
            </w:pPr>
            <w:r>
              <w:rPr>
                <w:color w:val="392C69"/>
              </w:rPr>
              <w:t xml:space="preserve">(в ред. </w:t>
            </w:r>
            <w:hyperlink r:id="rId113">
              <w:r>
                <w:rPr>
                  <w:color w:val="0000FF"/>
                </w:rPr>
                <w:t>постановления</w:t>
              </w:r>
            </w:hyperlink>
            <w:r>
              <w:rPr>
                <w:color w:val="392C69"/>
              </w:rPr>
              <w:t xml:space="preserve"> Правительства Новосибирской области</w:t>
            </w:r>
          </w:p>
          <w:p w:rsidR="00903415" w:rsidRDefault="00903415">
            <w:pPr>
              <w:pStyle w:val="ConsPlusNormal"/>
              <w:jc w:val="center"/>
            </w:pPr>
            <w:r>
              <w:rPr>
                <w:color w:val="392C69"/>
              </w:rPr>
              <w:t>от 20.08.2024 N 394-п)</w:t>
            </w: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r>
    </w:tbl>
    <w:p w:rsidR="00903415" w:rsidRDefault="00903415">
      <w:pPr>
        <w:pStyle w:val="ConsPlusNormal"/>
        <w:ind w:firstLine="540"/>
        <w:jc w:val="both"/>
      </w:pPr>
    </w:p>
    <w:p w:rsidR="00903415" w:rsidRDefault="00903415">
      <w:pPr>
        <w:pStyle w:val="ConsPlusNormal"/>
        <w:ind w:firstLine="540"/>
        <w:jc w:val="both"/>
      </w:pPr>
      <w:r>
        <w:t xml:space="preserve">1. Порядок финансирования мероприятий, предусмотренных государственной </w:t>
      </w:r>
      <w:hyperlink w:anchor="P53">
        <w:r>
          <w:rPr>
            <w:color w:val="0000FF"/>
          </w:rPr>
          <w:t>программой</w:t>
        </w:r>
      </w:hyperlink>
      <w:r>
        <w:t xml:space="preserve"> "Стимулирование развития жилищного строительства в Новосибирской области" (далее - Порядок, государственная программа) регламентирует финансирование мероприятий за счет средств областного бюджета Новосибирской области (далее - областной бюджет), с учетом субсидий из федерального бюджета.</w:t>
      </w:r>
    </w:p>
    <w:p w:rsidR="00903415" w:rsidRDefault="00903415">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на очередной финансовый год и плановый период осуществляется в соответствии с Бюджетным </w:t>
      </w:r>
      <w:hyperlink r:id="rId114">
        <w:r>
          <w:rPr>
            <w:color w:val="0000FF"/>
          </w:rPr>
          <w:t>кодексом</w:t>
        </w:r>
      </w:hyperlink>
      <w:r>
        <w:t xml:space="preserve"> Российской Федерации в пределах бюджетных ассигнований и лимитов бюджетных обязательств, установленных главному распорядителю бюджетных средств в соответствии с законом об областном бюджете Новосибирской области на очередной год и плановый период.</w:t>
      </w:r>
    </w:p>
    <w:p w:rsidR="00903415" w:rsidRDefault="00903415">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главным распорядителям бюджетных средств областного бюджета, являющимся исполнителями мероприятий государственной программы, в соответствии со сводной бюджетной росписью областного бюджета и кассовым планом исполнения областного бюджета в порядке, установленном министерством финансов и налоговой политики Новосибирской области.</w:t>
      </w:r>
    </w:p>
    <w:p w:rsidR="00903415" w:rsidRDefault="00903415">
      <w:pPr>
        <w:pStyle w:val="ConsPlusNormal"/>
        <w:spacing w:before="220"/>
        <w:ind w:firstLine="540"/>
        <w:jc w:val="both"/>
      </w:pPr>
      <w:bookmarkStart w:id="25" w:name="P2804"/>
      <w:bookmarkEnd w:id="25"/>
      <w:r>
        <w:t>4. Главным распорядителем бюджетных средств при реализации мероприятий в рамках государственной программы, за исключением регионального проекта "Жилье", реализуемого в рамках национального проекта "Жилье и городская среда" (далее - региональный проект "Жилье"), является министерство строительства Новосибирской области.</w:t>
      </w:r>
    </w:p>
    <w:p w:rsidR="00903415" w:rsidRDefault="00903415">
      <w:pPr>
        <w:pStyle w:val="ConsPlusNormal"/>
        <w:spacing w:before="220"/>
        <w:ind w:firstLine="540"/>
        <w:jc w:val="both"/>
      </w:pPr>
      <w:r>
        <w:t>При реализации регионального проекта "Жилье" главным распорядителем бюджетных средств выступает министерство жилищно-коммунального хозяйства и энергетики Новосибирской области.</w:t>
      </w:r>
    </w:p>
    <w:p w:rsidR="00903415" w:rsidRDefault="00903415">
      <w:pPr>
        <w:pStyle w:val="ConsPlusNormal"/>
        <w:spacing w:before="220"/>
        <w:ind w:firstLine="540"/>
        <w:jc w:val="both"/>
      </w:pPr>
      <w:r>
        <w:t>5. Финансирование мероприятий в рамках государственной программы осуществляется:</w:t>
      </w:r>
    </w:p>
    <w:p w:rsidR="00903415" w:rsidRDefault="00903415">
      <w:pPr>
        <w:pStyle w:val="ConsPlusNormal"/>
        <w:spacing w:before="220"/>
        <w:ind w:firstLine="540"/>
        <w:jc w:val="both"/>
      </w:pPr>
      <w:r>
        <w:t xml:space="preserve">с лицевых счетов главного распорядителя бюджетных средств или с лицевого счета государственного казенного учреждения Новосибирской области - получателя бюджетных средств, находящегося в ведении главного распорядителя бюджетных средств, имеющего право на принятие и исполнение бюджетных обязательств за счет средств областного бюджета Новосибирской области, на основании контрактов, заключенных в соответствии с Федеральным </w:t>
      </w:r>
      <w:hyperlink r:id="rId11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03415" w:rsidRDefault="00903415">
      <w:pPr>
        <w:pStyle w:val="ConsPlusNormal"/>
        <w:spacing w:before="220"/>
        <w:ind w:firstLine="540"/>
        <w:jc w:val="both"/>
      </w:pPr>
      <w:r>
        <w:t xml:space="preserve">в виде субсидий из областного бюджета Новосибирской области для выполнения государственного задания государственными бюджетными учреждениями Новосибирской области, подведомственными главному распорядителю бюджетных средств, в соответствии с </w:t>
      </w:r>
      <w:hyperlink r:id="rId116">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w:t>
      </w:r>
    </w:p>
    <w:p w:rsidR="00903415" w:rsidRDefault="00903415">
      <w:pPr>
        <w:pStyle w:val="ConsPlusNormal"/>
        <w:spacing w:before="220"/>
        <w:ind w:firstLine="540"/>
        <w:jc w:val="both"/>
      </w:pPr>
      <w:r>
        <w:t>в виде субсидий юридическим лицам (кроме некоммерческих организаций), индивидуальным предпринимателям, физическим лицам - производителям товаров, работ и услуг на основании соглашений, заключенных с юридическими лицами;</w:t>
      </w:r>
    </w:p>
    <w:p w:rsidR="00903415" w:rsidRDefault="00903415">
      <w:pPr>
        <w:pStyle w:val="ConsPlusNormal"/>
        <w:spacing w:before="220"/>
        <w:ind w:firstLine="540"/>
        <w:jc w:val="both"/>
      </w:pPr>
      <w:r>
        <w:t xml:space="preserve">в виде субсидий или иных межбюджетных трансфертов с лицевых счетов главных распорядителей бюджетных средств, установленных в </w:t>
      </w:r>
      <w:hyperlink w:anchor="P2804">
        <w:r>
          <w:rPr>
            <w:color w:val="0000FF"/>
          </w:rPr>
          <w:t>пункте 4</w:t>
        </w:r>
      </w:hyperlink>
      <w:r>
        <w:t xml:space="preserve"> Порядка, в доход местных бюджетов на основании соглашений, заключенных с администрациями муниципальных образований Новосибирской области;</w:t>
      </w:r>
    </w:p>
    <w:p w:rsidR="00903415" w:rsidRDefault="00903415">
      <w:pPr>
        <w:pStyle w:val="ConsPlusNormal"/>
        <w:spacing w:before="220"/>
        <w:ind w:firstLine="540"/>
        <w:jc w:val="both"/>
      </w:pPr>
      <w:r>
        <w:t>в виде предоставления социальных выплат физическим лицам, регламентированных нормативно-правовыми актами Губернатора Новосибирской области, Правительства Новосибирской области, а также нормативно-правовыми актами Российской Федерации.</w:t>
      </w:r>
    </w:p>
    <w:p w:rsidR="00903415" w:rsidRDefault="00903415">
      <w:pPr>
        <w:pStyle w:val="ConsPlusNormal"/>
        <w:spacing w:before="220"/>
        <w:ind w:firstLine="540"/>
        <w:jc w:val="both"/>
      </w:pPr>
      <w:r>
        <w:t>6. Отчеты об исполнении показателей (об объемах выполненных работ) по мероприятиям государственной программы получатели средств областного бюджета предоставляют главным распорядителям бюджетных средств в сроки, установленные соответствующими соглашениями.</w:t>
      </w:r>
    </w:p>
    <w:p w:rsidR="00903415" w:rsidRDefault="00903415">
      <w:pPr>
        <w:pStyle w:val="ConsPlusNormal"/>
        <w:spacing w:before="220"/>
        <w:ind w:firstLine="540"/>
        <w:jc w:val="both"/>
      </w:pPr>
      <w:r>
        <w:t>7. В случае нецелевого использования получателем средств областного бюджета,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отношения.</w:t>
      </w:r>
    </w:p>
    <w:p w:rsidR="00903415" w:rsidRDefault="00903415">
      <w:pPr>
        <w:pStyle w:val="ConsPlusNormal"/>
        <w:spacing w:before="220"/>
        <w:ind w:firstLine="540"/>
        <w:jc w:val="both"/>
      </w:pPr>
      <w:r>
        <w:t>8. Главные распорядители и получатели бюджетных средств несут ответственность за неисполнение или ненадлежащее исполнение обязательств по соглашениям в соответствии с действующим законодательством Российской Федерации.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0"/>
      </w:pPr>
      <w:r>
        <w:t>Приложение N 2</w:t>
      </w:r>
    </w:p>
    <w:p w:rsidR="00903415" w:rsidRDefault="00903415">
      <w:pPr>
        <w:pStyle w:val="ConsPlusNormal"/>
        <w:jc w:val="right"/>
      </w:pPr>
      <w:r>
        <w:t>к постановлению</w:t>
      </w:r>
    </w:p>
    <w:p w:rsidR="00903415" w:rsidRDefault="00903415">
      <w:pPr>
        <w:pStyle w:val="ConsPlusNormal"/>
        <w:jc w:val="right"/>
      </w:pPr>
      <w:r>
        <w:t>Правительства Новосибирской области</w:t>
      </w:r>
    </w:p>
    <w:p w:rsidR="00903415" w:rsidRDefault="00903415">
      <w:pPr>
        <w:pStyle w:val="ConsPlusNormal"/>
        <w:jc w:val="right"/>
      </w:pPr>
      <w:r>
        <w:t>от 20.02.2015 N 68-п</w:t>
      </w:r>
    </w:p>
    <w:p w:rsidR="00903415" w:rsidRDefault="00903415">
      <w:pPr>
        <w:pStyle w:val="ConsPlusNormal"/>
        <w:ind w:firstLine="540"/>
        <w:jc w:val="both"/>
      </w:pPr>
    </w:p>
    <w:p w:rsidR="00903415" w:rsidRDefault="00903415">
      <w:pPr>
        <w:pStyle w:val="ConsPlusTitle"/>
        <w:jc w:val="center"/>
      </w:pPr>
      <w:r>
        <w:t>УСЛОВИЯ</w:t>
      </w:r>
    </w:p>
    <w:p w:rsidR="00903415" w:rsidRDefault="00903415">
      <w:pPr>
        <w:pStyle w:val="ConsPlusTitle"/>
        <w:jc w:val="center"/>
      </w:pPr>
      <w:r>
        <w:t>ПРЕДОСТАВЛЕНИЯ И РАСХОДОВАНИЯ СУБСИДИЙ МЕСТНЫМ БЮДЖЕТАМ</w:t>
      </w:r>
    </w:p>
    <w:p w:rsidR="00903415" w:rsidRDefault="00903415">
      <w:pPr>
        <w:pStyle w:val="ConsPlusTitle"/>
        <w:jc w:val="center"/>
      </w:pPr>
      <w:r>
        <w:t>НА РЕАЛИЗАЦИЮ ГОСУДАРСТВЕННОЙ ПРОГРАММЫ НОВОСИБИРСКОЙ</w:t>
      </w:r>
    </w:p>
    <w:p w:rsidR="00903415" w:rsidRDefault="00903415">
      <w:pPr>
        <w:pStyle w:val="ConsPlusTitle"/>
        <w:jc w:val="center"/>
      </w:pPr>
      <w:r>
        <w:t>ОБЛАСТИ "СТИМУЛИРОВАНИЕ РАЗВИТИЯ ЖИЛИЩНОГО</w:t>
      </w:r>
    </w:p>
    <w:p w:rsidR="00903415" w:rsidRDefault="00903415">
      <w:pPr>
        <w:pStyle w:val="ConsPlusTitle"/>
        <w:jc w:val="center"/>
      </w:pPr>
      <w:r>
        <w:t>СТРОИТЕЛЬСТВА В НОВОСИБИРСКОЙ ОБЛАСТИ"</w:t>
      </w:r>
    </w:p>
    <w:p w:rsidR="00903415" w:rsidRDefault="00903415">
      <w:pPr>
        <w:pStyle w:val="ConsPlusNormal"/>
        <w:ind w:firstLine="540"/>
        <w:jc w:val="both"/>
      </w:pPr>
    </w:p>
    <w:p w:rsidR="00903415" w:rsidRDefault="00903415">
      <w:pPr>
        <w:pStyle w:val="ConsPlusNormal"/>
        <w:ind w:firstLine="540"/>
        <w:jc w:val="both"/>
      </w:pPr>
      <w:r>
        <w:lastRenderedPageBreak/>
        <w:t xml:space="preserve">Утратили силу. - </w:t>
      </w:r>
      <w:hyperlink r:id="rId117">
        <w:r>
          <w:rPr>
            <w:color w:val="0000FF"/>
          </w:rPr>
          <w:t>Постановление</w:t>
        </w:r>
      </w:hyperlink>
      <w:r>
        <w:t xml:space="preserve"> Правительства Новосибирской области от 29.09.2020 N 411-п.</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0"/>
      </w:pPr>
      <w:r>
        <w:t>Приложение N 3</w:t>
      </w:r>
    </w:p>
    <w:p w:rsidR="00903415" w:rsidRDefault="00903415">
      <w:pPr>
        <w:pStyle w:val="ConsPlusNormal"/>
        <w:jc w:val="right"/>
      </w:pPr>
      <w:r>
        <w:t>к постановлению</w:t>
      </w:r>
    </w:p>
    <w:p w:rsidR="00903415" w:rsidRDefault="00903415">
      <w:pPr>
        <w:pStyle w:val="ConsPlusNormal"/>
        <w:jc w:val="right"/>
      </w:pPr>
      <w:r>
        <w:t>Правительства Новосибирской области</w:t>
      </w:r>
    </w:p>
    <w:p w:rsidR="00903415" w:rsidRDefault="00903415">
      <w:pPr>
        <w:pStyle w:val="ConsPlusNormal"/>
        <w:jc w:val="right"/>
      </w:pPr>
      <w:r>
        <w:t>от 20.02.2015 N 68-п</w:t>
      </w:r>
    </w:p>
    <w:p w:rsidR="00903415" w:rsidRDefault="00903415">
      <w:pPr>
        <w:pStyle w:val="ConsPlusNormal"/>
        <w:ind w:firstLine="540"/>
        <w:jc w:val="both"/>
      </w:pPr>
    </w:p>
    <w:p w:rsidR="00903415" w:rsidRDefault="00903415">
      <w:pPr>
        <w:pStyle w:val="ConsPlusTitle"/>
        <w:jc w:val="center"/>
      </w:pPr>
      <w:bookmarkStart w:id="26" w:name="P2842"/>
      <w:bookmarkEnd w:id="26"/>
      <w:r>
        <w:t>ПОРЯДОК</w:t>
      </w:r>
    </w:p>
    <w:p w:rsidR="00903415" w:rsidRDefault="00903415">
      <w:pPr>
        <w:pStyle w:val="ConsPlusTitle"/>
        <w:jc w:val="center"/>
      </w:pPr>
      <w:r>
        <w:t>ПРЕДОСТАВЛЕНИЯ СУБСИДИЙ ЮРИДИЧЕСКИМ ЛИЦАМ (ЗА ИСКЛЮЧЕНИЕМ</w:t>
      </w:r>
    </w:p>
    <w:p w:rsidR="00903415" w:rsidRDefault="00903415">
      <w:pPr>
        <w:pStyle w:val="ConsPlusTitle"/>
        <w:jc w:val="center"/>
      </w:pPr>
      <w:r>
        <w:t>ГОСУДАРСТВЕННЫХ (МУНИЦИПАЛЬНЫХ) УЧРЕЖДЕНИЙ) НА ВОЗМЕЩЕНИЕ</w:t>
      </w:r>
    </w:p>
    <w:p w:rsidR="00903415" w:rsidRDefault="00903415">
      <w:pPr>
        <w:pStyle w:val="ConsPlusTitle"/>
        <w:jc w:val="center"/>
      </w:pPr>
      <w:r>
        <w:t>НЕДОПОЛУЧЕННЫХ ДОХОДОВ В СВЯЗИ С ОФОРМЛЕНИЕМ ОТДЕЛЬНЫМИ</w:t>
      </w:r>
    </w:p>
    <w:p w:rsidR="00903415" w:rsidRDefault="00903415">
      <w:pPr>
        <w:pStyle w:val="ConsPlusTitle"/>
        <w:jc w:val="center"/>
      </w:pPr>
      <w:r>
        <w:t>КАТЕГОРИЯМИ ГРАЖДАН ИПОТЕЧНЫХ ЖИЛИЩНЫХ</w:t>
      </w:r>
    </w:p>
    <w:p w:rsidR="00903415" w:rsidRDefault="00903415">
      <w:pPr>
        <w:pStyle w:val="ConsPlusTitle"/>
        <w:jc w:val="center"/>
      </w:pPr>
      <w:r>
        <w:t>КРЕДИТОВ (ЗАЙМОВ) (ДАЛЕЕ - ПОРЯДОК)</w:t>
      </w:r>
    </w:p>
    <w:p w:rsidR="00903415" w:rsidRDefault="0090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415">
        <w:tc>
          <w:tcPr>
            <w:tcW w:w="60" w:type="dxa"/>
            <w:tcBorders>
              <w:top w:val="nil"/>
              <w:left w:val="nil"/>
              <w:bottom w:val="nil"/>
              <w:right w:val="nil"/>
            </w:tcBorders>
            <w:shd w:val="clear" w:color="auto" w:fill="CED3F1"/>
            <w:tcMar>
              <w:top w:w="0" w:type="dxa"/>
              <w:left w:w="0" w:type="dxa"/>
              <w:bottom w:w="0" w:type="dxa"/>
              <w:right w:w="0" w:type="dxa"/>
            </w:tcMar>
          </w:tcPr>
          <w:p w:rsidR="00903415" w:rsidRDefault="0090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15" w:rsidRDefault="00903415">
            <w:pPr>
              <w:pStyle w:val="ConsPlusNormal"/>
              <w:jc w:val="center"/>
            </w:pPr>
            <w:r>
              <w:rPr>
                <w:color w:val="392C69"/>
              </w:rPr>
              <w:t>Список изменяющих документов</w:t>
            </w:r>
          </w:p>
          <w:p w:rsidR="00903415" w:rsidRDefault="00903415">
            <w:pPr>
              <w:pStyle w:val="ConsPlusNormal"/>
              <w:jc w:val="center"/>
            </w:pPr>
            <w:r>
              <w:rPr>
                <w:color w:val="392C69"/>
              </w:rPr>
              <w:t xml:space="preserve">(введен </w:t>
            </w:r>
            <w:hyperlink r:id="rId118">
              <w:r>
                <w:rPr>
                  <w:color w:val="0000FF"/>
                </w:rPr>
                <w:t>постановлением</w:t>
              </w:r>
            </w:hyperlink>
            <w:r>
              <w:rPr>
                <w:color w:val="392C69"/>
              </w:rPr>
              <w:t xml:space="preserve"> Правительства Новосибирской области</w:t>
            </w:r>
          </w:p>
          <w:p w:rsidR="00903415" w:rsidRDefault="00903415">
            <w:pPr>
              <w:pStyle w:val="ConsPlusNormal"/>
              <w:jc w:val="center"/>
            </w:pPr>
            <w:r>
              <w:rPr>
                <w:color w:val="392C69"/>
              </w:rPr>
              <w:t>от 01.04.2019 N 121-п;</w:t>
            </w:r>
          </w:p>
          <w:p w:rsidR="00903415" w:rsidRDefault="00903415">
            <w:pPr>
              <w:pStyle w:val="ConsPlusNormal"/>
              <w:jc w:val="center"/>
            </w:pPr>
            <w:r>
              <w:rPr>
                <w:color w:val="392C69"/>
              </w:rPr>
              <w:t>в ред. постановлений Правительства Новосибирской области</w:t>
            </w:r>
          </w:p>
          <w:p w:rsidR="00903415" w:rsidRDefault="00903415">
            <w:pPr>
              <w:pStyle w:val="ConsPlusNormal"/>
              <w:jc w:val="center"/>
            </w:pPr>
            <w:r>
              <w:rPr>
                <w:color w:val="392C69"/>
              </w:rPr>
              <w:t xml:space="preserve">от 20.09.2021 </w:t>
            </w:r>
            <w:hyperlink r:id="rId119">
              <w:r>
                <w:rPr>
                  <w:color w:val="0000FF"/>
                </w:rPr>
                <w:t>N 367-п</w:t>
              </w:r>
            </w:hyperlink>
            <w:r>
              <w:rPr>
                <w:color w:val="392C69"/>
              </w:rPr>
              <w:t xml:space="preserve">, от 18.10.2022 </w:t>
            </w:r>
            <w:hyperlink r:id="rId120">
              <w:r>
                <w:rPr>
                  <w:color w:val="0000FF"/>
                </w:rPr>
                <w:t>N 481-п</w:t>
              </w:r>
            </w:hyperlink>
            <w:r>
              <w:rPr>
                <w:color w:val="392C69"/>
              </w:rPr>
              <w:t xml:space="preserve">, от 23.05.2023 </w:t>
            </w:r>
            <w:hyperlink r:id="rId121">
              <w:r>
                <w:rPr>
                  <w:color w:val="0000FF"/>
                </w:rPr>
                <w:t>N 216-п</w:t>
              </w:r>
            </w:hyperlink>
            <w:r>
              <w:rPr>
                <w:color w:val="392C69"/>
              </w:rPr>
              <w:t>,</w:t>
            </w:r>
          </w:p>
          <w:p w:rsidR="00903415" w:rsidRDefault="00903415">
            <w:pPr>
              <w:pStyle w:val="ConsPlusNormal"/>
              <w:jc w:val="center"/>
            </w:pPr>
            <w:r>
              <w:rPr>
                <w:color w:val="392C69"/>
              </w:rPr>
              <w:t xml:space="preserve">от 14.08.2023 </w:t>
            </w:r>
            <w:hyperlink r:id="rId122">
              <w:r>
                <w:rPr>
                  <w:color w:val="0000FF"/>
                </w:rPr>
                <w:t>N 372-п</w:t>
              </w:r>
            </w:hyperlink>
            <w:r>
              <w:rPr>
                <w:color w:val="392C69"/>
              </w:rPr>
              <w:t>,</w:t>
            </w:r>
          </w:p>
          <w:p w:rsidR="00903415" w:rsidRDefault="00903415">
            <w:pPr>
              <w:pStyle w:val="ConsPlusNormal"/>
              <w:jc w:val="center"/>
            </w:pPr>
            <w:r>
              <w:rPr>
                <w:color w:val="392C69"/>
              </w:rPr>
              <w:t xml:space="preserve">с изм., внесенными </w:t>
            </w:r>
            <w:hyperlink r:id="rId123">
              <w:r>
                <w:rPr>
                  <w:color w:val="0000FF"/>
                </w:rPr>
                <w:t>постановлением</w:t>
              </w:r>
            </w:hyperlink>
            <w:r>
              <w:rPr>
                <w:color w:val="392C69"/>
              </w:rPr>
              <w:t xml:space="preserve"> Правительства Новосибирской области</w:t>
            </w:r>
          </w:p>
          <w:p w:rsidR="00903415" w:rsidRDefault="0090341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r>
    </w:tbl>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определяет цель и условия предоставления за счет средств областного бюджета Новосибирской области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указанными в </w:t>
      </w:r>
      <w:hyperlink w:anchor="P2965">
        <w:r>
          <w:rPr>
            <w:color w:val="0000FF"/>
          </w:rPr>
          <w:t>пункте 26</w:t>
        </w:r>
      </w:hyperlink>
      <w:r>
        <w:t xml:space="preserve"> настоящего Порядка (далее - отдельные категории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150 000 рублей в рамках оформления одного ипотечного жилищного кредита (займа) (далее - субсидии), критерии отбора юридических лиц в целях предоставления субсидий, а также требования об осуществлении контроля за соблюдением условий, целей и порядка предоставления субсидий и ответственности за их нарушение.</w:t>
      </w:r>
    </w:p>
    <w:p w:rsidR="00903415" w:rsidRDefault="00903415">
      <w:pPr>
        <w:pStyle w:val="ConsPlusNormal"/>
        <w:spacing w:before="220"/>
        <w:ind w:firstLine="540"/>
        <w:jc w:val="both"/>
      </w:pPr>
      <w:bookmarkStart w:id="27" w:name="P2858"/>
      <w:bookmarkEnd w:id="27"/>
      <w:r>
        <w:t>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w:t>
      </w:r>
    </w:p>
    <w:p w:rsidR="00903415" w:rsidRDefault="00903415">
      <w:pPr>
        <w:pStyle w:val="ConsPlusNormal"/>
        <w:spacing w:before="220"/>
        <w:ind w:firstLine="540"/>
        <w:jc w:val="both"/>
      </w:pPr>
      <w:r>
        <w:t xml:space="preserve">3. Субсидии предоставляются министерством строительства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юридическим лицам (за исключением государственных (муниципальных) учреждений) - кредитным организациям и организациям, осуществляющим предоставление займов по договорам займа, исполнение обязательств по которым обеспечено ипотекой, зарегистрированным и осуществляющим свою деятельность на территории Новосибирской области и реализующим ипотечные программы, разработанные и утвержденные Единым </w:t>
      </w:r>
      <w:r>
        <w:lastRenderedPageBreak/>
        <w:t>институтом развития в жилищной сфере (далее - юридические лица), на основании проведенного министерством строительства Новосибирской области отбора (далее - отбор). Способ проведения отбора - запрос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903415" w:rsidRDefault="00903415">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20.09.2021 N 367-п)</w:t>
      </w:r>
    </w:p>
    <w:p w:rsidR="00903415" w:rsidRDefault="00903415">
      <w:pPr>
        <w:pStyle w:val="ConsPlusNormal"/>
        <w:spacing w:before="220"/>
        <w:ind w:firstLine="540"/>
        <w:jc w:val="both"/>
      </w:pPr>
      <w:r>
        <w:t>4. Министерство строительства Новосибирской области в целях проведения отбора выполняет следующие функции:</w:t>
      </w:r>
    </w:p>
    <w:p w:rsidR="00903415" w:rsidRDefault="00903415">
      <w:pPr>
        <w:pStyle w:val="ConsPlusNormal"/>
        <w:spacing w:before="220"/>
        <w:ind w:firstLine="540"/>
        <w:jc w:val="both"/>
      </w:pPr>
      <w:r>
        <w:t>1) утверждает своим приказом состав комиссии по отбору (далее - комиссия), дату, время и место проведения отбора;</w:t>
      </w:r>
    </w:p>
    <w:p w:rsidR="00903415" w:rsidRDefault="00903415">
      <w:pPr>
        <w:pStyle w:val="ConsPlusNormal"/>
        <w:spacing w:before="220"/>
        <w:ind w:firstLine="540"/>
        <w:jc w:val="both"/>
      </w:pPr>
      <w:r>
        <w:t>2) обеспечивает прием, учет и хранение заявок и представленных документов на участие в отборе (далее - заявка для отбора);</w:t>
      </w:r>
    </w:p>
    <w:p w:rsidR="00903415" w:rsidRDefault="00903415">
      <w:pPr>
        <w:pStyle w:val="ConsPlusNormal"/>
        <w:spacing w:before="220"/>
        <w:ind w:firstLine="540"/>
        <w:jc w:val="both"/>
      </w:pPr>
      <w:r>
        <w:t>3) проводит консультации по вопросам оформления заявок для отбора;</w:t>
      </w:r>
    </w:p>
    <w:p w:rsidR="00903415" w:rsidRDefault="00903415">
      <w:pPr>
        <w:pStyle w:val="ConsPlusNormal"/>
        <w:spacing w:before="220"/>
        <w:ind w:firstLine="540"/>
        <w:jc w:val="both"/>
      </w:pPr>
      <w:r>
        <w:t>4) осуществляет организационно-техническое обеспечение деятельности комиссии.</w:t>
      </w:r>
    </w:p>
    <w:p w:rsidR="00903415" w:rsidRDefault="00903415">
      <w:pPr>
        <w:pStyle w:val="ConsPlusNormal"/>
        <w:spacing w:before="220"/>
        <w:ind w:firstLine="540"/>
        <w:jc w:val="both"/>
      </w:pPr>
      <w:bookmarkStart w:id="28" w:name="P2866"/>
      <w:bookmarkEnd w:id="28"/>
      <w:r>
        <w:t>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w:t>
      </w:r>
    </w:p>
    <w:p w:rsidR="00903415" w:rsidRDefault="00903415">
      <w:pPr>
        <w:pStyle w:val="ConsPlusNormal"/>
        <w:spacing w:before="220"/>
        <w:ind w:firstLine="540"/>
        <w:jc w:val="both"/>
      </w:pPr>
      <w:r>
        <w:t>1) отсутствие у юридического лица:</w:t>
      </w:r>
    </w:p>
    <w:p w:rsidR="00903415" w:rsidRDefault="00903415">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3415" w:rsidRDefault="00903415">
      <w:pPr>
        <w:pStyle w:val="ConsPlusNormal"/>
        <w:spacing w:before="220"/>
        <w:ind w:firstLine="540"/>
        <w:jc w:val="both"/>
      </w:pPr>
      <w:r>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03415" w:rsidRDefault="00903415">
      <w:pPr>
        <w:pStyle w:val="ConsPlusNormal"/>
        <w:spacing w:before="220"/>
        <w:ind w:firstLine="540"/>
        <w:jc w:val="both"/>
      </w:pPr>
      <w:r>
        <w:t>2)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03415" w:rsidRDefault="00903415">
      <w:pPr>
        <w:pStyle w:val="ConsPlusNormal"/>
        <w:jc w:val="both"/>
      </w:pPr>
      <w:r>
        <w:t>(</w:t>
      </w:r>
      <w:proofErr w:type="spellStart"/>
      <w:r>
        <w:t>пп</w:t>
      </w:r>
      <w:proofErr w:type="spellEnd"/>
      <w:r>
        <w:t xml:space="preserve">. 2 в ред. </w:t>
      </w:r>
      <w:hyperlink r:id="rId125">
        <w:r>
          <w:rPr>
            <w:color w:val="0000FF"/>
          </w:rPr>
          <w:t>постановления</w:t>
        </w:r>
      </w:hyperlink>
      <w:r>
        <w:t xml:space="preserve"> Правительства Новосибирской области от 20.09.2021 N 367-п)</w:t>
      </w:r>
    </w:p>
    <w:p w:rsidR="00903415" w:rsidRDefault="00903415">
      <w:pPr>
        <w:pStyle w:val="ConsPlusNormal"/>
        <w:spacing w:before="220"/>
        <w:ind w:firstLine="540"/>
        <w:jc w:val="both"/>
      </w:pPr>
      <w:r>
        <w:t>3) юридическое лицо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3415" w:rsidRDefault="00903415">
      <w:pPr>
        <w:pStyle w:val="ConsPlusNormal"/>
        <w:jc w:val="both"/>
      </w:pPr>
      <w:r>
        <w:t>(</w:t>
      </w:r>
      <w:proofErr w:type="spellStart"/>
      <w:r>
        <w:t>пп</w:t>
      </w:r>
      <w:proofErr w:type="spellEnd"/>
      <w:r>
        <w:t xml:space="preserve">. 3 в ред. </w:t>
      </w:r>
      <w:hyperlink r:id="rId126">
        <w:r>
          <w:rPr>
            <w:color w:val="0000FF"/>
          </w:rPr>
          <w:t>постановления</w:t>
        </w:r>
      </w:hyperlink>
      <w:r>
        <w:t xml:space="preserve"> Правительства Новосибирской области от 14.08.2023 N 372-п)</w:t>
      </w:r>
    </w:p>
    <w:p w:rsidR="00903415" w:rsidRDefault="00903415">
      <w:pPr>
        <w:pStyle w:val="ConsPlusNormal"/>
        <w:spacing w:before="220"/>
        <w:ind w:firstLine="540"/>
        <w:jc w:val="both"/>
      </w:pPr>
      <w:r>
        <w:lastRenderedPageBreak/>
        <w:t xml:space="preserve">4) юридическое лицо не должно получать средства из областного бюджета Новосибирской области на основании иных нормативных правовых актов на цель предоставления субсидий, указанную в </w:t>
      </w:r>
      <w:hyperlink w:anchor="P2858">
        <w:r>
          <w:rPr>
            <w:color w:val="0000FF"/>
          </w:rPr>
          <w:t>пункте 2</w:t>
        </w:r>
      </w:hyperlink>
      <w:r>
        <w:t xml:space="preserve"> настоящего Порядка;</w:t>
      </w:r>
    </w:p>
    <w:p w:rsidR="00903415" w:rsidRDefault="00903415">
      <w:pPr>
        <w:pStyle w:val="ConsPlusNormal"/>
        <w:spacing w:before="220"/>
        <w:ind w:firstLine="540"/>
        <w:jc w:val="both"/>
      </w:pPr>
      <w: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903415" w:rsidRDefault="00903415">
      <w:pPr>
        <w:pStyle w:val="ConsPlusNormal"/>
        <w:jc w:val="both"/>
      </w:pPr>
      <w:r>
        <w:t>(</w:t>
      </w:r>
      <w:proofErr w:type="spellStart"/>
      <w:r>
        <w:t>пп</w:t>
      </w:r>
      <w:proofErr w:type="spellEnd"/>
      <w:r>
        <w:t xml:space="preserve">. 5 введен </w:t>
      </w:r>
      <w:hyperlink r:id="rId127">
        <w:r>
          <w:rPr>
            <w:color w:val="0000FF"/>
          </w:rPr>
          <w:t>постановлением</w:t>
        </w:r>
      </w:hyperlink>
      <w:r>
        <w:t xml:space="preserve"> Правительства Новосибирской области от 20.09.2021 N 367-п)</w:t>
      </w:r>
    </w:p>
    <w:p w:rsidR="00903415" w:rsidRDefault="00903415">
      <w:pPr>
        <w:pStyle w:val="ConsPlusNormal"/>
        <w:spacing w:before="220"/>
        <w:ind w:firstLine="540"/>
        <w:jc w:val="both"/>
      </w:pPr>
      <w:bookmarkStart w:id="29" w:name="P2877"/>
      <w:bookmarkEnd w:id="29"/>
      <w:r>
        <w:t>6. Отбор осуществляется на основании следующих критериев:</w:t>
      </w:r>
    </w:p>
    <w:p w:rsidR="00903415" w:rsidRDefault="00903415">
      <w:pPr>
        <w:pStyle w:val="ConsPlusNormal"/>
        <w:spacing w:before="220"/>
        <w:ind w:firstLine="540"/>
        <w:jc w:val="both"/>
      </w:pPr>
      <w:r>
        <w:t>1) наличие у юридического лица наибольшего опыта реализации ипотечных программ, разработанных и утвержденных Единым институтом развития в жилищной сфере, определяемого количеством времени реализации, среди участников отбора;</w:t>
      </w:r>
    </w:p>
    <w:p w:rsidR="00903415" w:rsidRDefault="00903415">
      <w:pPr>
        <w:pStyle w:val="ConsPlusNormal"/>
        <w:spacing w:before="220"/>
        <w:ind w:firstLine="540"/>
        <w:jc w:val="both"/>
      </w:pPr>
      <w:r>
        <w:t>2) принятие юридическим лицом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903415" w:rsidRDefault="00903415">
      <w:pPr>
        <w:pStyle w:val="ConsPlusNormal"/>
        <w:spacing w:before="220"/>
        <w:ind w:firstLine="540"/>
        <w:jc w:val="both"/>
      </w:pPr>
      <w:r>
        <w:t>3) участие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действующих на территории Новосибирской области.</w:t>
      </w:r>
    </w:p>
    <w:p w:rsidR="00903415" w:rsidRDefault="00903415">
      <w:pPr>
        <w:pStyle w:val="ConsPlusNormal"/>
        <w:spacing w:before="220"/>
        <w:ind w:firstLine="540"/>
        <w:jc w:val="both"/>
      </w:pPr>
      <w:bookmarkStart w:id="30" w:name="P2881"/>
      <w:bookmarkEnd w:id="30"/>
      <w:r>
        <w:t xml:space="preserve">7. Объявление о начале проведения отбора размещается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министерства строительства Новосибирской области в информационно-телекоммуникационной сети "Интернет" по адресу: </w:t>
      </w:r>
      <w:hyperlink r:id="rId128">
        <w:r>
          <w:rPr>
            <w:color w:val="0000FF"/>
          </w:rPr>
          <w:t>https://minstroy.nso.ru/</w:t>
        </w:r>
      </w:hyperlink>
      <w:r>
        <w:t xml:space="preserve"> в разделе "Конкурсы" (подраздел "Отбор организаций") в срок не менее пяти рабочих дней до дня начала приема заявок для отбора и содержит следующую информацию:</w:t>
      </w:r>
    </w:p>
    <w:p w:rsidR="00903415" w:rsidRDefault="00903415">
      <w:pPr>
        <w:pStyle w:val="ConsPlusNormal"/>
        <w:spacing w:before="220"/>
        <w:ind w:firstLine="540"/>
        <w:jc w:val="both"/>
      </w:pPr>
      <w:r>
        <w:t>срок проведения отбора (дата и время начала (окончания) подачи (приема) заявок участников отбора);</w:t>
      </w:r>
    </w:p>
    <w:p w:rsidR="00903415" w:rsidRDefault="00903415">
      <w:pPr>
        <w:pStyle w:val="ConsPlusNormal"/>
        <w:spacing w:before="220"/>
        <w:ind w:firstLine="540"/>
        <w:jc w:val="both"/>
      </w:pPr>
      <w:r>
        <w:t>наименование, место нахождения, почтовый адрес, адрес электронной почты министерства строительства Новосибирской области;</w:t>
      </w:r>
    </w:p>
    <w:p w:rsidR="00903415" w:rsidRDefault="00903415">
      <w:pPr>
        <w:pStyle w:val="ConsPlusNormal"/>
        <w:spacing w:before="220"/>
        <w:ind w:firstLine="540"/>
        <w:jc w:val="both"/>
      </w:pPr>
      <w:r>
        <w:t>результат предоставления субсидии;</w:t>
      </w:r>
    </w:p>
    <w:p w:rsidR="00903415" w:rsidRDefault="00903415">
      <w:pPr>
        <w:pStyle w:val="ConsPlusNormal"/>
        <w:spacing w:before="220"/>
        <w:ind w:firstLine="540"/>
        <w:jc w:val="both"/>
      </w:pPr>
      <w: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903415" w:rsidRDefault="00903415">
      <w:pPr>
        <w:pStyle w:val="ConsPlusNormal"/>
        <w:spacing w:before="220"/>
        <w:ind w:firstLine="540"/>
        <w:jc w:val="both"/>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903415" w:rsidRDefault="00903415">
      <w:pPr>
        <w:pStyle w:val="ConsPlusNormal"/>
        <w:spacing w:before="220"/>
        <w:ind w:firstLine="540"/>
        <w:jc w:val="both"/>
      </w:pPr>
      <w:r>
        <w:t>порядок подачи заявок участниками отбора и требований, предъявляемых к форме и содержанию заявок, подаваемых участниками отбора;</w:t>
      </w:r>
    </w:p>
    <w:p w:rsidR="00903415" w:rsidRDefault="00903415">
      <w:pPr>
        <w:pStyle w:val="ConsPlusNormal"/>
        <w:spacing w:before="220"/>
        <w:ind w:firstLine="540"/>
        <w:jc w:val="both"/>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903415" w:rsidRDefault="00903415">
      <w:pPr>
        <w:pStyle w:val="ConsPlusNormal"/>
        <w:spacing w:before="220"/>
        <w:ind w:firstLine="540"/>
        <w:jc w:val="both"/>
      </w:pPr>
      <w:r>
        <w:t>правила рассмотрения и оценки заявок участников отбора;</w:t>
      </w:r>
    </w:p>
    <w:p w:rsidR="00903415" w:rsidRDefault="00903415">
      <w:pPr>
        <w:pStyle w:val="ConsPlusNormal"/>
        <w:spacing w:before="220"/>
        <w:ind w:firstLine="540"/>
        <w:jc w:val="both"/>
      </w:pPr>
      <w: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03415" w:rsidRDefault="00903415">
      <w:pPr>
        <w:pStyle w:val="ConsPlusNormal"/>
        <w:spacing w:before="220"/>
        <w:ind w:firstLine="540"/>
        <w:jc w:val="both"/>
      </w:pPr>
      <w:r>
        <w:t>срок, в течение которого победитель отбора должен подписать соглашение о предоставлении субсидии;</w:t>
      </w:r>
    </w:p>
    <w:p w:rsidR="00903415" w:rsidRDefault="00903415">
      <w:pPr>
        <w:pStyle w:val="ConsPlusNormal"/>
        <w:spacing w:before="220"/>
        <w:ind w:firstLine="540"/>
        <w:jc w:val="both"/>
      </w:pPr>
      <w:r>
        <w:t>условия признания победителя отбора уклонившимся от заключения соглашения;</w:t>
      </w:r>
    </w:p>
    <w:p w:rsidR="00903415" w:rsidRDefault="00903415">
      <w:pPr>
        <w:pStyle w:val="ConsPlusNormal"/>
        <w:spacing w:before="220"/>
        <w:ind w:firstLine="540"/>
        <w:jc w:val="both"/>
      </w:pPr>
      <w:r>
        <w:t xml:space="preserve">дата размещения результатов отбора на едином портале, а также на официальном сайте министерства строительства Новосибирской области в информационно-телекоммуникационной сети "Интернет" по адресу: </w:t>
      </w:r>
      <w:hyperlink r:id="rId129">
        <w:r>
          <w:rPr>
            <w:color w:val="0000FF"/>
          </w:rPr>
          <w:t>https://minstroy.nso.ru/</w:t>
        </w:r>
      </w:hyperlink>
      <w:r>
        <w:t xml:space="preserve"> в разделе "Конкурсы" (подраздел "Отбор организаций").</w:t>
      </w:r>
    </w:p>
    <w:p w:rsidR="00903415" w:rsidRDefault="00903415">
      <w:pPr>
        <w:pStyle w:val="ConsPlusNormal"/>
        <w:jc w:val="both"/>
      </w:pPr>
      <w:r>
        <w:t xml:space="preserve">(п. 7 в ред. </w:t>
      </w:r>
      <w:hyperlink r:id="rId130">
        <w:r>
          <w:rPr>
            <w:color w:val="0000FF"/>
          </w:rPr>
          <w:t>постановления</w:t>
        </w:r>
      </w:hyperlink>
      <w:r>
        <w:t xml:space="preserve"> Правительства Новосибирской области от 20.09.2021 N 367-п)</w:t>
      </w:r>
    </w:p>
    <w:p w:rsidR="00903415" w:rsidRDefault="00903415">
      <w:pPr>
        <w:pStyle w:val="ConsPlusNormal"/>
        <w:spacing w:before="220"/>
        <w:ind w:firstLine="540"/>
        <w:jc w:val="both"/>
      </w:pPr>
      <w:r>
        <w:t>8. Отбор проводится комиссией.</w:t>
      </w:r>
    </w:p>
    <w:p w:rsidR="00903415" w:rsidRDefault="00903415">
      <w:pPr>
        <w:pStyle w:val="ConsPlusNormal"/>
        <w:spacing w:before="220"/>
        <w:ind w:firstLine="540"/>
        <w:jc w:val="both"/>
      </w:pPr>
      <w:r>
        <w:t>9. Председатель комиссии организует работу комиссии и ведет ее заседания.</w:t>
      </w:r>
    </w:p>
    <w:p w:rsidR="00903415" w:rsidRDefault="00903415">
      <w:pPr>
        <w:pStyle w:val="ConsPlusNormal"/>
        <w:spacing w:before="220"/>
        <w:ind w:firstLine="540"/>
        <w:jc w:val="both"/>
      </w:pPr>
      <w:r>
        <w:t>10. Заседание комиссии правомочно, если в нем принимает участие не менее половины списочного состава комиссии. Члены комиссии принимают участие в ее заседании лично.</w:t>
      </w:r>
    </w:p>
    <w:p w:rsidR="00903415" w:rsidRDefault="00903415">
      <w:pPr>
        <w:pStyle w:val="ConsPlusNormal"/>
        <w:spacing w:before="220"/>
        <w:ind w:firstLine="540"/>
        <w:jc w:val="both"/>
      </w:pPr>
      <w:r>
        <w:t>11. Решения комиссии принимаются большинством голосов присутствующих членов комиссии. В случае равенства голосов голос председателя комиссии является решающим.</w:t>
      </w:r>
    </w:p>
    <w:p w:rsidR="00903415" w:rsidRDefault="00903415">
      <w:pPr>
        <w:pStyle w:val="ConsPlusNormal"/>
        <w:spacing w:before="220"/>
        <w:ind w:firstLine="540"/>
        <w:jc w:val="both"/>
      </w:pPr>
      <w:r>
        <w:t>12. Решения комиссии оформляются протоколами. Протоколы утверждаются председателем комиссии, подписываются членами комиссии, присутствовавшими на заседании.</w:t>
      </w:r>
    </w:p>
    <w:p w:rsidR="00903415" w:rsidRDefault="00903415">
      <w:pPr>
        <w:pStyle w:val="ConsPlusNormal"/>
        <w:spacing w:before="220"/>
        <w:ind w:firstLine="540"/>
        <w:jc w:val="both"/>
      </w:pPr>
      <w:r>
        <w:t>13. Юридическое лицо подает заявку для отбора в министерство строительства Новосибирской области по адресу и в сроки, указанные в объявлении о начале проведения отбора. Заявка для отбора оформляется в двух экземплярах в произвольной форме с указанием перечня прилагаемых документов, подписывается уполномоченным лицом, заверяется печатью юридического лица (при наличии). Юридическое лицо вправе подать только одну заявку для отбора.</w:t>
      </w:r>
    </w:p>
    <w:p w:rsidR="00903415" w:rsidRDefault="00903415">
      <w:pPr>
        <w:pStyle w:val="ConsPlusNormal"/>
        <w:spacing w:before="220"/>
        <w:ind w:firstLine="540"/>
        <w:jc w:val="both"/>
      </w:pPr>
      <w:bookmarkStart w:id="31" w:name="P2901"/>
      <w:bookmarkEnd w:id="31"/>
      <w:r>
        <w:t>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Новосибирской области.</w:t>
      </w:r>
    </w:p>
    <w:p w:rsidR="00903415" w:rsidRDefault="00903415">
      <w:pPr>
        <w:pStyle w:val="ConsPlusNormal"/>
        <w:spacing w:before="220"/>
        <w:ind w:firstLine="540"/>
        <w:jc w:val="both"/>
      </w:pPr>
      <w:r>
        <w:t>15. К заявке для отбора прилагаются следующие документы:</w:t>
      </w:r>
    </w:p>
    <w:p w:rsidR="00903415" w:rsidRDefault="00903415">
      <w:pPr>
        <w:pStyle w:val="ConsPlusNormal"/>
        <w:spacing w:before="220"/>
        <w:ind w:firstLine="540"/>
        <w:jc w:val="both"/>
      </w:pPr>
      <w:r>
        <w:t>1) копия соглашения, заключенного юридическим лицом с Единым институтом развития в жилищной сфере, о реализации ипотечных программ, разработанных и утвержденных Единым институтом развития в жилищной сфере;</w:t>
      </w:r>
    </w:p>
    <w:p w:rsidR="00903415" w:rsidRDefault="00903415">
      <w:pPr>
        <w:pStyle w:val="ConsPlusNormal"/>
        <w:spacing w:before="220"/>
        <w:ind w:firstLine="540"/>
        <w:jc w:val="both"/>
      </w:pPr>
      <w:r>
        <w:t>2) копия программы ипотечного жилищного кредитования (предоставления займов) юридического лица, заверенная руководителем юридического лица либо иным уполномоченным лицом, с оттиском печати юридического лица (при наличии);</w:t>
      </w:r>
    </w:p>
    <w:p w:rsidR="00903415" w:rsidRDefault="00903415">
      <w:pPr>
        <w:pStyle w:val="ConsPlusNormal"/>
        <w:spacing w:before="220"/>
        <w:ind w:firstLine="540"/>
        <w:jc w:val="both"/>
      </w:pPr>
      <w:r>
        <w:t>3) копия соглашения, заключенного с органом исполнительной власти Новосибирской области, подтверждающего участие юридического лица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действующей на территории Новосибирской области;</w:t>
      </w:r>
    </w:p>
    <w:p w:rsidR="00903415" w:rsidRDefault="00903415">
      <w:pPr>
        <w:pStyle w:val="ConsPlusNormal"/>
        <w:spacing w:before="220"/>
        <w:ind w:firstLine="540"/>
        <w:jc w:val="both"/>
      </w:pPr>
      <w:r>
        <w:lastRenderedPageBreak/>
        <w:t>4) гарантийное письмо заявителя, содержащее в совокупности следующую информацию:</w:t>
      </w:r>
    </w:p>
    <w:p w:rsidR="00903415" w:rsidRDefault="00903415">
      <w:pPr>
        <w:pStyle w:val="ConsPlusNormal"/>
        <w:spacing w:before="220"/>
        <w:ind w:firstLine="540"/>
        <w:jc w:val="both"/>
      </w:pPr>
      <w:r>
        <w:t>о принятии на себя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903415" w:rsidRDefault="00903415">
      <w:pPr>
        <w:pStyle w:val="ConsPlusNormal"/>
        <w:spacing w:before="220"/>
        <w:ind w:firstLine="540"/>
        <w:jc w:val="both"/>
      </w:pPr>
      <w:r>
        <w:t xml:space="preserve">о </w:t>
      </w:r>
      <w:proofErr w:type="spellStart"/>
      <w:r>
        <w:t>ненахождении</w:t>
      </w:r>
      <w:proofErr w:type="spellEnd"/>
      <w:r>
        <w:t xml:space="preserve"> юридического лица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03415" w:rsidRDefault="00903415">
      <w:pPr>
        <w:pStyle w:val="ConsPlusNormal"/>
        <w:jc w:val="both"/>
      </w:pPr>
      <w:r>
        <w:t xml:space="preserve">(в ред. </w:t>
      </w:r>
      <w:hyperlink r:id="rId131">
        <w:r>
          <w:rPr>
            <w:color w:val="0000FF"/>
          </w:rPr>
          <w:t>постановления</w:t>
        </w:r>
      </w:hyperlink>
      <w:r>
        <w:t xml:space="preserve"> Правительства Новосибирской области от 20.09.2021 N 367-п)</w:t>
      </w:r>
    </w:p>
    <w:p w:rsidR="00903415" w:rsidRDefault="00903415">
      <w:pPr>
        <w:pStyle w:val="ConsPlusNormal"/>
        <w:spacing w:before="220"/>
        <w:ind w:firstLine="540"/>
        <w:jc w:val="both"/>
      </w:pPr>
      <w:r>
        <w:t>об отсутствии статуса иностранного юридического лица,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российского юридического лица,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903415" w:rsidRDefault="00903415">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14.08.2023 N 372-п)</w:t>
      </w:r>
    </w:p>
    <w:p w:rsidR="00903415" w:rsidRDefault="00903415">
      <w:pPr>
        <w:pStyle w:val="ConsPlusNormal"/>
        <w:spacing w:before="220"/>
        <w:ind w:firstLine="540"/>
        <w:jc w:val="both"/>
      </w:pPr>
      <w:r>
        <w:t xml:space="preserve">о неполучении средств из областного бюджета Новосибирской области на основании иных нормативных правовых актов на цель предоставления субсидий, указанную в </w:t>
      </w:r>
      <w:hyperlink w:anchor="P2858">
        <w:r>
          <w:rPr>
            <w:color w:val="0000FF"/>
          </w:rPr>
          <w:t>пункте 2</w:t>
        </w:r>
      </w:hyperlink>
      <w:r>
        <w:t xml:space="preserve"> настоящего Порядка;</w:t>
      </w:r>
    </w:p>
    <w:p w:rsidR="00903415" w:rsidRDefault="00903415">
      <w:pPr>
        <w:pStyle w:val="ConsPlusNormal"/>
        <w:spacing w:before="220"/>
        <w:ind w:firstLine="540"/>
        <w:jc w:val="both"/>
      </w:pPr>
      <w:r>
        <w:t xml:space="preserve">о согласии на осуществление министерством строительства Новосибирской области проверок соблюдения порядка и условий предоставления субсидий, в том числе в части достижения результатов предоставления субсидий, а также проверок органом государственного финансового контроля соблюдения получателем субсидий порядка и условий предоставления субсидий в соответствии со </w:t>
      </w:r>
      <w:hyperlink r:id="rId133">
        <w:r>
          <w:rPr>
            <w:color w:val="0000FF"/>
          </w:rPr>
          <w:t>статьями 268.1</w:t>
        </w:r>
      </w:hyperlink>
      <w:r>
        <w:t xml:space="preserve"> и </w:t>
      </w:r>
      <w:hyperlink r:id="rId134">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субсидий в связи с оформлением отдельными категориями граждан ипотечных жилищных кредитов (займов);</w:t>
      </w:r>
    </w:p>
    <w:p w:rsidR="00903415" w:rsidRDefault="00903415">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18.10.2022 N 481-п)</w:t>
      </w:r>
    </w:p>
    <w:p w:rsidR="00903415" w:rsidRDefault="00903415">
      <w:pPr>
        <w:pStyle w:val="ConsPlusNormal"/>
        <w:spacing w:before="22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rsidR="00903415" w:rsidRDefault="00903415">
      <w:pPr>
        <w:pStyle w:val="ConsPlusNormal"/>
        <w:jc w:val="both"/>
      </w:pPr>
      <w:r>
        <w:t xml:space="preserve">(абзац введен </w:t>
      </w:r>
      <w:hyperlink r:id="rId136">
        <w:r>
          <w:rPr>
            <w:color w:val="0000FF"/>
          </w:rPr>
          <w:t>постановлением</w:t>
        </w:r>
      </w:hyperlink>
      <w:r>
        <w:t xml:space="preserve"> Правительства Новосибирской области от 20.09.2021 N 367-п)</w:t>
      </w:r>
    </w:p>
    <w:p w:rsidR="00903415" w:rsidRDefault="00903415">
      <w:pPr>
        <w:pStyle w:val="ConsPlusNormal"/>
        <w:spacing w:before="220"/>
        <w:ind w:firstLine="540"/>
        <w:jc w:val="both"/>
      </w:pPr>
      <w:r>
        <w:t>5) документ, подтверждающий полномочия лица на осуществление действий от имени юридического лица, подавшего заявку для отбора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В случае если от имени заявителя действует другое лицо, заявка для отбора должна содержать также доверенность на осуществление действий от имени юридического лица, заверенную печатью данного юридического лица (при наличии) и подписанную руководителем юридического лица или уполномоченным руководителем лицом, или копию такой доверенности. При представлении копии доверенности одновременно представляется оригинал для сверки. Если указанная доверенность подписана лицом, уполномоченным руководителем, заявка для отбора должна содержать также документ, подтверждающий полномочия такого лица.</w:t>
      </w:r>
    </w:p>
    <w:p w:rsidR="00903415" w:rsidRDefault="00903415">
      <w:pPr>
        <w:pStyle w:val="ConsPlusNormal"/>
        <w:spacing w:before="220"/>
        <w:ind w:firstLine="540"/>
        <w:jc w:val="both"/>
      </w:pPr>
      <w:r>
        <w:t>Министерство строительства Новосибирской области запрашивает в рамках межведомственного информационного взаимодействия:</w:t>
      </w:r>
    </w:p>
    <w:p w:rsidR="00903415" w:rsidRDefault="00903415">
      <w:pPr>
        <w:pStyle w:val="ConsPlusNormal"/>
        <w:spacing w:before="220"/>
        <w:ind w:firstLine="540"/>
        <w:jc w:val="both"/>
      </w:pPr>
      <w:r>
        <w:lastRenderedPageBreak/>
        <w:t>выписку из Единого государственного реестра юридических лиц, полученную не ранее чем за 30 дней до момента подачи заявки;</w:t>
      </w:r>
    </w:p>
    <w:p w:rsidR="00903415" w:rsidRDefault="00903415">
      <w:pPr>
        <w:pStyle w:val="ConsPlusNormal"/>
        <w:spacing w:before="220"/>
        <w:ind w:firstLine="540"/>
        <w:jc w:val="both"/>
      </w:pPr>
      <w:r>
        <w:t>справку из налогового органа по месту нахождения юридического лица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3415" w:rsidRDefault="00903415">
      <w:pPr>
        <w:pStyle w:val="ConsPlusNormal"/>
        <w:jc w:val="both"/>
      </w:pPr>
      <w:r>
        <w:t xml:space="preserve">(в ред. </w:t>
      </w:r>
      <w:hyperlink r:id="rId137">
        <w:r>
          <w:rPr>
            <w:color w:val="0000FF"/>
          </w:rPr>
          <w:t>постановления</w:t>
        </w:r>
      </w:hyperlink>
      <w:r>
        <w:t xml:space="preserve"> Правительства Новосибирской области от 23.05.2023 N 216-п)</w:t>
      </w:r>
    </w:p>
    <w:p w:rsidR="00903415" w:rsidRDefault="00903415">
      <w:pPr>
        <w:pStyle w:val="ConsPlusNormal"/>
        <w:spacing w:before="220"/>
        <w:ind w:firstLine="540"/>
        <w:jc w:val="both"/>
      </w:pPr>
      <w:r>
        <w:t>Юридическое лицо вправе представить данные документы по собственной инициативе.</w:t>
      </w:r>
    </w:p>
    <w:p w:rsidR="00903415" w:rsidRDefault="00903415">
      <w:pPr>
        <w:pStyle w:val="ConsPlusNormal"/>
        <w:spacing w:before="220"/>
        <w:ind w:firstLine="540"/>
        <w:jc w:val="both"/>
      </w:pPr>
      <w:r>
        <w:t>16. Участник отбора несет ответственность за достоверность информации, представленной комиссии.</w:t>
      </w:r>
    </w:p>
    <w:p w:rsidR="00903415" w:rsidRDefault="00903415">
      <w:pPr>
        <w:pStyle w:val="ConsPlusNormal"/>
        <w:spacing w:before="220"/>
        <w:ind w:firstLine="540"/>
        <w:jc w:val="both"/>
      </w:pPr>
      <w:bookmarkStart w:id="32" w:name="P2924"/>
      <w:bookmarkEnd w:id="32"/>
      <w:r>
        <w:t xml:space="preserve">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w:t>
      </w:r>
      <w:hyperlink w:anchor="P2901">
        <w:r>
          <w:rPr>
            <w:color w:val="0000FF"/>
          </w:rPr>
          <w:t>пунктом 14</w:t>
        </w:r>
      </w:hyperlink>
      <w:r>
        <w:t xml:space="preserve"> настоящего Порядка заявки для отбора и принимает решения:</w:t>
      </w:r>
    </w:p>
    <w:p w:rsidR="00903415" w:rsidRDefault="00903415">
      <w:pPr>
        <w:pStyle w:val="ConsPlusNormal"/>
        <w:spacing w:before="220"/>
        <w:ind w:firstLine="540"/>
        <w:jc w:val="both"/>
      </w:pPr>
      <w:bookmarkStart w:id="33" w:name="P2925"/>
      <w:bookmarkEnd w:id="33"/>
      <w:r>
        <w:t xml:space="preserve">1) о соответствии юридического лица всем в совокупности требованиям, указанным в </w:t>
      </w:r>
      <w:hyperlink w:anchor="P2866">
        <w:r>
          <w:rPr>
            <w:color w:val="0000FF"/>
          </w:rPr>
          <w:t>пункте 5</w:t>
        </w:r>
      </w:hyperlink>
      <w:r>
        <w:t xml:space="preserve"> настоящего Порядка;</w:t>
      </w:r>
    </w:p>
    <w:p w:rsidR="00903415" w:rsidRDefault="00903415">
      <w:pPr>
        <w:pStyle w:val="ConsPlusNormal"/>
        <w:spacing w:before="220"/>
        <w:ind w:firstLine="540"/>
        <w:jc w:val="both"/>
      </w:pPr>
      <w:r>
        <w:t xml:space="preserve">2) о несоответствии юридического лица требованиям, указанным в </w:t>
      </w:r>
      <w:hyperlink w:anchor="P2866">
        <w:r>
          <w:rPr>
            <w:color w:val="0000FF"/>
          </w:rPr>
          <w:t>пункте 5</w:t>
        </w:r>
      </w:hyperlink>
      <w:r>
        <w:t xml:space="preserve"> настоящего Порядка, в случае несоответствия юридического лица хотя бы одному из указанных требований, и об отказе данному юридическому лицу в участии в отборе;</w:t>
      </w:r>
    </w:p>
    <w:p w:rsidR="00903415" w:rsidRDefault="00903415">
      <w:pPr>
        <w:pStyle w:val="ConsPlusNormal"/>
        <w:spacing w:before="220"/>
        <w:ind w:firstLine="540"/>
        <w:jc w:val="both"/>
      </w:pPr>
      <w:bookmarkStart w:id="34" w:name="P2927"/>
      <w:bookmarkEnd w:id="34"/>
      <w:r>
        <w:t xml:space="preserve">3) о соответствии заявки для отбора юридического лица, соответствующего всем в совокупности требованиям, указанным в </w:t>
      </w:r>
      <w:hyperlink w:anchor="P2866">
        <w:r>
          <w:rPr>
            <w:color w:val="0000FF"/>
          </w:rPr>
          <w:t>пункте 5</w:t>
        </w:r>
      </w:hyperlink>
      <w:r>
        <w:t xml:space="preserve"> Порядка, критериям участия в отборе, установленным </w:t>
      </w:r>
      <w:hyperlink w:anchor="P2877">
        <w:r>
          <w:rPr>
            <w:color w:val="0000FF"/>
          </w:rPr>
          <w:t>пунктом 6</w:t>
        </w:r>
      </w:hyperlink>
      <w:r>
        <w:t xml:space="preserve"> настоящего Порядка;</w:t>
      </w:r>
    </w:p>
    <w:p w:rsidR="00903415" w:rsidRDefault="00903415">
      <w:pPr>
        <w:pStyle w:val="ConsPlusNormal"/>
        <w:spacing w:before="220"/>
        <w:ind w:firstLine="540"/>
        <w:jc w:val="both"/>
      </w:pPr>
      <w:bookmarkStart w:id="35" w:name="P2928"/>
      <w:bookmarkEnd w:id="35"/>
      <w:r>
        <w:t xml:space="preserve">4) о несоответствии заявки для отбора юридического лица, соответствующего всем в совокупности требованиям, указанным в </w:t>
      </w:r>
      <w:hyperlink w:anchor="P2866">
        <w:r>
          <w:rPr>
            <w:color w:val="0000FF"/>
          </w:rPr>
          <w:t>пункте 5</w:t>
        </w:r>
      </w:hyperlink>
      <w:r>
        <w:t xml:space="preserve"> Порядка, ни одному из критериев участия в отборе, установленных </w:t>
      </w:r>
      <w:hyperlink w:anchor="P2877">
        <w:r>
          <w:rPr>
            <w:color w:val="0000FF"/>
          </w:rPr>
          <w:t>пунктом 6</w:t>
        </w:r>
      </w:hyperlink>
      <w:r>
        <w:t xml:space="preserve"> настоящего Порядка;</w:t>
      </w:r>
    </w:p>
    <w:p w:rsidR="00903415" w:rsidRDefault="00903415">
      <w:pPr>
        <w:pStyle w:val="ConsPlusNormal"/>
        <w:spacing w:before="220"/>
        <w:ind w:firstLine="540"/>
        <w:jc w:val="both"/>
      </w:pPr>
      <w:bookmarkStart w:id="36" w:name="P2929"/>
      <w:bookmarkEnd w:id="36"/>
      <w:r>
        <w:t>5) об отборе одного юридического лица;</w:t>
      </w:r>
    </w:p>
    <w:p w:rsidR="00903415" w:rsidRDefault="00903415">
      <w:pPr>
        <w:pStyle w:val="ConsPlusNormal"/>
        <w:spacing w:before="220"/>
        <w:ind w:firstLine="540"/>
        <w:jc w:val="both"/>
      </w:pPr>
      <w:bookmarkStart w:id="37" w:name="P2930"/>
      <w:bookmarkEnd w:id="37"/>
      <w:r>
        <w:t>6) об отказе в отборе юридическому лицу;</w:t>
      </w:r>
    </w:p>
    <w:p w:rsidR="00903415" w:rsidRDefault="00903415">
      <w:pPr>
        <w:pStyle w:val="ConsPlusNormal"/>
        <w:spacing w:before="220"/>
        <w:ind w:firstLine="540"/>
        <w:jc w:val="both"/>
      </w:pPr>
      <w:bookmarkStart w:id="38" w:name="P2931"/>
      <w:bookmarkEnd w:id="38"/>
      <w:r>
        <w:t>7) о признании отбора несостоявшимся.</w:t>
      </w:r>
    </w:p>
    <w:p w:rsidR="00903415" w:rsidRDefault="00903415">
      <w:pPr>
        <w:pStyle w:val="ConsPlusNormal"/>
        <w:spacing w:before="220"/>
        <w:ind w:firstLine="540"/>
        <w:jc w:val="both"/>
      </w:pPr>
      <w:r>
        <w:t xml:space="preserve">18. Решение, предусмотренное </w:t>
      </w:r>
      <w:hyperlink w:anchor="P2927">
        <w:r>
          <w:rPr>
            <w:color w:val="0000FF"/>
          </w:rPr>
          <w:t>подпунктом 3 пункта 17</w:t>
        </w:r>
      </w:hyperlink>
      <w:r>
        <w:t xml:space="preserve"> настоящего Порядка, принимается комиссией путем суммирования баллов, которые начисляются по одному баллу за соответствие одному из критериев, установленных в </w:t>
      </w:r>
      <w:hyperlink w:anchor="P2877">
        <w:r>
          <w:rPr>
            <w:color w:val="0000FF"/>
          </w:rPr>
          <w:t>пункте 6</w:t>
        </w:r>
      </w:hyperlink>
      <w:r>
        <w:t xml:space="preserve"> Порядка.</w:t>
      </w:r>
    </w:p>
    <w:p w:rsidR="00903415" w:rsidRDefault="00903415">
      <w:pPr>
        <w:pStyle w:val="ConsPlusNormal"/>
        <w:spacing w:before="220"/>
        <w:ind w:firstLine="540"/>
        <w:jc w:val="both"/>
      </w:pPr>
      <w:r>
        <w:t xml:space="preserve">Решение об отборе, предусмотренное </w:t>
      </w:r>
      <w:hyperlink w:anchor="P2929">
        <w:r>
          <w:rPr>
            <w:color w:val="0000FF"/>
          </w:rPr>
          <w:t>подпунктом 5 пункта 17</w:t>
        </w:r>
      </w:hyperlink>
      <w:r>
        <w:t xml:space="preserve"> Порядка, принимается комиссией по результатам принятия решений, предусмотренных </w:t>
      </w:r>
      <w:hyperlink w:anchor="P2925">
        <w:r>
          <w:rPr>
            <w:color w:val="0000FF"/>
          </w:rPr>
          <w:t>подпунктами 1</w:t>
        </w:r>
      </w:hyperlink>
      <w:r>
        <w:t xml:space="preserve"> и </w:t>
      </w:r>
      <w:hyperlink w:anchor="P2927">
        <w:r>
          <w:rPr>
            <w:color w:val="0000FF"/>
          </w:rPr>
          <w:t>3 пункта 17</w:t>
        </w:r>
      </w:hyperlink>
      <w:r>
        <w:t xml:space="preserve"> Порядка, в отношении одного юридического лица, набравшего большее количество баллов. При одинаковой сумме баллов среди юридических лиц победителем отбора признается то юридическое лицо, заявка которого зарегистрирована ранее по дате и времени в министерстве строительства Новосибирской области, в соответствии с </w:t>
      </w:r>
      <w:hyperlink w:anchor="P2901">
        <w:r>
          <w:rPr>
            <w:color w:val="0000FF"/>
          </w:rPr>
          <w:t>пунктом 14</w:t>
        </w:r>
      </w:hyperlink>
      <w:r>
        <w:t xml:space="preserve"> настоящего Порядка.</w:t>
      </w:r>
    </w:p>
    <w:p w:rsidR="00903415" w:rsidRDefault="00903415">
      <w:pPr>
        <w:pStyle w:val="ConsPlusNormal"/>
        <w:spacing w:before="220"/>
        <w:ind w:firstLine="540"/>
        <w:jc w:val="both"/>
      </w:pPr>
      <w:r>
        <w:t xml:space="preserve">Решение об отборе, предусмотренное </w:t>
      </w:r>
      <w:hyperlink w:anchor="P2930">
        <w:r>
          <w:rPr>
            <w:color w:val="0000FF"/>
          </w:rPr>
          <w:t>подпунктом 6 пункта 17</w:t>
        </w:r>
      </w:hyperlink>
      <w:r>
        <w:t xml:space="preserve"> Порядка, принимается комиссией в отношении юридического лица, соответствующего всем в совокупности требованиям, указанным в </w:t>
      </w:r>
      <w:hyperlink w:anchor="P2866">
        <w:r>
          <w:rPr>
            <w:color w:val="0000FF"/>
          </w:rPr>
          <w:t>пункте 5</w:t>
        </w:r>
      </w:hyperlink>
      <w:r>
        <w:t xml:space="preserve"> Порядка, и набравшего меньшее количество баллов при принятии комиссией решения о соответствии заявки для отбора критериям участия в отборе, установленным </w:t>
      </w:r>
      <w:hyperlink w:anchor="P2877">
        <w:r>
          <w:rPr>
            <w:color w:val="0000FF"/>
          </w:rPr>
          <w:t>пунктом 6</w:t>
        </w:r>
      </w:hyperlink>
      <w:r>
        <w:t xml:space="preserve"> настоящего Порядка.</w:t>
      </w:r>
    </w:p>
    <w:p w:rsidR="00903415" w:rsidRDefault="00903415">
      <w:pPr>
        <w:pStyle w:val="ConsPlusNormal"/>
        <w:spacing w:before="220"/>
        <w:ind w:firstLine="540"/>
        <w:jc w:val="both"/>
      </w:pPr>
      <w:r>
        <w:lastRenderedPageBreak/>
        <w:t xml:space="preserve">Решение об отборе, предусмотренное </w:t>
      </w:r>
      <w:hyperlink w:anchor="P2931">
        <w:r>
          <w:rPr>
            <w:color w:val="0000FF"/>
          </w:rPr>
          <w:t>подпунктом 7 пункта 17</w:t>
        </w:r>
      </w:hyperlink>
      <w:r>
        <w:t xml:space="preserve"> Порядка, принимается комиссией при отсутствии принятого решения, предусмотренного </w:t>
      </w:r>
      <w:hyperlink w:anchor="P2925">
        <w:r>
          <w:rPr>
            <w:color w:val="0000FF"/>
          </w:rPr>
          <w:t>подпунктом 1 пункта 17</w:t>
        </w:r>
      </w:hyperlink>
      <w:r>
        <w:t xml:space="preserve"> Порядка, хотя бы в отношении одного юридического лица.</w:t>
      </w:r>
    </w:p>
    <w:p w:rsidR="00903415" w:rsidRDefault="00903415">
      <w:pPr>
        <w:pStyle w:val="ConsPlusNormal"/>
        <w:spacing w:before="220"/>
        <w:ind w:firstLine="540"/>
        <w:jc w:val="both"/>
      </w:pPr>
      <w:r>
        <w:t xml:space="preserve">19. В случае если в отборе участвовало только одно юридическое лицо, комиссия принимает решение об отборе юридического лица, подавшего единственную заявку, в случае принятия решения о соответствии данного юридического лица всем в совокупности требованиям, указанным в </w:t>
      </w:r>
      <w:hyperlink w:anchor="P2866">
        <w:r>
          <w:rPr>
            <w:color w:val="0000FF"/>
          </w:rPr>
          <w:t>пункте 5</w:t>
        </w:r>
      </w:hyperlink>
      <w:r>
        <w:t xml:space="preserve"> настоящего Порядка.</w:t>
      </w:r>
    </w:p>
    <w:p w:rsidR="00903415" w:rsidRDefault="00903415">
      <w:pPr>
        <w:pStyle w:val="ConsPlusNormal"/>
        <w:spacing w:before="220"/>
        <w:ind w:firstLine="540"/>
        <w:jc w:val="both"/>
      </w:pPr>
      <w:r>
        <w:t xml:space="preserve">20. Министерство строительства Новосибирской области в течение пяти рабочих дней со дня принятия решений, предусмотренных </w:t>
      </w:r>
      <w:hyperlink w:anchor="P2924">
        <w:r>
          <w:rPr>
            <w:color w:val="0000FF"/>
          </w:rPr>
          <w:t>пунктом 17</w:t>
        </w:r>
      </w:hyperlink>
      <w:r>
        <w:t xml:space="preserve"> настоящего Порядка, обеспечивает направление решений комиссии в форме надлежащим образом заверенной копии протокола комиссии всем юридическим лицам, доставившим заявки для отбора в соответствии с </w:t>
      </w:r>
      <w:hyperlink w:anchor="P2901">
        <w:r>
          <w:rPr>
            <w:color w:val="0000FF"/>
          </w:rPr>
          <w:t>пунктом 14</w:t>
        </w:r>
      </w:hyperlink>
      <w:r>
        <w:t xml:space="preserve"> Порядка, посредством почтовой связи.</w:t>
      </w:r>
    </w:p>
    <w:p w:rsidR="00903415" w:rsidRDefault="00903415">
      <w:pPr>
        <w:pStyle w:val="ConsPlusNormal"/>
        <w:spacing w:before="220"/>
        <w:ind w:firstLine="540"/>
        <w:jc w:val="both"/>
      </w:pPr>
      <w:r>
        <w:t xml:space="preserve">Министерство строительства Новосибирской области размещает на своем официальном сайте в информационно-телекоммуникационной сети "Интернет" по адресу: </w:t>
      </w:r>
      <w:hyperlink r:id="rId138">
        <w:r>
          <w:rPr>
            <w:color w:val="0000FF"/>
          </w:rPr>
          <w:t>https://minstroy.nso.ru/</w:t>
        </w:r>
      </w:hyperlink>
      <w:r>
        <w:t xml:space="preserve"> в разделе "Конкурсы" (подраздел "Отбор организаций") в срок не более пяти рабочих дней со дня принятия решений, предусмотренных </w:t>
      </w:r>
      <w:hyperlink w:anchor="P2924">
        <w:r>
          <w:rPr>
            <w:color w:val="0000FF"/>
          </w:rPr>
          <w:t>пунктом 17</w:t>
        </w:r>
      </w:hyperlink>
      <w:r>
        <w:t xml:space="preserve"> настоящего Порядка, следующую информацию:</w:t>
      </w:r>
    </w:p>
    <w:p w:rsidR="00903415" w:rsidRDefault="00903415">
      <w:pPr>
        <w:pStyle w:val="ConsPlusNormal"/>
        <w:jc w:val="both"/>
      </w:pPr>
      <w:r>
        <w:t xml:space="preserve">(абзац введен </w:t>
      </w:r>
      <w:hyperlink r:id="rId139">
        <w:r>
          <w:rPr>
            <w:color w:val="0000FF"/>
          </w:rPr>
          <w:t>постановлением</w:t>
        </w:r>
      </w:hyperlink>
      <w:r>
        <w:t xml:space="preserve"> Правительства Новосибирской области от 20.09.2021 N 367-п)</w:t>
      </w:r>
    </w:p>
    <w:p w:rsidR="00903415" w:rsidRDefault="00903415">
      <w:pPr>
        <w:pStyle w:val="ConsPlusNormal"/>
        <w:spacing w:before="220"/>
        <w:ind w:firstLine="540"/>
        <w:jc w:val="both"/>
      </w:pPr>
      <w:r>
        <w:t>дата, время и место проведения рассмотрения заявок;</w:t>
      </w:r>
    </w:p>
    <w:p w:rsidR="00903415" w:rsidRDefault="00903415">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20.09.2021 N 367-п)</w:t>
      </w:r>
    </w:p>
    <w:p w:rsidR="00903415" w:rsidRDefault="00903415">
      <w:pPr>
        <w:pStyle w:val="ConsPlusNormal"/>
        <w:spacing w:before="220"/>
        <w:ind w:firstLine="540"/>
        <w:jc w:val="both"/>
      </w:pPr>
      <w:r>
        <w:t>об участниках отбора, заявки которых были рассмотрены;</w:t>
      </w:r>
    </w:p>
    <w:p w:rsidR="00903415" w:rsidRDefault="00903415">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20.09.2021 N 367-п)</w:t>
      </w:r>
    </w:p>
    <w:p w:rsidR="00903415" w:rsidRDefault="00903415">
      <w:pPr>
        <w:pStyle w:val="ConsPlusNormal"/>
        <w:spacing w:before="220"/>
        <w:ind w:firstLine="540"/>
        <w:jc w:val="both"/>
      </w:pPr>
      <w:r>
        <w:t>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03415" w:rsidRDefault="00903415">
      <w:pPr>
        <w:pStyle w:val="ConsPlusNormal"/>
        <w:jc w:val="both"/>
      </w:pPr>
      <w:r>
        <w:t xml:space="preserve">(абзац введен </w:t>
      </w:r>
      <w:hyperlink r:id="rId142">
        <w:r>
          <w:rPr>
            <w:color w:val="0000FF"/>
          </w:rPr>
          <w:t>постановлением</w:t>
        </w:r>
      </w:hyperlink>
      <w:r>
        <w:t xml:space="preserve"> Правительства Новосибирской области от 20.09.2021 N 367-п)</w:t>
      </w:r>
    </w:p>
    <w:p w:rsidR="00903415" w:rsidRDefault="00903415">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903415" w:rsidRDefault="00903415">
      <w:pPr>
        <w:pStyle w:val="ConsPlusNormal"/>
        <w:jc w:val="both"/>
      </w:pPr>
      <w:r>
        <w:t xml:space="preserve">(абзац введен </w:t>
      </w:r>
      <w:hyperlink r:id="rId143">
        <w:r>
          <w:rPr>
            <w:color w:val="0000FF"/>
          </w:rPr>
          <w:t>постановлением</w:t>
        </w:r>
      </w:hyperlink>
      <w:r>
        <w:t xml:space="preserve"> Правительства Новосибирской области от 20.09.2021 N 367-п)</w:t>
      </w:r>
    </w:p>
    <w:p w:rsidR="00903415" w:rsidRDefault="00903415">
      <w:pPr>
        <w:pStyle w:val="ConsPlusNormal"/>
        <w:spacing w:before="220"/>
        <w:ind w:firstLine="540"/>
        <w:jc w:val="both"/>
      </w:pPr>
      <w:r>
        <w:t>Министерство строительства Новосибирской области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о бюджете (закона о внесении изменений в закон о бюджете).</w:t>
      </w:r>
    </w:p>
    <w:p w:rsidR="00903415" w:rsidRDefault="00903415">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23.05.2023 N 216-п)</w:t>
      </w:r>
    </w:p>
    <w:p w:rsidR="00903415" w:rsidRDefault="00903415">
      <w:pPr>
        <w:pStyle w:val="ConsPlusNormal"/>
        <w:spacing w:before="220"/>
        <w:ind w:firstLine="540"/>
        <w:jc w:val="both"/>
      </w:pPr>
      <w:bookmarkStart w:id="39" w:name="P2950"/>
      <w:bookmarkEnd w:id="39"/>
      <w:r>
        <w:t xml:space="preserve">21. При принятии комиссией решения об отборе, предусмотренного </w:t>
      </w:r>
      <w:hyperlink w:anchor="P2928">
        <w:r>
          <w:rPr>
            <w:color w:val="0000FF"/>
          </w:rPr>
          <w:t>подпунктом 4 пункта 17</w:t>
        </w:r>
      </w:hyperlink>
      <w:r>
        <w:t xml:space="preserve">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w:t>
      </w:r>
      <w:hyperlink r:id="rId145">
        <w:r>
          <w:rPr>
            <w:color w:val="0000FF"/>
          </w:rPr>
          <w:t>соглашения</w:t>
        </w:r>
      </w:hyperlink>
      <w:r>
        <w:t xml:space="preserve"> (договора)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Условием заключения соглашения является решение </w:t>
      </w:r>
      <w:r>
        <w:lastRenderedPageBreak/>
        <w:t xml:space="preserve">комиссии об отборе юридического лица. Соглашение включает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03415" w:rsidRDefault="00903415">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20.09.2021 N 367-п)</w:t>
      </w:r>
    </w:p>
    <w:p w:rsidR="00903415" w:rsidRDefault="00903415">
      <w:pPr>
        <w:pStyle w:val="ConsPlusNormal"/>
        <w:spacing w:before="220"/>
        <w:ind w:firstLine="540"/>
        <w:jc w:val="both"/>
      </w:pPr>
      <w:r>
        <w:t>Проект соглашения, подготовленный министерством строительства Новосибирской области в двух экземплярах, подписывается уполномоченным должностным лицом министерства строительства Новосибирской области и в срок не позднее 10 рабочих дней со дня принятия решения об отборе направляется (вручается) юридическому лицу - победителю отбора.</w:t>
      </w:r>
    </w:p>
    <w:p w:rsidR="00903415" w:rsidRDefault="00903415">
      <w:pPr>
        <w:pStyle w:val="ConsPlusNormal"/>
        <w:spacing w:before="220"/>
        <w:ind w:firstLine="540"/>
        <w:jc w:val="both"/>
      </w:pPr>
      <w:r>
        <w:t>Юридическое лицо - победитель отбора в срок не позднее пяти рабочих дней со дня получения соглашения подписывает, заверяет печатью юридического лица (при наличии) и представляет один экземпляр соглашения в министерство строительства Новосибирской области.</w:t>
      </w:r>
    </w:p>
    <w:p w:rsidR="00903415" w:rsidRDefault="00903415">
      <w:pPr>
        <w:pStyle w:val="ConsPlusNormal"/>
        <w:spacing w:before="220"/>
        <w:ind w:firstLine="540"/>
        <w:jc w:val="both"/>
      </w:pPr>
      <w:bookmarkStart w:id="40" w:name="P2954"/>
      <w:bookmarkEnd w:id="40"/>
      <w:r>
        <w:t>22. Комиссия аннулирует итоги отбора в отношении юридического лица, прошедшего отбор, в следующих случаях:</w:t>
      </w:r>
    </w:p>
    <w:p w:rsidR="00903415" w:rsidRDefault="00903415">
      <w:pPr>
        <w:pStyle w:val="ConsPlusNormal"/>
        <w:spacing w:before="220"/>
        <w:ind w:firstLine="540"/>
        <w:jc w:val="both"/>
      </w:pPr>
      <w:r>
        <w:t>1) если будет установлено, что данное юридическое лицо представило в комиссию недостоверную информацию, которая повлияла на проведение отбора;</w:t>
      </w:r>
    </w:p>
    <w:p w:rsidR="00903415" w:rsidRDefault="00903415">
      <w:pPr>
        <w:pStyle w:val="ConsPlusNormal"/>
        <w:spacing w:before="220"/>
        <w:ind w:firstLine="540"/>
        <w:jc w:val="both"/>
      </w:pPr>
      <w:r>
        <w:t xml:space="preserve">2) непредставление юридическим лицом в министерство строительства Новосибирской области соглашения в срок, установленный </w:t>
      </w:r>
      <w:hyperlink w:anchor="P2950">
        <w:r>
          <w:rPr>
            <w:color w:val="0000FF"/>
          </w:rPr>
          <w:t>пунктом 21</w:t>
        </w:r>
      </w:hyperlink>
      <w:r>
        <w:t xml:space="preserve"> настоящего Порядка.</w:t>
      </w:r>
    </w:p>
    <w:p w:rsidR="00903415" w:rsidRDefault="00903415">
      <w:pPr>
        <w:pStyle w:val="ConsPlusNormal"/>
        <w:spacing w:before="220"/>
        <w:ind w:firstLine="540"/>
        <w:jc w:val="both"/>
      </w:pPr>
      <w:r>
        <w:t xml:space="preserve">23. Решение об аннулировании итогов отбора принимается комиссией в течение 10 рабочих дней со дня установления хотя бы одного из случаев, указанных в </w:t>
      </w:r>
      <w:hyperlink w:anchor="P2954">
        <w:r>
          <w:rPr>
            <w:color w:val="0000FF"/>
          </w:rPr>
          <w:t>пункте 22</w:t>
        </w:r>
      </w:hyperlink>
      <w:r>
        <w:t xml:space="preserve"> настоящего Порядка.</w:t>
      </w:r>
    </w:p>
    <w:p w:rsidR="00903415" w:rsidRDefault="00903415">
      <w:pPr>
        <w:pStyle w:val="ConsPlusNormal"/>
        <w:spacing w:before="220"/>
        <w:ind w:firstLine="540"/>
        <w:jc w:val="both"/>
      </w:pPr>
      <w:r>
        <w:t xml:space="preserve">В случае принятия указанного решения об аннулировании итогов отбора, министерство строительства Новосибирской области своим приказом назначает дату и время повторного отбора и размещает объявление о начале проведения повторного отбора в соответствии с </w:t>
      </w:r>
      <w:hyperlink w:anchor="P2881">
        <w:r>
          <w:rPr>
            <w:color w:val="0000FF"/>
          </w:rPr>
          <w:t>пунктом 7</w:t>
        </w:r>
      </w:hyperlink>
      <w:r>
        <w:t xml:space="preserve"> настоящего Порядка.</w:t>
      </w:r>
    </w:p>
    <w:p w:rsidR="00903415" w:rsidRDefault="00903415">
      <w:pPr>
        <w:pStyle w:val="ConsPlusNormal"/>
        <w:spacing w:before="220"/>
        <w:ind w:firstLine="540"/>
        <w:jc w:val="both"/>
      </w:pPr>
      <w:r>
        <w:t>24. Документы, связанные с проведением отбора и деятельностью комиссии, включаются в номенклатуру дел министерства строительства Новосибирской области.</w:t>
      </w:r>
    </w:p>
    <w:p w:rsidR="00903415" w:rsidRDefault="00903415">
      <w:pPr>
        <w:pStyle w:val="ConsPlusNormal"/>
        <w:spacing w:before="220"/>
        <w:ind w:firstLine="540"/>
        <w:jc w:val="both"/>
      </w:pPr>
      <w:bookmarkStart w:id="41" w:name="P2960"/>
      <w:bookmarkEnd w:id="41"/>
      <w:r>
        <w:t>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w:t>
      </w:r>
    </w:p>
    <w:p w:rsidR="00903415" w:rsidRDefault="00903415">
      <w:pPr>
        <w:pStyle w:val="ConsPlusNormal"/>
        <w:spacing w:before="220"/>
        <w:ind w:firstLine="540"/>
        <w:jc w:val="both"/>
      </w:pPr>
      <w:r>
        <w:t>1) предоставление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категориям граждан;</w:t>
      </w:r>
    </w:p>
    <w:p w:rsidR="00903415" w:rsidRDefault="00903415">
      <w:pPr>
        <w:pStyle w:val="ConsPlusNormal"/>
        <w:spacing w:before="220"/>
        <w:ind w:firstLine="540"/>
        <w:jc w:val="both"/>
      </w:pPr>
      <w:r>
        <w:t>2) по состоянию на первое число месяца, в котором планируется предоставление субсидии:</w:t>
      </w:r>
    </w:p>
    <w:p w:rsidR="00903415" w:rsidRDefault="00903415">
      <w:pPr>
        <w:pStyle w:val="ConsPlusNormal"/>
        <w:spacing w:before="220"/>
        <w:ind w:firstLine="540"/>
        <w:jc w:val="both"/>
      </w:pPr>
      <w:r>
        <w:t>а) отсутствие у юридического лица - победителя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3415" w:rsidRDefault="00903415">
      <w:pPr>
        <w:pStyle w:val="ConsPlusNormal"/>
        <w:spacing w:before="220"/>
        <w:ind w:firstLine="540"/>
        <w:jc w:val="both"/>
      </w:pPr>
      <w:r>
        <w:t>б) отсутствие у юридического лица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03415" w:rsidRDefault="00903415">
      <w:pPr>
        <w:pStyle w:val="ConsPlusNormal"/>
        <w:spacing w:before="220"/>
        <w:ind w:firstLine="540"/>
        <w:jc w:val="both"/>
      </w:pPr>
      <w:bookmarkStart w:id="42" w:name="P2965"/>
      <w:bookmarkEnd w:id="42"/>
      <w:r>
        <w:t xml:space="preserve">26. Юридическое лицо предоставляет ипотечные жилищные кредиты (займы) следующим </w:t>
      </w:r>
      <w:r>
        <w:lastRenderedPageBreak/>
        <w:t>категориям граждан Российской Федерации, проживающим на территории Новосибирской области:</w:t>
      </w:r>
    </w:p>
    <w:p w:rsidR="00903415" w:rsidRDefault="00903415">
      <w:pPr>
        <w:pStyle w:val="ConsPlusNormal"/>
        <w:spacing w:before="220"/>
        <w:ind w:firstLine="540"/>
        <w:jc w:val="both"/>
      </w:pPr>
      <w:r>
        <w:t xml:space="preserve">1) имеющим двух и более несовершеннолетних детей и являющимся получателями материнского (семейного) капитала в соответствии с Федеральным </w:t>
      </w:r>
      <w:hyperlink r:id="rId147">
        <w:r>
          <w:rPr>
            <w:color w:val="0000FF"/>
          </w:rPr>
          <w:t>законом</w:t>
        </w:r>
      </w:hyperlink>
      <w:r>
        <w:t xml:space="preserve"> от 29.12.2006 N 256-ФЗ "О дополнительных мерах государственной поддержки семей, имеющих детей", при условии использования материнского (семейного) капитала на приобретение (строительство) жилья;</w:t>
      </w:r>
    </w:p>
    <w:p w:rsidR="00903415" w:rsidRDefault="00903415">
      <w:pPr>
        <w:pStyle w:val="ConsPlusNormal"/>
        <w:spacing w:before="220"/>
        <w:ind w:firstLine="540"/>
        <w:jc w:val="both"/>
      </w:pPr>
      <w:r>
        <w:t>2) являющимся родителями в многодетной семье и имеющим удостоверение многодетной семьи;</w:t>
      </w:r>
    </w:p>
    <w:p w:rsidR="00903415" w:rsidRDefault="00903415">
      <w:pPr>
        <w:pStyle w:val="ConsPlusNormal"/>
        <w:spacing w:before="220"/>
        <w:ind w:firstLine="540"/>
        <w:jc w:val="both"/>
      </w:pPr>
      <w:r>
        <w:t>3) являющимся родителями детей, получающих пенсию по потере кормильца;</w:t>
      </w:r>
    </w:p>
    <w:p w:rsidR="00903415" w:rsidRDefault="00903415">
      <w:pPr>
        <w:pStyle w:val="ConsPlusNormal"/>
        <w:spacing w:before="220"/>
        <w:ind w:firstLine="540"/>
        <w:jc w:val="both"/>
      </w:pPr>
      <w:r>
        <w:t>4) 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(или) областного бюджета Новосибирской области;</w:t>
      </w:r>
    </w:p>
    <w:p w:rsidR="00903415" w:rsidRDefault="00903415">
      <w:pPr>
        <w:pStyle w:val="ConsPlusNormal"/>
        <w:spacing w:before="220"/>
        <w:ind w:firstLine="540"/>
        <w:jc w:val="both"/>
      </w:pPr>
      <w:r>
        <w:t>5) для которых работа в федеральных органах государственной власти, органах государственной власти Новосибирской области, органах местного самоуправления на территории Новосибирской области является основным местом работы;</w:t>
      </w:r>
    </w:p>
    <w:p w:rsidR="00903415" w:rsidRDefault="00903415">
      <w:pPr>
        <w:pStyle w:val="ConsPlusNormal"/>
        <w:spacing w:before="220"/>
        <w:ind w:firstLine="540"/>
        <w:jc w:val="both"/>
      </w:pPr>
      <w:r>
        <w:t>6) для которых работа в государственных и муниципальных учреждениях на территории Новосибирской области является основным местом работы;</w:t>
      </w:r>
    </w:p>
    <w:p w:rsidR="00903415" w:rsidRDefault="00903415">
      <w:pPr>
        <w:pStyle w:val="ConsPlusNormal"/>
        <w:spacing w:before="220"/>
        <w:ind w:firstLine="540"/>
        <w:jc w:val="both"/>
      </w:pPr>
      <w:r>
        <w:t>7) научным работникам, специалистам (инженерно-техническим работникам) государственных академий наук на территории Новосибирской области;</w:t>
      </w:r>
    </w:p>
    <w:p w:rsidR="00903415" w:rsidRDefault="00903415">
      <w:pPr>
        <w:pStyle w:val="ConsPlusNormal"/>
        <w:spacing w:before="220"/>
        <w:ind w:firstLine="540"/>
        <w:jc w:val="both"/>
      </w:pPr>
      <w:r>
        <w:t xml:space="preserve">8) для которых работа в стратегических предприятиях и стратегических акционерных обществах, включенных в </w:t>
      </w:r>
      <w:hyperlink r:id="rId148">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04.08.2004 N 1009, является основным местом работы;</w:t>
      </w:r>
    </w:p>
    <w:p w:rsidR="00903415" w:rsidRDefault="00903415">
      <w:pPr>
        <w:pStyle w:val="ConsPlusNormal"/>
        <w:spacing w:before="220"/>
        <w:ind w:firstLine="540"/>
        <w:jc w:val="both"/>
      </w:pPr>
      <w:r>
        <w:t>9) заключившим договоры купли-продажи или договоры участия в долевом строительстве жилья с застройщиками, осуществляющими строительство многоквартирных жилых домов на территории муниципальных районов Новосибирской области;</w:t>
      </w:r>
    </w:p>
    <w:p w:rsidR="00903415" w:rsidRDefault="00903415">
      <w:pPr>
        <w:pStyle w:val="ConsPlusNormal"/>
        <w:spacing w:before="220"/>
        <w:ind w:firstLine="540"/>
        <w:jc w:val="both"/>
      </w:pPr>
      <w:r>
        <w:t>10) инвалидам или одному из родителей, воспитывающему ребенка-инвалида.</w:t>
      </w:r>
    </w:p>
    <w:p w:rsidR="00903415" w:rsidRDefault="00903415">
      <w:pPr>
        <w:pStyle w:val="ConsPlusNormal"/>
        <w:spacing w:before="220"/>
        <w:ind w:firstLine="540"/>
        <w:jc w:val="both"/>
      </w:pPr>
      <w:bookmarkStart w:id="43" w:name="P2976"/>
      <w:bookmarkEnd w:id="43"/>
      <w:r>
        <w:t xml:space="preserve">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w:t>
      </w:r>
      <w:hyperlink w:anchor="P2965">
        <w:r>
          <w:rPr>
            <w:color w:val="0000FF"/>
          </w:rPr>
          <w:t>пунктом 26</w:t>
        </w:r>
      </w:hyperlink>
      <w:r>
        <w:t xml:space="preserve"> настоящего Порядка, представляет в министерство строительства Новосибирской области </w:t>
      </w:r>
      <w:hyperlink w:anchor="P3024">
        <w:r>
          <w:rPr>
            <w:color w:val="0000FF"/>
          </w:rPr>
          <w:t>список</w:t>
        </w:r>
      </w:hyperlink>
      <w:r>
        <w:t xml:space="preserve">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юридическому лицу на предоставление ипотечного жилищного кредита (займа). Список представляется для согласования не чаще одного раза в календарную неделю.</w:t>
      </w:r>
    </w:p>
    <w:p w:rsidR="00903415" w:rsidRDefault="00903415">
      <w:pPr>
        <w:pStyle w:val="ConsPlusNormal"/>
        <w:spacing w:before="220"/>
        <w:ind w:firstLine="540"/>
        <w:jc w:val="both"/>
      </w:pPr>
      <w:r>
        <w:t>28. Министерство строительства Новосибирской области в течение пяти рабочих дней со дня представления юридическим лицом Списка принимает решение о согласовании либо об отказе в согласовании Списка.</w:t>
      </w:r>
    </w:p>
    <w:p w:rsidR="00903415" w:rsidRDefault="00903415">
      <w:pPr>
        <w:pStyle w:val="ConsPlusNormal"/>
        <w:spacing w:before="220"/>
        <w:ind w:firstLine="540"/>
        <w:jc w:val="both"/>
      </w:pPr>
      <w:r>
        <w:t>29. Основания для отказа в согласовании Списка:</w:t>
      </w:r>
    </w:p>
    <w:p w:rsidR="00903415" w:rsidRDefault="00903415">
      <w:pPr>
        <w:pStyle w:val="ConsPlusNormal"/>
        <w:spacing w:before="220"/>
        <w:ind w:firstLine="540"/>
        <w:jc w:val="both"/>
      </w:pPr>
      <w:r>
        <w:t xml:space="preserve">1) несоответствие гражданина категории граждан, установленных </w:t>
      </w:r>
      <w:hyperlink w:anchor="P2965">
        <w:r>
          <w:rPr>
            <w:color w:val="0000FF"/>
          </w:rPr>
          <w:t>пунктом 26</w:t>
        </w:r>
      </w:hyperlink>
      <w:r>
        <w:t xml:space="preserve"> настоящего Порядка;</w:t>
      </w:r>
    </w:p>
    <w:p w:rsidR="00903415" w:rsidRDefault="00903415">
      <w:pPr>
        <w:pStyle w:val="ConsPlusNormal"/>
        <w:spacing w:before="220"/>
        <w:ind w:firstLine="540"/>
        <w:jc w:val="both"/>
      </w:pPr>
      <w:r>
        <w:lastRenderedPageBreak/>
        <w:t xml:space="preserve">2) превышение расчетной суммы субсидий, исходя из количества кандидатов на оформление ипотечных жилищных кредитов (займов) по сниженной процентной ставке, указанных в списке, и размера субсидий, предусмотренного </w:t>
      </w:r>
      <w:hyperlink w:anchor="P2993">
        <w:r>
          <w:rPr>
            <w:color w:val="0000FF"/>
          </w:rPr>
          <w:t>пунктом 34</w:t>
        </w:r>
      </w:hyperlink>
      <w:r>
        <w:t xml:space="preserve"> настоящего Порядка, над бюджетными ассигнованиями, утвержденными на соответствующие цели законом об областном бюджете Новосибирской области на текущий финансовый год и плановый период.</w:t>
      </w:r>
    </w:p>
    <w:p w:rsidR="00903415" w:rsidRDefault="00903415">
      <w:pPr>
        <w:pStyle w:val="ConsPlusNormal"/>
        <w:spacing w:before="220"/>
        <w:ind w:firstLine="540"/>
        <w:jc w:val="both"/>
      </w:pPr>
      <w:r>
        <w:t>30. Отказ в согласовании списка оформляется письменным уведомлением с указанием оснований, послуживших для отказа. В зависимости от принятого министерством строительства Новосибирской области решения, отказ в согласовании списка либо согласованный Список направляются юридическому лицу посредством почтовой связи в течение пяти рабочих дней со дня принятия соответствующего решения.</w:t>
      </w:r>
    </w:p>
    <w:p w:rsidR="00903415" w:rsidRDefault="00903415">
      <w:pPr>
        <w:pStyle w:val="ConsPlusNormal"/>
        <w:spacing w:before="220"/>
        <w:ind w:firstLine="540"/>
        <w:jc w:val="both"/>
      </w:pPr>
      <w:bookmarkStart w:id="44" w:name="P2982"/>
      <w:bookmarkEnd w:id="44"/>
      <w:r>
        <w:t xml:space="preserve">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w:t>
      </w:r>
      <w:hyperlink w:anchor="P3072">
        <w:r>
          <w:rPr>
            <w:color w:val="0000FF"/>
          </w:rPr>
          <w:t>заявку</w:t>
        </w:r>
      </w:hyperlink>
      <w:r>
        <w:t xml:space="preserve"> на предоставление субсидии по форме согласно приложению N 2 к 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области. Заявка представляется в срок до 10 числа месяца, в котором планируется предоставление субсидии.</w:t>
      </w:r>
    </w:p>
    <w:p w:rsidR="00903415" w:rsidRDefault="00903415">
      <w:pPr>
        <w:pStyle w:val="ConsPlusNormal"/>
        <w:spacing w:before="220"/>
        <w:ind w:firstLine="540"/>
        <w:jc w:val="both"/>
      </w:pPr>
      <w:r>
        <w:t>Министерство строительства Новосибирской области в течение пяти рабочих дней со дня предоставления юридическим лицом Заявки осуществляет проверку сведений, содержащихся в Заявке, и принимает одно из следующих решений:</w:t>
      </w:r>
    </w:p>
    <w:p w:rsidR="00903415" w:rsidRDefault="00903415">
      <w:pPr>
        <w:pStyle w:val="ConsPlusNormal"/>
        <w:spacing w:before="220"/>
        <w:ind w:firstLine="540"/>
        <w:jc w:val="both"/>
      </w:pPr>
      <w:r>
        <w:t xml:space="preserve">об отказе в утверждении Заявки и предоставлении субсидий - в случае выявления хотя бы одного из оснований, установленных </w:t>
      </w:r>
      <w:hyperlink w:anchor="P2988">
        <w:r>
          <w:rPr>
            <w:color w:val="0000FF"/>
          </w:rPr>
          <w:t>пунктом 33</w:t>
        </w:r>
      </w:hyperlink>
      <w:r>
        <w:t xml:space="preserve"> настоящего Порядка. Министерство строительства Новосибирской области направляет юридическому лицу письменное уведомление о принятом решении посредством почтовой связи в течение 5 рабочих дней со дня принятия решения;</w:t>
      </w:r>
    </w:p>
    <w:p w:rsidR="00903415" w:rsidRDefault="00903415">
      <w:pPr>
        <w:pStyle w:val="ConsPlusNormal"/>
        <w:spacing w:before="220"/>
        <w:ind w:firstLine="540"/>
        <w:jc w:val="both"/>
      </w:pPr>
      <w:r>
        <w:t xml:space="preserve">об утверждении Заявки. При отсутствии оснований для отказа в утверждении Заявки и предоставлении субсидий, установленных </w:t>
      </w:r>
      <w:hyperlink w:anchor="P2988">
        <w:r>
          <w:rPr>
            <w:color w:val="0000FF"/>
          </w:rPr>
          <w:t>пунктом 33</w:t>
        </w:r>
      </w:hyperlink>
      <w:r>
        <w:t xml:space="preserve"> Порядка, министерство строительства Новосибирской области утверждает Заявку в срок до 20 числа месяца, в котором планируется предоставление субсидии.</w:t>
      </w:r>
    </w:p>
    <w:p w:rsidR="00903415" w:rsidRDefault="00903415">
      <w:pPr>
        <w:pStyle w:val="ConsPlusNormal"/>
        <w:spacing w:before="220"/>
        <w:ind w:firstLine="540"/>
        <w:jc w:val="both"/>
      </w:pPr>
      <w:r>
        <w:t>Уведомление об утверждении Заявки направляется юридическому лицу посредством почтовой связи в течение пяти рабочих дней со дня принятия указанного решения министерством строительства Новосибирской области.</w:t>
      </w:r>
    </w:p>
    <w:p w:rsidR="00903415" w:rsidRDefault="00903415">
      <w:pPr>
        <w:pStyle w:val="ConsPlusNormal"/>
        <w:spacing w:before="220"/>
        <w:ind w:firstLine="540"/>
        <w:jc w:val="both"/>
      </w:pPr>
      <w:r>
        <w:t>32. Перечисление субсидии юридическому лицу осуществляется не позднее десятого рабочего дня после принятия министерством строительства Новосибирской области решения об утверждении Заявки.</w:t>
      </w:r>
    </w:p>
    <w:p w:rsidR="00903415" w:rsidRDefault="00903415">
      <w:pPr>
        <w:pStyle w:val="ConsPlusNormal"/>
        <w:spacing w:before="220"/>
        <w:ind w:firstLine="540"/>
        <w:jc w:val="both"/>
      </w:pPr>
      <w:bookmarkStart w:id="45" w:name="P2988"/>
      <w:bookmarkEnd w:id="45"/>
      <w:r>
        <w:t>33. Основаниями для отказа юридическому лицу в утверждении Заявки и предоставлении субсидий являются:</w:t>
      </w:r>
    </w:p>
    <w:p w:rsidR="00903415" w:rsidRDefault="00903415">
      <w:pPr>
        <w:pStyle w:val="ConsPlusNormal"/>
        <w:spacing w:before="220"/>
        <w:ind w:firstLine="540"/>
        <w:jc w:val="both"/>
      </w:pPr>
      <w:r>
        <w:t xml:space="preserve">1) невыполнение юридическим лицом хотя бы одного из условий, предусмотренных </w:t>
      </w:r>
      <w:hyperlink w:anchor="P2960">
        <w:r>
          <w:rPr>
            <w:color w:val="0000FF"/>
          </w:rPr>
          <w:t>пунктом 25</w:t>
        </w:r>
      </w:hyperlink>
      <w:r>
        <w:t xml:space="preserve"> настоящего Порядка;</w:t>
      </w:r>
    </w:p>
    <w:p w:rsidR="00903415" w:rsidRDefault="00903415">
      <w:pPr>
        <w:pStyle w:val="ConsPlusNormal"/>
        <w:spacing w:before="220"/>
        <w:ind w:firstLine="540"/>
        <w:jc w:val="both"/>
      </w:pPr>
      <w:r>
        <w:t>2) недостоверность представленной юридическим лицом в министерство строительства Новосибирской области информации;</w:t>
      </w:r>
    </w:p>
    <w:p w:rsidR="00903415" w:rsidRDefault="00903415">
      <w:pPr>
        <w:pStyle w:val="ConsPlusNormal"/>
        <w:spacing w:before="220"/>
        <w:ind w:firstLine="540"/>
        <w:jc w:val="both"/>
      </w:pPr>
      <w:r>
        <w:t>3) несоответствие сведений, содержащихся в Заявке, сведениям, содержащимся в Списке;</w:t>
      </w:r>
    </w:p>
    <w:p w:rsidR="00903415" w:rsidRDefault="00903415">
      <w:pPr>
        <w:pStyle w:val="ConsPlusNormal"/>
        <w:spacing w:before="220"/>
        <w:ind w:firstLine="540"/>
        <w:jc w:val="both"/>
      </w:pPr>
      <w:r>
        <w:t xml:space="preserve">4) несоответствие представленных юридическим лицом документов требованиям, определенным </w:t>
      </w:r>
      <w:hyperlink w:anchor="P2976">
        <w:r>
          <w:rPr>
            <w:color w:val="0000FF"/>
          </w:rPr>
          <w:t>пунктами 27</w:t>
        </w:r>
      </w:hyperlink>
      <w:r>
        <w:t xml:space="preserve"> и </w:t>
      </w:r>
      <w:hyperlink w:anchor="P2982">
        <w:r>
          <w:rPr>
            <w:color w:val="0000FF"/>
          </w:rPr>
          <w:t>31</w:t>
        </w:r>
      </w:hyperlink>
      <w:r>
        <w:t xml:space="preserve"> Порядка, либо непредставление (представление не в полном объеме) указанных документов.</w:t>
      </w:r>
    </w:p>
    <w:p w:rsidR="00903415" w:rsidRDefault="00903415">
      <w:pPr>
        <w:pStyle w:val="ConsPlusNormal"/>
        <w:spacing w:before="220"/>
        <w:ind w:firstLine="540"/>
        <w:jc w:val="both"/>
      </w:pPr>
      <w:bookmarkStart w:id="46" w:name="P2993"/>
      <w:bookmarkEnd w:id="46"/>
      <w:r>
        <w:lastRenderedPageBreak/>
        <w:t>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903415" w:rsidRDefault="00903415">
      <w:pPr>
        <w:pStyle w:val="ConsPlusNormal"/>
        <w:spacing w:before="220"/>
        <w:ind w:firstLine="540"/>
        <w:jc w:val="both"/>
      </w:pPr>
      <w:r>
        <w:t>Субсидия рассчитывается как разница между стоимостью закладной по ипотечному жилищному кредиту (займу), оформленному по действующей процентной ставке, предусмотренной одной из ипотечных программ Единого института развития в жилищной сфере, и стоимостью закладной по ипотечному жилищному кредиту (займу), оформленному по ставке, сниженной до 3 (трех) процентных пунктов, с учетом коэффициента снижения цены закладной, определяемого в соответствии с правилами купли-продажи закладных, утвержденными Единым институтом развития в жилищной сфере, но не более 150 000 рублей в рамках оформления одного ипотечного жилищного кредита (займа).</w:t>
      </w:r>
    </w:p>
    <w:p w:rsidR="00903415" w:rsidRDefault="00903415">
      <w:pPr>
        <w:pStyle w:val="ConsPlusNormal"/>
        <w:spacing w:before="220"/>
        <w:ind w:firstLine="540"/>
        <w:jc w:val="both"/>
      </w:pPr>
      <w:r>
        <w:t>35. Субсидии перечисляются юридическому лицу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903415" w:rsidRDefault="00903415">
      <w:pPr>
        <w:pStyle w:val="ConsPlusNormal"/>
        <w:spacing w:before="220"/>
        <w:ind w:firstLine="540"/>
        <w:jc w:val="both"/>
      </w:pPr>
      <w:r>
        <w:t xml:space="preserve">36. Министерство строительства Новосибирской области осуществляет проверки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орган государственного финансового контроля осуществляет проверки соблюдения получателем субсидий порядка и условий предоставления субсидий в соответствии со </w:t>
      </w:r>
      <w:hyperlink r:id="rId149">
        <w:r>
          <w:rPr>
            <w:color w:val="0000FF"/>
          </w:rPr>
          <w:t>статьями 268.1</w:t>
        </w:r>
      </w:hyperlink>
      <w:r>
        <w:t xml:space="preserve"> и </w:t>
      </w:r>
      <w:hyperlink r:id="rId150">
        <w:r>
          <w:rPr>
            <w:color w:val="0000FF"/>
          </w:rPr>
          <w:t>269.2</w:t>
        </w:r>
      </w:hyperlink>
      <w:r>
        <w:t xml:space="preserve"> Бюджетного кодекса Российской Федерации.</w:t>
      </w:r>
    </w:p>
    <w:p w:rsidR="00903415" w:rsidRDefault="00903415">
      <w:pPr>
        <w:pStyle w:val="ConsPlusNormal"/>
        <w:jc w:val="both"/>
      </w:pPr>
      <w:r>
        <w:t xml:space="preserve">(п. 36 в ред. </w:t>
      </w:r>
      <w:hyperlink r:id="rId151">
        <w:r>
          <w:rPr>
            <w:color w:val="0000FF"/>
          </w:rPr>
          <w:t>постановления</w:t>
        </w:r>
      </w:hyperlink>
      <w:r>
        <w:t xml:space="preserve"> Правительства Новосибирской области от 18.10.2022 N 481-п)</w:t>
      </w:r>
    </w:p>
    <w:p w:rsidR="00903415" w:rsidRDefault="00903415">
      <w:pPr>
        <w:pStyle w:val="ConsPlusNormal"/>
        <w:spacing w:before="220"/>
        <w:ind w:firstLine="540"/>
        <w:jc w:val="both"/>
      </w:pPr>
      <w:r>
        <w:t>37. В случае нарушения получателем субсидии условий, установленных при ее предоставлении, выявленного по фактам проверок, проведенных министерством строительства Новосибирской области и уполномоченным органом государственного финансового контроля, министерство строительства Новосибирской области в течение 10 рабочих дней со дня установления факта нарушения письменно, посредством почтовой связи, направляет данному юридическому лицу уведомление о возврате полученных средств в областной бюджет Новосибирской области.</w:t>
      </w:r>
    </w:p>
    <w:p w:rsidR="00903415" w:rsidRDefault="00903415">
      <w:pPr>
        <w:pStyle w:val="ConsPlusNormal"/>
        <w:spacing w:before="220"/>
        <w:ind w:firstLine="540"/>
        <w:jc w:val="both"/>
      </w:pPr>
      <w:r>
        <w:t>38. Юридическое лицо - получатель субсидии обязано в течение 30 рабочих дней со дня получения уведомления перечислить всю сумму денежных средств субсидий, полученных с нарушением условий предоставления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903415" w:rsidRDefault="00903415">
      <w:pPr>
        <w:pStyle w:val="ConsPlusNormal"/>
        <w:spacing w:before="220"/>
        <w:ind w:firstLine="540"/>
        <w:jc w:val="both"/>
      </w:pPr>
      <w:r>
        <w:t>39. Юридическое лицо -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1</w:t>
      </w:r>
    </w:p>
    <w:p w:rsidR="00903415" w:rsidRDefault="00903415">
      <w:pPr>
        <w:pStyle w:val="ConsPlusNormal"/>
        <w:jc w:val="right"/>
      </w:pPr>
      <w:r>
        <w:t>к Порядку</w:t>
      </w:r>
    </w:p>
    <w:p w:rsidR="00903415" w:rsidRDefault="00903415">
      <w:pPr>
        <w:pStyle w:val="ConsPlusNormal"/>
        <w:jc w:val="right"/>
      </w:pPr>
      <w:r>
        <w:t>предоставления субсидий юридическим лицам (за</w:t>
      </w:r>
    </w:p>
    <w:p w:rsidR="00903415" w:rsidRDefault="00903415">
      <w:pPr>
        <w:pStyle w:val="ConsPlusNormal"/>
        <w:jc w:val="right"/>
      </w:pPr>
      <w:r>
        <w:t>исключением государственных (муниципальных)</w:t>
      </w:r>
    </w:p>
    <w:p w:rsidR="00903415" w:rsidRDefault="00903415">
      <w:pPr>
        <w:pStyle w:val="ConsPlusNormal"/>
        <w:jc w:val="right"/>
      </w:pPr>
      <w:r>
        <w:t>учреждений) на возмещение недополученных</w:t>
      </w:r>
    </w:p>
    <w:p w:rsidR="00903415" w:rsidRDefault="00903415">
      <w:pPr>
        <w:pStyle w:val="ConsPlusNormal"/>
        <w:jc w:val="right"/>
      </w:pPr>
      <w:r>
        <w:t>доходов в связи с оформлением отдельными</w:t>
      </w:r>
    </w:p>
    <w:p w:rsidR="00903415" w:rsidRDefault="00903415">
      <w:pPr>
        <w:pStyle w:val="ConsPlusNormal"/>
        <w:jc w:val="right"/>
      </w:pPr>
      <w:r>
        <w:lastRenderedPageBreak/>
        <w:t>категориями граждан ипотечных</w:t>
      </w:r>
    </w:p>
    <w:p w:rsidR="00903415" w:rsidRDefault="00903415">
      <w:pPr>
        <w:pStyle w:val="ConsPlusNormal"/>
        <w:jc w:val="right"/>
      </w:pPr>
      <w:r>
        <w:t>жилищных кредитов (займов)</w:t>
      </w:r>
    </w:p>
    <w:p w:rsidR="00903415" w:rsidRDefault="00903415">
      <w:pPr>
        <w:pStyle w:val="ConsPlusNormal"/>
        <w:ind w:firstLine="540"/>
        <w:jc w:val="both"/>
      </w:pPr>
    </w:p>
    <w:p w:rsidR="00903415" w:rsidRDefault="00903415">
      <w:pPr>
        <w:pStyle w:val="ConsPlusNonformat"/>
        <w:jc w:val="both"/>
      </w:pPr>
      <w:r>
        <w:t xml:space="preserve">                                                       СОГЛАСОВАНО</w:t>
      </w:r>
    </w:p>
    <w:p w:rsidR="00903415" w:rsidRDefault="00903415">
      <w:pPr>
        <w:pStyle w:val="ConsPlusNonformat"/>
        <w:jc w:val="both"/>
      </w:pPr>
      <w:r>
        <w:t xml:space="preserve">                                                  министр строительства</w:t>
      </w:r>
    </w:p>
    <w:p w:rsidR="00903415" w:rsidRDefault="00903415">
      <w:pPr>
        <w:pStyle w:val="ConsPlusNonformat"/>
        <w:jc w:val="both"/>
      </w:pPr>
      <w:r>
        <w:t xml:space="preserve">                                                  Новосибирской области</w:t>
      </w:r>
    </w:p>
    <w:p w:rsidR="00903415" w:rsidRDefault="00903415">
      <w:pPr>
        <w:pStyle w:val="ConsPlusNonformat"/>
        <w:jc w:val="both"/>
      </w:pPr>
      <w:r>
        <w:t xml:space="preserve">                                              _________ ___________________</w:t>
      </w:r>
    </w:p>
    <w:p w:rsidR="00903415" w:rsidRDefault="00903415">
      <w:pPr>
        <w:pStyle w:val="ConsPlusNonformat"/>
        <w:jc w:val="both"/>
      </w:pPr>
      <w:r>
        <w:t xml:space="preserve">                                               </w:t>
      </w:r>
      <w:proofErr w:type="gramStart"/>
      <w:r>
        <w:t>подпись  расшифровка</w:t>
      </w:r>
      <w:proofErr w:type="gramEnd"/>
      <w:r>
        <w:t xml:space="preserve"> подписи</w:t>
      </w:r>
    </w:p>
    <w:p w:rsidR="00903415" w:rsidRDefault="00903415">
      <w:pPr>
        <w:pStyle w:val="ConsPlusNonformat"/>
        <w:jc w:val="both"/>
      </w:pPr>
    </w:p>
    <w:p w:rsidR="00903415" w:rsidRDefault="00903415">
      <w:pPr>
        <w:pStyle w:val="ConsPlusNonformat"/>
        <w:jc w:val="both"/>
      </w:pPr>
      <w:r>
        <w:t xml:space="preserve">                                          М.П.</w:t>
      </w:r>
    </w:p>
    <w:p w:rsidR="00903415" w:rsidRDefault="00903415">
      <w:pPr>
        <w:pStyle w:val="ConsPlusNonformat"/>
        <w:jc w:val="both"/>
      </w:pPr>
      <w:r>
        <w:t xml:space="preserve">                                                "___" __________ 20___ г.</w:t>
      </w:r>
    </w:p>
    <w:p w:rsidR="00903415" w:rsidRDefault="00903415">
      <w:pPr>
        <w:pStyle w:val="ConsPlusNonformat"/>
        <w:jc w:val="both"/>
      </w:pPr>
    </w:p>
    <w:p w:rsidR="00903415" w:rsidRDefault="00903415">
      <w:pPr>
        <w:pStyle w:val="ConsPlusNonformat"/>
        <w:jc w:val="both"/>
      </w:pPr>
      <w:bookmarkStart w:id="47" w:name="P3024"/>
      <w:bookmarkEnd w:id="47"/>
      <w:r>
        <w:t xml:space="preserve">                                  СПИСОК</w:t>
      </w:r>
    </w:p>
    <w:p w:rsidR="00903415" w:rsidRDefault="00903415">
      <w:pPr>
        <w:pStyle w:val="ConsPlusNonformat"/>
        <w:jc w:val="both"/>
      </w:pPr>
      <w:r>
        <w:t xml:space="preserve">                кандидатов на оформление ипотечных жилищных</w:t>
      </w:r>
    </w:p>
    <w:p w:rsidR="00903415" w:rsidRDefault="00903415">
      <w:pPr>
        <w:pStyle w:val="ConsPlusNonformat"/>
        <w:jc w:val="both"/>
      </w:pPr>
      <w:r>
        <w:t xml:space="preserve">             кредитов (займов) по сниженной процентной ставке</w:t>
      </w:r>
    </w:p>
    <w:p w:rsidR="00903415" w:rsidRDefault="00903415">
      <w:pPr>
        <w:pStyle w:val="ConsPlusNormal"/>
        <w:ind w:firstLine="540"/>
        <w:jc w:val="both"/>
      </w:pPr>
    </w:p>
    <w:p w:rsidR="00903415" w:rsidRDefault="00903415">
      <w:pPr>
        <w:pStyle w:val="ConsPlusNormal"/>
        <w:sectPr w:rsidR="009034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0"/>
        <w:gridCol w:w="1417"/>
        <w:gridCol w:w="1870"/>
        <w:gridCol w:w="1530"/>
        <w:gridCol w:w="1984"/>
        <w:gridCol w:w="1417"/>
        <w:gridCol w:w="1417"/>
        <w:gridCol w:w="1644"/>
      </w:tblGrid>
      <w:tr w:rsidR="00903415">
        <w:tc>
          <w:tcPr>
            <w:tcW w:w="510" w:type="dxa"/>
          </w:tcPr>
          <w:p w:rsidR="00903415" w:rsidRDefault="00903415">
            <w:pPr>
              <w:pStyle w:val="ConsPlusNormal"/>
              <w:jc w:val="center"/>
            </w:pPr>
            <w:r>
              <w:lastRenderedPageBreak/>
              <w:t>N п/п</w:t>
            </w:r>
          </w:p>
        </w:tc>
        <w:tc>
          <w:tcPr>
            <w:tcW w:w="1870" w:type="dxa"/>
          </w:tcPr>
          <w:p w:rsidR="00903415" w:rsidRDefault="00903415">
            <w:pPr>
              <w:pStyle w:val="ConsPlusNormal"/>
              <w:jc w:val="center"/>
            </w:pPr>
            <w:r>
              <w:t>Фамилия, имя, отчество (последнее - при наличии) гражданина, оформившего ипотечный жилищный кредит (заем)</w:t>
            </w:r>
          </w:p>
        </w:tc>
        <w:tc>
          <w:tcPr>
            <w:tcW w:w="1417" w:type="dxa"/>
          </w:tcPr>
          <w:p w:rsidR="00903415" w:rsidRDefault="00903415">
            <w:pPr>
              <w:pStyle w:val="ConsPlusNormal"/>
              <w:jc w:val="center"/>
            </w:pPr>
            <w:r>
              <w:t>Дата рождения гражданина</w:t>
            </w:r>
          </w:p>
        </w:tc>
        <w:tc>
          <w:tcPr>
            <w:tcW w:w="1870" w:type="dxa"/>
          </w:tcPr>
          <w:p w:rsidR="00903415" w:rsidRDefault="00903415">
            <w:pPr>
              <w:pStyle w:val="ConsPlusNormal"/>
              <w:jc w:val="center"/>
            </w:pPr>
            <w:r>
              <w:t>Паспортные данные гражданина (серия, N, кем и когда выдан)</w:t>
            </w:r>
          </w:p>
        </w:tc>
        <w:tc>
          <w:tcPr>
            <w:tcW w:w="1530" w:type="dxa"/>
          </w:tcPr>
          <w:p w:rsidR="00903415" w:rsidRDefault="00903415">
            <w:pPr>
              <w:pStyle w:val="ConsPlusNormal"/>
              <w:jc w:val="center"/>
            </w:pPr>
            <w:r>
              <w:t>Адрес места жительства гражданина</w:t>
            </w:r>
          </w:p>
        </w:tc>
        <w:tc>
          <w:tcPr>
            <w:tcW w:w="1984" w:type="dxa"/>
          </w:tcPr>
          <w:p w:rsidR="00903415" w:rsidRDefault="00903415">
            <w:pPr>
              <w:pStyle w:val="ConsPlusNormal"/>
              <w:jc w:val="center"/>
            </w:pPr>
            <w:r>
              <w:t xml:space="preserve">Категория граждан в соответствии с </w:t>
            </w:r>
            <w:hyperlink w:anchor="P2965">
              <w:r>
                <w:rPr>
                  <w:color w:val="0000FF"/>
                </w:rPr>
                <w:t>пунктом 26</w:t>
              </w:r>
            </w:hyperlink>
            <w:r>
              <w:t xml:space="preserve"> приложения N 3 к постановлению Правительства Новосибирской области от 20.02.2015 N 68-п, к которой относится гражданин</w:t>
            </w:r>
          </w:p>
        </w:tc>
        <w:tc>
          <w:tcPr>
            <w:tcW w:w="1417" w:type="dxa"/>
          </w:tcPr>
          <w:p w:rsidR="00903415" w:rsidRDefault="00903415">
            <w:pPr>
              <w:pStyle w:val="ConsPlusNormal"/>
              <w:jc w:val="center"/>
            </w:pPr>
            <w:r>
              <w:t>Дата обращения гражданина к юридическому лицу за оформлением кредита (займа) и регистрационный номер</w:t>
            </w:r>
          </w:p>
        </w:tc>
        <w:tc>
          <w:tcPr>
            <w:tcW w:w="1417" w:type="dxa"/>
          </w:tcPr>
          <w:p w:rsidR="00903415" w:rsidRDefault="00903415">
            <w:pPr>
              <w:pStyle w:val="ConsPlusNormal"/>
              <w:jc w:val="center"/>
            </w:pPr>
            <w:r>
              <w:t>Дата обращения гражданина к юридическому лицу за оформлением кредита (займа) и регистрационный номер</w:t>
            </w:r>
          </w:p>
        </w:tc>
        <w:tc>
          <w:tcPr>
            <w:tcW w:w="1644" w:type="dxa"/>
          </w:tcPr>
          <w:p w:rsidR="00903415" w:rsidRDefault="00903415">
            <w:pPr>
              <w:pStyle w:val="ConsPlusNormal"/>
              <w:jc w:val="center"/>
            </w:pPr>
            <w:r>
              <w:t>Планируемый размер субсидии юридическому лицу на возмещение недополученного дохода в связи с оформлением гражданином кредита (займа), рублей</w:t>
            </w:r>
          </w:p>
        </w:tc>
      </w:tr>
      <w:tr w:rsidR="00903415">
        <w:tc>
          <w:tcPr>
            <w:tcW w:w="510" w:type="dxa"/>
          </w:tcPr>
          <w:p w:rsidR="00903415" w:rsidRDefault="00903415">
            <w:pPr>
              <w:pStyle w:val="ConsPlusNormal"/>
            </w:pPr>
          </w:p>
        </w:tc>
        <w:tc>
          <w:tcPr>
            <w:tcW w:w="1870" w:type="dxa"/>
          </w:tcPr>
          <w:p w:rsidR="00903415" w:rsidRDefault="00903415">
            <w:pPr>
              <w:pStyle w:val="ConsPlusNormal"/>
            </w:pPr>
          </w:p>
        </w:tc>
        <w:tc>
          <w:tcPr>
            <w:tcW w:w="1417" w:type="dxa"/>
          </w:tcPr>
          <w:p w:rsidR="00903415" w:rsidRDefault="00903415">
            <w:pPr>
              <w:pStyle w:val="ConsPlusNormal"/>
            </w:pPr>
          </w:p>
        </w:tc>
        <w:tc>
          <w:tcPr>
            <w:tcW w:w="1870" w:type="dxa"/>
          </w:tcPr>
          <w:p w:rsidR="00903415" w:rsidRDefault="00903415">
            <w:pPr>
              <w:pStyle w:val="ConsPlusNormal"/>
            </w:pPr>
          </w:p>
        </w:tc>
        <w:tc>
          <w:tcPr>
            <w:tcW w:w="1530" w:type="dxa"/>
          </w:tcPr>
          <w:p w:rsidR="00903415" w:rsidRDefault="00903415">
            <w:pPr>
              <w:pStyle w:val="ConsPlusNormal"/>
            </w:pPr>
          </w:p>
        </w:tc>
        <w:tc>
          <w:tcPr>
            <w:tcW w:w="1984" w:type="dxa"/>
          </w:tcPr>
          <w:p w:rsidR="00903415" w:rsidRDefault="00903415">
            <w:pPr>
              <w:pStyle w:val="ConsPlusNormal"/>
            </w:pPr>
          </w:p>
        </w:tc>
        <w:tc>
          <w:tcPr>
            <w:tcW w:w="1417" w:type="dxa"/>
          </w:tcPr>
          <w:p w:rsidR="00903415" w:rsidRDefault="00903415">
            <w:pPr>
              <w:pStyle w:val="ConsPlusNormal"/>
            </w:pPr>
          </w:p>
        </w:tc>
        <w:tc>
          <w:tcPr>
            <w:tcW w:w="1417" w:type="dxa"/>
          </w:tcPr>
          <w:p w:rsidR="00903415" w:rsidRDefault="00903415">
            <w:pPr>
              <w:pStyle w:val="ConsPlusNormal"/>
            </w:pPr>
          </w:p>
        </w:tc>
        <w:tc>
          <w:tcPr>
            <w:tcW w:w="1644" w:type="dxa"/>
          </w:tcPr>
          <w:p w:rsidR="00903415" w:rsidRDefault="00903415">
            <w:pPr>
              <w:pStyle w:val="ConsPlusNormal"/>
            </w:pPr>
          </w:p>
        </w:tc>
      </w:tr>
    </w:tbl>
    <w:p w:rsidR="00903415" w:rsidRDefault="00903415">
      <w:pPr>
        <w:pStyle w:val="ConsPlusNormal"/>
        <w:ind w:firstLine="540"/>
        <w:jc w:val="both"/>
      </w:pPr>
    </w:p>
    <w:p w:rsidR="00903415" w:rsidRDefault="00903415">
      <w:pPr>
        <w:pStyle w:val="ConsPlusNonformat"/>
        <w:jc w:val="both"/>
      </w:pPr>
      <w:r>
        <w:t>Руководитель юридического лица _________      _____________________________</w:t>
      </w:r>
    </w:p>
    <w:p w:rsidR="00903415" w:rsidRDefault="00903415">
      <w:pPr>
        <w:pStyle w:val="ConsPlusNonformat"/>
        <w:jc w:val="both"/>
      </w:pPr>
      <w:r>
        <w:t xml:space="preserve">                                </w:t>
      </w:r>
      <w:proofErr w:type="gramStart"/>
      <w:r>
        <w:t>подпись  М.П.</w:t>
      </w:r>
      <w:proofErr w:type="gramEnd"/>
      <w:r>
        <w:t xml:space="preserve">      расшифровка подписи</w:t>
      </w:r>
    </w:p>
    <w:p w:rsidR="00903415" w:rsidRDefault="00903415">
      <w:pPr>
        <w:pStyle w:val="ConsPlusNormal"/>
        <w:sectPr w:rsidR="00903415">
          <w:pgSz w:w="16838" w:h="11905" w:orient="landscape"/>
          <w:pgMar w:top="1701" w:right="1134" w:bottom="850" w:left="1134" w:header="0" w:footer="0" w:gutter="0"/>
          <w:cols w:space="720"/>
          <w:titlePg/>
        </w:sectPr>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1"/>
      </w:pPr>
      <w:r>
        <w:t>Приложение N 2</w:t>
      </w:r>
    </w:p>
    <w:p w:rsidR="00903415" w:rsidRDefault="00903415">
      <w:pPr>
        <w:pStyle w:val="ConsPlusNormal"/>
        <w:jc w:val="right"/>
      </w:pPr>
      <w:r>
        <w:t>к Порядку</w:t>
      </w:r>
    </w:p>
    <w:p w:rsidR="00903415" w:rsidRDefault="00903415">
      <w:pPr>
        <w:pStyle w:val="ConsPlusNormal"/>
        <w:jc w:val="right"/>
      </w:pPr>
      <w:r>
        <w:t>предоставления субсидий юридическим лицам (за</w:t>
      </w:r>
    </w:p>
    <w:p w:rsidR="00903415" w:rsidRDefault="00903415">
      <w:pPr>
        <w:pStyle w:val="ConsPlusNormal"/>
        <w:jc w:val="right"/>
      </w:pPr>
      <w:r>
        <w:t>исключением государственных (муниципальных)</w:t>
      </w:r>
    </w:p>
    <w:p w:rsidR="00903415" w:rsidRDefault="00903415">
      <w:pPr>
        <w:pStyle w:val="ConsPlusNormal"/>
        <w:jc w:val="right"/>
      </w:pPr>
      <w:r>
        <w:t>учреждений) на возмещение недополученных</w:t>
      </w:r>
    </w:p>
    <w:p w:rsidR="00903415" w:rsidRDefault="00903415">
      <w:pPr>
        <w:pStyle w:val="ConsPlusNormal"/>
        <w:jc w:val="right"/>
      </w:pPr>
      <w:r>
        <w:t>доходов в связи с оформлением отдельными</w:t>
      </w:r>
    </w:p>
    <w:p w:rsidR="00903415" w:rsidRDefault="00903415">
      <w:pPr>
        <w:pStyle w:val="ConsPlusNormal"/>
        <w:jc w:val="right"/>
      </w:pPr>
      <w:r>
        <w:t>категориями граждан ипотечных</w:t>
      </w:r>
    </w:p>
    <w:p w:rsidR="00903415" w:rsidRDefault="00903415">
      <w:pPr>
        <w:pStyle w:val="ConsPlusNormal"/>
        <w:jc w:val="right"/>
      </w:pPr>
      <w:r>
        <w:t>жилищных кредитов (займов)</w:t>
      </w:r>
    </w:p>
    <w:p w:rsidR="00903415" w:rsidRDefault="00903415">
      <w:pPr>
        <w:pStyle w:val="ConsPlusNormal"/>
        <w:ind w:firstLine="540"/>
        <w:jc w:val="both"/>
      </w:pPr>
    </w:p>
    <w:p w:rsidR="00903415" w:rsidRDefault="00903415">
      <w:pPr>
        <w:pStyle w:val="ConsPlusNonformat"/>
        <w:jc w:val="both"/>
      </w:pPr>
      <w:r>
        <w:t xml:space="preserve">                                                       УТВЕРЖДЕНО</w:t>
      </w:r>
    </w:p>
    <w:p w:rsidR="00903415" w:rsidRDefault="00903415">
      <w:pPr>
        <w:pStyle w:val="ConsPlusNonformat"/>
        <w:jc w:val="both"/>
      </w:pPr>
      <w:r>
        <w:t xml:space="preserve">                                                  министр строительства</w:t>
      </w:r>
    </w:p>
    <w:p w:rsidR="00903415" w:rsidRDefault="00903415">
      <w:pPr>
        <w:pStyle w:val="ConsPlusNonformat"/>
        <w:jc w:val="both"/>
      </w:pPr>
      <w:r>
        <w:t xml:space="preserve">                                                  Новосибирской области</w:t>
      </w:r>
    </w:p>
    <w:p w:rsidR="00903415" w:rsidRDefault="00903415">
      <w:pPr>
        <w:pStyle w:val="ConsPlusNonformat"/>
        <w:jc w:val="both"/>
      </w:pPr>
      <w:r>
        <w:t xml:space="preserve">                                              _________ ___________________</w:t>
      </w:r>
    </w:p>
    <w:p w:rsidR="00903415" w:rsidRDefault="00903415">
      <w:pPr>
        <w:pStyle w:val="ConsPlusNonformat"/>
        <w:jc w:val="both"/>
      </w:pPr>
      <w:r>
        <w:t xml:space="preserve">                                               </w:t>
      </w:r>
      <w:proofErr w:type="gramStart"/>
      <w:r>
        <w:t>подпись  расшифровка</w:t>
      </w:r>
      <w:proofErr w:type="gramEnd"/>
      <w:r>
        <w:t xml:space="preserve"> подписи</w:t>
      </w:r>
    </w:p>
    <w:p w:rsidR="00903415" w:rsidRDefault="00903415">
      <w:pPr>
        <w:pStyle w:val="ConsPlusNonformat"/>
        <w:jc w:val="both"/>
      </w:pPr>
    </w:p>
    <w:p w:rsidR="00903415" w:rsidRDefault="00903415">
      <w:pPr>
        <w:pStyle w:val="ConsPlusNonformat"/>
        <w:jc w:val="both"/>
      </w:pPr>
      <w:r>
        <w:t xml:space="preserve">                                          М.П.</w:t>
      </w:r>
    </w:p>
    <w:p w:rsidR="00903415" w:rsidRDefault="00903415">
      <w:pPr>
        <w:pStyle w:val="ConsPlusNonformat"/>
        <w:jc w:val="both"/>
      </w:pPr>
      <w:r>
        <w:t xml:space="preserve">                                                "___" __________ 20___ г.</w:t>
      </w:r>
    </w:p>
    <w:p w:rsidR="00903415" w:rsidRDefault="00903415">
      <w:pPr>
        <w:pStyle w:val="ConsPlusNonformat"/>
        <w:jc w:val="both"/>
      </w:pPr>
    </w:p>
    <w:p w:rsidR="00903415" w:rsidRDefault="00903415">
      <w:pPr>
        <w:pStyle w:val="ConsPlusNonformat"/>
        <w:jc w:val="both"/>
      </w:pPr>
      <w:bookmarkStart w:id="48" w:name="P3072"/>
      <w:bookmarkEnd w:id="48"/>
      <w:r>
        <w:t xml:space="preserve">                                  ЗАЯВКА</w:t>
      </w:r>
    </w:p>
    <w:p w:rsidR="00903415" w:rsidRDefault="00903415">
      <w:pPr>
        <w:pStyle w:val="ConsPlusNonformat"/>
        <w:jc w:val="both"/>
      </w:pPr>
      <w:r>
        <w:t xml:space="preserve">        на предоставление юридическому лицу субсидии на возмещение</w:t>
      </w:r>
    </w:p>
    <w:p w:rsidR="00903415" w:rsidRDefault="00903415">
      <w:pPr>
        <w:pStyle w:val="ConsPlusNonformat"/>
        <w:jc w:val="both"/>
      </w:pPr>
      <w:r>
        <w:t xml:space="preserve">          недополученных доходов в связи с оформлением отдельными</w:t>
      </w:r>
    </w:p>
    <w:p w:rsidR="00903415" w:rsidRDefault="00903415">
      <w:pPr>
        <w:pStyle w:val="ConsPlusNonformat"/>
        <w:jc w:val="both"/>
      </w:pPr>
      <w:r>
        <w:t xml:space="preserve">         категориями граждан ипотечных жилищных кредитов (займов)</w:t>
      </w:r>
    </w:p>
    <w:p w:rsidR="00903415" w:rsidRDefault="009034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0"/>
        <w:gridCol w:w="1417"/>
        <w:gridCol w:w="1417"/>
        <w:gridCol w:w="1530"/>
        <w:gridCol w:w="1984"/>
        <w:gridCol w:w="1417"/>
        <w:gridCol w:w="1417"/>
        <w:gridCol w:w="2041"/>
      </w:tblGrid>
      <w:tr w:rsidR="00903415">
        <w:tc>
          <w:tcPr>
            <w:tcW w:w="510" w:type="dxa"/>
          </w:tcPr>
          <w:p w:rsidR="00903415" w:rsidRDefault="00903415">
            <w:pPr>
              <w:pStyle w:val="ConsPlusNormal"/>
              <w:jc w:val="center"/>
            </w:pPr>
            <w:r>
              <w:t>N п/п</w:t>
            </w:r>
          </w:p>
        </w:tc>
        <w:tc>
          <w:tcPr>
            <w:tcW w:w="1870" w:type="dxa"/>
          </w:tcPr>
          <w:p w:rsidR="00903415" w:rsidRDefault="00903415">
            <w:pPr>
              <w:pStyle w:val="ConsPlusNormal"/>
              <w:jc w:val="center"/>
            </w:pPr>
            <w:r>
              <w:t xml:space="preserve">Фамилия, имя, отчество (последнее - при наличии) гражданина, оформившего ипотечный жилищный </w:t>
            </w:r>
            <w:r>
              <w:lastRenderedPageBreak/>
              <w:t>кредит (заем)</w:t>
            </w:r>
          </w:p>
        </w:tc>
        <w:tc>
          <w:tcPr>
            <w:tcW w:w="1417" w:type="dxa"/>
          </w:tcPr>
          <w:p w:rsidR="00903415" w:rsidRDefault="00903415">
            <w:pPr>
              <w:pStyle w:val="ConsPlusNormal"/>
              <w:jc w:val="center"/>
            </w:pPr>
            <w:r>
              <w:lastRenderedPageBreak/>
              <w:t>Регистрационный номер</w:t>
            </w:r>
          </w:p>
        </w:tc>
        <w:tc>
          <w:tcPr>
            <w:tcW w:w="1417" w:type="dxa"/>
          </w:tcPr>
          <w:p w:rsidR="00903415" w:rsidRDefault="00903415">
            <w:pPr>
              <w:pStyle w:val="ConsPlusNormal"/>
              <w:jc w:val="center"/>
            </w:pPr>
            <w:r>
              <w:t>Дата оформления кредита (займа), номер договора</w:t>
            </w:r>
          </w:p>
        </w:tc>
        <w:tc>
          <w:tcPr>
            <w:tcW w:w="1530" w:type="dxa"/>
          </w:tcPr>
          <w:p w:rsidR="00903415" w:rsidRDefault="00903415">
            <w:pPr>
              <w:pStyle w:val="ConsPlusNormal"/>
              <w:jc w:val="center"/>
            </w:pPr>
            <w:r>
              <w:t>Адрес приобретенного жилого помещения</w:t>
            </w:r>
          </w:p>
        </w:tc>
        <w:tc>
          <w:tcPr>
            <w:tcW w:w="1984" w:type="dxa"/>
          </w:tcPr>
          <w:p w:rsidR="00903415" w:rsidRDefault="00903415">
            <w:pPr>
              <w:pStyle w:val="ConsPlusNormal"/>
              <w:jc w:val="center"/>
            </w:pPr>
            <w:r>
              <w:t>Стоимость приобретенного жилого помещения</w:t>
            </w:r>
          </w:p>
        </w:tc>
        <w:tc>
          <w:tcPr>
            <w:tcW w:w="1417" w:type="dxa"/>
          </w:tcPr>
          <w:p w:rsidR="00903415" w:rsidRDefault="00903415">
            <w:pPr>
              <w:pStyle w:val="ConsPlusNormal"/>
              <w:jc w:val="center"/>
            </w:pPr>
            <w:r>
              <w:t>Сумма кредита (займа), рублей</w:t>
            </w:r>
          </w:p>
        </w:tc>
        <w:tc>
          <w:tcPr>
            <w:tcW w:w="1417" w:type="dxa"/>
          </w:tcPr>
          <w:p w:rsidR="00903415" w:rsidRDefault="00903415">
            <w:pPr>
              <w:pStyle w:val="ConsPlusNormal"/>
              <w:jc w:val="center"/>
            </w:pPr>
            <w:r>
              <w:t>Процентная ставка по оформленному кредиту (займу)</w:t>
            </w:r>
          </w:p>
        </w:tc>
        <w:tc>
          <w:tcPr>
            <w:tcW w:w="2041" w:type="dxa"/>
          </w:tcPr>
          <w:p w:rsidR="00903415" w:rsidRDefault="00903415">
            <w:pPr>
              <w:pStyle w:val="ConsPlusNormal"/>
              <w:jc w:val="center"/>
            </w:pPr>
            <w:r>
              <w:t xml:space="preserve">Размер субсидии юридическому лицу на возмещение недополученного дохода в связи с оформлением гражданином кредита (займа), </w:t>
            </w:r>
            <w:r>
              <w:lastRenderedPageBreak/>
              <w:t>рублей</w:t>
            </w:r>
          </w:p>
        </w:tc>
      </w:tr>
      <w:tr w:rsidR="00903415">
        <w:tc>
          <w:tcPr>
            <w:tcW w:w="510" w:type="dxa"/>
          </w:tcPr>
          <w:p w:rsidR="00903415" w:rsidRDefault="00903415">
            <w:pPr>
              <w:pStyle w:val="ConsPlusNormal"/>
            </w:pPr>
          </w:p>
        </w:tc>
        <w:tc>
          <w:tcPr>
            <w:tcW w:w="1870" w:type="dxa"/>
          </w:tcPr>
          <w:p w:rsidR="00903415" w:rsidRDefault="00903415">
            <w:pPr>
              <w:pStyle w:val="ConsPlusNormal"/>
            </w:pPr>
          </w:p>
        </w:tc>
        <w:tc>
          <w:tcPr>
            <w:tcW w:w="1417" w:type="dxa"/>
          </w:tcPr>
          <w:p w:rsidR="00903415" w:rsidRDefault="00903415">
            <w:pPr>
              <w:pStyle w:val="ConsPlusNormal"/>
            </w:pPr>
          </w:p>
        </w:tc>
        <w:tc>
          <w:tcPr>
            <w:tcW w:w="1417" w:type="dxa"/>
          </w:tcPr>
          <w:p w:rsidR="00903415" w:rsidRDefault="00903415">
            <w:pPr>
              <w:pStyle w:val="ConsPlusNormal"/>
            </w:pPr>
          </w:p>
        </w:tc>
        <w:tc>
          <w:tcPr>
            <w:tcW w:w="1530" w:type="dxa"/>
          </w:tcPr>
          <w:p w:rsidR="00903415" w:rsidRDefault="00903415">
            <w:pPr>
              <w:pStyle w:val="ConsPlusNormal"/>
            </w:pPr>
          </w:p>
        </w:tc>
        <w:tc>
          <w:tcPr>
            <w:tcW w:w="1984" w:type="dxa"/>
          </w:tcPr>
          <w:p w:rsidR="00903415" w:rsidRDefault="00903415">
            <w:pPr>
              <w:pStyle w:val="ConsPlusNormal"/>
            </w:pPr>
          </w:p>
        </w:tc>
        <w:tc>
          <w:tcPr>
            <w:tcW w:w="1417" w:type="dxa"/>
          </w:tcPr>
          <w:p w:rsidR="00903415" w:rsidRDefault="00903415">
            <w:pPr>
              <w:pStyle w:val="ConsPlusNormal"/>
            </w:pPr>
          </w:p>
        </w:tc>
        <w:tc>
          <w:tcPr>
            <w:tcW w:w="1417" w:type="dxa"/>
          </w:tcPr>
          <w:p w:rsidR="00903415" w:rsidRDefault="00903415">
            <w:pPr>
              <w:pStyle w:val="ConsPlusNormal"/>
            </w:pPr>
          </w:p>
        </w:tc>
        <w:tc>
          <w:tcPr>
            <w:tcW w:w="2041" w:type="dxa"/>
          </w:tcPr>
          <w:p w:rsidR="00903415" w:rsidRDefault="00903415">
            <w:pPr>
              <w:pStyle w:val="ConsPlusNormal"/>
            </w:pPr>
          </w:p>
        </w:tc>
      </w:tr>
      <w:tr w:rsidR="00903415">
        <w:tc>
          <w:tcPr>
            <w:tcW w:w="510" w:type="dxa"/>
          </w:tcPr>
          <w:p w:rsidR="00903415" w:rsidRDefault="00903415">
            <w:pPr>
              <w:pStyle w:val="ConsPlusNormal"/>
              <w:jc w:val="center"/>
            </w:pPr>
            <w:r>
              <w:t>Итого</w:t>
            </w:r>
          </w:p>
        </w:tc>
        <w:tc>
          <w:tcPr>
            <w:tcW w:w="1870" w:type="dxa"/>
          </w:tcPr>
          <w:p w:rsidR="00903415" w:rsidRDefault="00903415">
            <w:pPr>
              <w:pStyle w:val="ConsPlusNormal"/>
            </w:pPr>
          </w:p>
        </w:tc>
        <w:tc>
          <w:tcPr>
            <w:tcW w:w="1417" w:type="dxa"/>
          </w:tcPr>
          <w:p w:rsidR="00903415" w:rsidRDefault="00903415">
            <w:pPr>
              <w:pStyle w:val="ConsPlusNormal"/>
            </w:pPr>
          </w:p>
        </w:tc>
        <w:tc>
          <w:tcPr>
            <w:tcW w:w="1417" w:type="dxa"/>
          </w:tcPr>
          <w:p w:rsidR="00903415" w:rsidRDefault="00903415">
            <w:pPr>
              <w:pStyle w:val="ConsPlusNormal"/>
            </w:pPr>
          </w:p>
        </w:tc>
        <w:tc>
          <w:tcPr>
            <w:tcW w:w="1530" w:type="dxa"/>
          </w:tcPr>
          <w:p w:rsidR="00903415" w:rsidRDefault="00903415">
            <w:pPr>
              <w:pStyle w:val="ConsPlusNormal"/>
            </w:pPr>
          </w:p>
        </w:tc>
        <w:tc>
          <w:tcPr>
            <w:tcW w:w="1984" w:type="dxa"/>
          </w:tcPr>
          <w:p w:rsidR="00903415" w:rsidRDefault="00903415">
            <w:pPr>
              <w:pStyle w:val="ConsPlusNormal"/>
            </w:pPr>
          </w:p>
        </w:tc>
        <w:tc>
          <w:tcPr>
            <w:tcW w:w="1417" w:type="dxa"/>
          </w:tcPr>
          <w:p w:rsidR="00903415" w:rsidRDefault="00903415">
            <w:pPr>
              <w:pStyle w:val="ConsPlusNormal"/>
            </w:pPr>
          </w:p>
        </w:tc>
        <w:tc>
          <w:tcPr>
            <w:tcW w:w="1417" w:type="dxa"/>
          </w:tcPr>
          <w:p w:rsidR="00903415" w:rsidRDefault="00903415">
            <w:pPr>
              <w:pStyle w:val="ConsPlusNormal"/>
            </w:pPr>
          </w:p>
        </w:tc>
        <w:tc>
          <w:tcPr>
            <w:tcW w:w="2041" w:type="dxa"/>
          </w:tcPr>
          <w:p w:rsidR="00903415" w:rsidRDefault="00903415">
            <w:pPr>
              <w:pStyle w:val="ConsPlusNormal"/>
            </w:pPr>
          </w:p>
        </w:tc>
      </w:tr>
    </w:tbl>
    <w:p w:rsidR="00903415" w:rsidRDefault="00903415">
      <w:pPr>
        <w:pStyle w:val="ConsPlusNormal"/>
        <w:ind w:firstLine="540"/>
        <w:jc w:val="both"/>
      </w:pPr>
    </w:p>
    <w:p w:rsidR="00903415" w:rsidRDefault="00903415">
      <w:pPr>
        <w:pStyle w:val="ConsPlusNonformat"/>
        <w:jc w:val="both"/>
      </w:pPr>
      <w:r>
        <w:t>Руководитель юридического лица _________      _____________________________</w:t>
      </w:r>
    </w:p>
    <w:p w:rsidR="00903415" w:rsidRDefault="00903415">
      <w:pPr>
        <w:pStyle w:val="ConsPlusNonformat"/>
        <w:jc w:val="both"/>
      </w:pPr>
      <w:r>
        <w:t xml:space="preserve">                                </w:t>
      </w:r>
      <w:proofErr w:type="gramStart"/>
      <w:r>
        <w:t>подпись  М.П.</w:t>
      </w:r>
      <w:proofErr w:type="gramEnd"/>
      <w:r>
        <w:t xml:space="preserve">      расшифровка подписи</w:t>
      </w:r>
    </w:p>
    <w:p w:rsidR="00903415" w:rsidRDefault="00903415">
      <w:pPr>
        <w:pStyle w:val="ConsPlusNormal"/>
        <w:sectPr w:rsidR="00903415">
          <w:pgSz w:w="16838" w:h="11905" w:orient="landscape"/>
          <w:pgMar w:top="1701" w:right="1134" w:bottom="850" w:left="1134" w:header="0" w:footer="0" w:gutter="0"/>
          <w:cols w:space="720"/>
          <w:titlePg/>
        </w:sectPr>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0"/>
      </w:pPr>
      <w:r>
        <w:t>Приложение N 4</w:t>
      </w:r>
    </w:p>
    <w:p w:rsidR="00903415" w:rsidRDefault="00903415">
      <w:pPr>
        <w:pStyle w:val="ConsPlusNormal"/>
        <w:jc w:val="right"/>
      </w:pPr>
      <w:r>
        <w:t>к постановлению</w:t>
      </w:r>
    </w:p>
    <w:p w:rsidR="00903415" w:rsidRDefault="00903415">
      <w:pPr>
        <w:pStyle w:val="ConsPlusNormal"/>
        <w:jc w:val="right"/>
      </w:pPr>
      <w:r>
        <w:t>Правительства Новосибирской области</w:t>
      </w:r>
    </w:p>
    <w:p w:rsidR="00903415" w:rsidRDefault="00903415">
      <w:pPr>
        <w:pStyle w:val="ConsPlusNormal"/>
        <w:jc w:val="right"/>
      </w:pPr>
      <w:r>
        <w:t>от 20.02.2015 N 68-п</w:t>
      </w:r>
    </w:p>
    <w:p w:rsidR="00903415" w:rsidRDefault="00903415">
      <w:pPr>
        <w:pStyle w:val="ConsPlusNormal"/>
        <w:ind w:firstLine="540"/>
        <w:jc w:val="both"/>
      </w:pPr>
    </w:p>
    <w:p w:rsidR="00903415" w:rsidRDefault="00903415">
      <w:pPr>
        <w:pStyle w:val="ConsPlusTitle"/>
        <w:jc w:val="center"/>
      </w:pPr>
      <w:bookmarkStart w:id="49" w:name="P3117"/>
      <w:bookmarkEnd w:id="49"/>
      <w:r>
        <w:t>ПОРЯДОК</w:t>
      </w:r>
    </w:p>
    <w:p w:rsidR="00903415" w:rsidRDefault="00903415">
      <w:pPr>
        <w:pStyle w:val="ConsPlusTitle"/>
        <w:jc w:val="center"/>
      </w:pPr>
      <w:r>
        <w:t>ПРЕДОСТАВЛЕНИЯ ИЗ ОБЛАСТНОГО БЮДЖЕТА НОВОСИБИРСКОЙ ОБЛАСТИ</w:t>
      </w:r>
    </w:p>
    <w:p w:rsidR="00903415" w:rsidRDefault="00903415">
      <w:pPr>
        <w:pStyle w:val="ConsPlusTitle"/>
        <w:jc w:val="center"/>
      </w:pPr>
      <w:r>
        <w:t>СУБСИДИЙ ЮРИДИЧЕСКИМ ЛИЦАМ (ЗА ИСКЛЮЧЕНИЕМ ГОСУДАРСТВЕННЫХ</w:t>
      </w:r>
    </w:p>
    <w:p w:rsidR="00903415" w:rsidRDefault="00903415">
      <w:pPr>
        <w:pStyle w:val="ConsPlusTitle"/>
        <w:jc w:val="center"/>
      </w:pPr>
      <w:r>
        <w:t>(МУНИЦИПАЛЬНЫХ) УЧРЕЖДЕНИЙ) НА ФИНАНСОВОЕ ОБЕСПЕЧЕНИЕ</w:t>
      </w:r>
    </w:p>
    <w:p w:rsidR="00903415" w:rsidRDefault="00903415">
      <w:pPr>
        <w:pStyle w:val="ConsPlusTitle"/>
        <w:jc w:val="center"/>
      </w:pPr>
      <w:r>
        <w:t>РЕАЛИЗАЦИИ ИНФРАСТРУКТУРНЫХ ПРОЕКТОВ, ИСТОЧНИКОМ ФИНАНСОВОГО</w:t>
      </w:r>
    </w:p>
    <w:p w:rsidR="00903415" w:rsidRDefault="00903415">
      <w:pPr>
        <w:pStyle w:val="ConsPlusTitle"/>
        <w:jc w:val="center"/>
      </w:pPr>
      <w:r>
        <w:t>ОБЕСПЕЧЕНИЯ РАСХОДОВ НА РЕАЛИЗАЦИЮ КОТОРЫХ ЯВЛЯЮТСЯ</w:t>
      </w:r>
    </w:p>
    <w:p w:rsidR="00903415" w:rsidRDefault="00903415">
      <w:pPr>
        <w:pStyle w:val="ConsPlusTitle"/>
        <w:jc w:val="center"/>
      </w:pPr>
      <w:r>
        <w:t>БЮДЖЕТНЫЕ КРЕДИТЫ ИЗ ФЕДЕРАЛЬНОГО БЮДЖЕТА</w:t>
      </w:r>
    </w:p>
    <w:p w:rsidR="00903415" w:rsidRDefault="0090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415">
        <w:tc>
          <w:tcPr>
            <w:tcW w:w="60" w:type="dxa"/>
            <w:tcBorders>
              <w:top w:val="nil"/>
              <w:left w:val="nil"/>
              <w:bottom w:val="nil"/>
              <w:right w:val="nil"/>
            </w:tcBorders>
            <w:shd w:val="clear" w:color="auto" w:fill="CED3F1"/>
            <w:tcMar>
              <w:top w:w="0" w:type="dxa"/>
              <w:left w:w="0" w:type="dxa"/>
              <w:bottom w:w="0" w:type="dxa"/>
              <w:right w:w="0" w:type="dxa"/>
            </w:tcMar>
          </w:tcPr>
          <w:p w:rsidR="00903415" w:rsidRDefault="0090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15" w:rsidRDefault="00903415">
            <w:pPr>
              <w:pStyle w:val="ConsPlusNormal"/>
              <w:jc w:val="center"/>
            </w:pPr>
            <w:r>
              <w:rPr>
                <w:color w:val="392C69"/>
              </w:rPr>
              <w:t>Список изменяющих документов</w:t>
            </w:r>
          </w:p>
          <w:p w:rsidR="00903415" w:rsidRDefault="00903415">
            <w:pPr>
              <w:pStyle w:val="ConsPlusNormal"/>
              <w:jc w:val="center"/>
            </w:pPr>
            <w:r>
              <w:rPr>
                <w:color w:val="392C69"/>
              </w:rPr>
              <w:t xml:space="preserve">(введен </w:t>
            </w:r>
            <w:hyperlink r:id="rId152">
              <w:r>
                <w:rPr>
                  <w:color w:val="0000FF"/>
                </w:rPr>
                <w:t>постановлением</w:t>
              </w:r>
            </w:hyperlink>
            <w:r>
              <w:rPr>
                <w:color w:val="392C69"/>
              </w:rPr>
              <w:t xml:space="preserve"> Правительства Новосибирской области</w:t>
            </w:r>
          </w:p>
          <w:p w:rsidR="00903415" w:rsidRDefault="00903415">
            <w:pPr>
              <w:pStyle w:val="ConsPlusNormal"/>
              <w:jc w:val="center"/>
            </w:pPr>
            <w:r>
              <w:rPr>
                <w:color w:val="392C69"/>
              </w:rPr>
              <w:t>от 30.05.2023 N 231-п;</w:t>
            </w:r>
          </w:p>
          <w:p w:rsidR="00903415" w:rsidRDefault="00903415">
            <w:pPr>
              <w:pStyle w:val="ConsPlusNormal"/>
              <w:jc w:val="center"/>
            </w:pPr>
            <w:r>
              <w:rPr>
                <w:color w:val="392C69"/>
              </w:rPr>
              <w:t>в ред. постановлений Правительства Новосибирской области</w:t>
            </w:r>
          </w:p>
          <w:p w:rsidR="00903415" w:rsidRDefault="00903415">
            <w:pPr>
              <w:pStyle w:val="ConsPlusNormal"/>
              <w:jc w:val="center"/>
            </w:pPr>
            <w:r>
              <w:rPr>
                <w:color w:val="392C69"/>
              </w:rPr>
              <w:t xml:space="preserve">от 28.11.2023 </w:t>
            </w:r>
            <w:hyperlink r:id="rId153">
              <w:r>
                <w:rPr>
                  <w:color w:val="0000FF"/>
                </w:rPr>
                <w:t>N 541-п</w:t>
              </w:r>
            </w:hyperlink>
            <w:r>
              <w:rPr>
                <w:color w:val="392C69"/>
              </w:rPr>
              <w:t xml:space="preserve">, от 04.12.2023 </w:t>
            </w:r>
            <w:hyperlink r:id="rId154">
              <w:r>
                <w:rPr>
                  <w:color w:val="0000FF"/>
                </w:rPr>
                <w:t>N 563-п</w:t>
              </w:r>
            </w:hyperlink>
            <w:r>
              <w:rPr>
                <w:color w:val="392C69"/>
              </w:rPr>
              <w:t xml:space="preserve">, от 16.04.2024 </w:t>
            </w:r>
            <w:hyperlink r:id="rId155">
              <w:r>
                <w:rPr>
                  <w:color w:val="0000FF"/>
                </w:rPr>
                <w:t>N 190-п</w:t>
              </w:r>
            </w:hyperlink>
            <w:r>
              <w:rPr>
                <w:color w:val="392C69"/>
              </w:rPr>
              <w:t>,</w:t>
            </w:r>
          </w:p>
          <w:p w:rsidR="00903415" w:rsidRDefault="00903415">
            <w:pPr>
              <w:pStyle w:val="ConsPlusNormal"/>
              <w:jc w:val="center"/>
            </w:pPr>
            <w:r>
              <w:rPr>
                <w:color w:val="392C69"/>
              </w:rPr>
              <w:t xml:space="preserve">от 18.06.2024 </w:t>
            </w:r>
            <w:hyperlink r:id="rId156">
              <w:r>
                <w:rPr>
                  <w:color w:val="0000FF"/>
                </w:rPr>
                <w:t>N 275-п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r>
    </w:tbl>
    <w:p w:rsidR="00903415" w:rsidRDefault="00903415">
      <w:pPr>
        <w:pStyle w:val="ConsPlusNormal"/>
        <w:ind w:firstLine="540"/>
        <w:jc w:val="both"/>
      </w:pPr>
    </w:p>
    <w:p w:rsidR="00903415" w:rsidRDefault="00903415">
      <w:pPr>
        <w:pStyle w:val="ConsPlusTitle"/>
        <w:jc w:val="center"/>
        <w:outlineLvl w:val="1"/>
      </w:pPr>
      <w:r>
        <w:t>I. Общие положения</w:t>
      </w:r>
    </w:p>
    <w:p w:rsidR="00903415" w:rsidRDefault="00903415">
      <w:pPr>
        <w:pStyle w:val="ConsPlusNormal"/>
        <w:ind w:firstLine="540"/>
        <w:jc w:val="both"/>
      </w:pPr>
    </w:p>
    <w:p w:rsidR="00903415" w:rsidRDefault="00903415">
      <w:pPr>
        <w:pStyle w:val="ConsPlusNormal"/>
        <w:ind w:firstLine="540"/>
        <w:jc w:val="both"/>
      </w:pPr>
      <w:r>
        <w:t xml:space="preserve">1. Настоящий Порядок предоставления из областного бюджета Новосибирской области субсидий юридическим лицам (за исключением государственных (муниципальных) учреждений) на финансовое обеспечение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разработан в соответствии со </w:t>
      </w:r>
      <w:hyperlink r:id="rId157">
        <w:r>
          <w:rPr>
            <w:color w:val="0000FF"/>
          </w:rPr>
          <w:t>статьей 78</w:t>
        </w:r>
      </w:hyperlink>
      <w:r>
        <w:t xml:space="preserve"> Бюджетного кодекса Российской Федерации, </w:t>
      </w:r>
      <w:hyperlink r:id="rId15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цели, условия и порядок предоставления субсидии, а также требования к отчетности, осуществлению контроля (мониторинга) соблюдения условий и порядка предоставления субсидий и ответственности за их нарушение.</w:t>
      </w:r>
    </w:p>
    <w:p w:rsidR="00903415" w:rsidRDefault="00903415">
      <w:pPr>
        <w:pStyle w:val="ConsPlusNormal"/>
        <w:jc w:val="both"/>
      </w:pPr>
      <w:r>
        <w:t xml:space="preserve">(в ред. </w:t>
      </w:r>
      <w:hyperlink r:id="rId159">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bookmarkStart w:id="50" w:name="P3135"/>
      <w:bookmarkEnd w:id="50"/>
      <w:r>
        <w:t xml:space="preserve">2. Субсидии предоставляются в целях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(далее - государственная программа), по созданию объектов инженерной, энергетической и коммунальной инфраструктуры.</w:t>
      </w:r>
    </w:p>
    <w:p w:rsidR="00903415" w:rsidRDefault="00903415">
      <w:pPr>
        <w:pStyle w:val="ConsPlusNormal"/>
        <w:jc w:val="both"/>
      </w:pPr>
      <w:r>
        <w:t xml:space="preserve">(п. 2 в ред. </w:t>
      </w:r>
      <w:hyperlink r:id="rId160">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 xml:space="preserve">3. Настоящий Порядок применяется в отношении реализуемых на территории Новосибирской </w:t>
      </w:r>
      <w:r>
        <w:lastRenderedPageBreak/>
        <w:t xml:space="preserve">области инфраструктурных проектов, одобренных на заседании президиума (штаба) Правительственной комиссии по региональному развитию в Российской Федерации и включенных в </w:t>
      </w:r>
      <w:hyperlink r:id="rId161">
        <w:r>
          <w:rPr>
            <w:color w:val="0000FF"/>
          </w:rPr>
          <w:t>постановление</w:t>
        </w:r>
      </w:hyperlink>
      <w:r>
        <w:t xml:space="preserve"> Правительства Новосибирской области от 27.12.2021 N 554-п "Об утверждении детализированного перечня мероприятий, реализуемых в рамках инфраструктурных проектов Новосибирской области, отобранных в соответствии с постановлением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903415" w:rsidRDefault="00903415">
      <w:pPr>
        <w:pStyle w:val="ConsPlusNormal"/>
        <w:spacing w:before="220"/>
        <w:ind w:firstLine="540"/>
        <w:jc w:val="both"/>
      </w:pPr>
      <w:bookmarkStart w:id="51" w:name="P3138"/>
      <w:bookmarkEnd w:id="51"/>
      <w:r>
        <w:t>4. Направление расходов, источником финансового обеспечения которых является субсидия, осуществляется на финансовое обеспечение затрат организаций на выполнение работ по технологическому присоединению к сетям электро-, газо-, тепло-, водоснабжения и водоотведения.</w:t>
      </w:r>
    </w:p>
    <w:p w:rsidR="00903415" w:rsidRDefault="00903415">
      <w:pPr>
        <w:pStyle w:val="ConsPlusNormal"/>
        <w:jc w:val="both"/>
      </w:pPr>
      <w:r>
        <w:t xml:space="preserve">(п. 4 в ред. </w:t>
      </w:r>
      <w:hyperlink r:id="rId162">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5. Субсидия предоставляется следующим юридическим лицам (далее - получатель субсидии):</w:t>
      </w:r>
    </w:p>
    <w:p w:rsidR="00903415" w:rsidRDefault="00903415">
      <w:pPr>
        <w:pStyle w:val="ConsPlusNormal"/>
        <w:spacing w:before="220"/>
        <w:ind w:firstLine="540"/>
        <w:jc w:val="both"/>
      </w:pPr>
      <w:r>
        <w:t xml:space="preserve">1) определенным в </w:t>
      </w:r>
      <w:hyperlink r:id="rId163">
        <w:r>
          <w:rPr>
            <w:color w:val="0000FF"/>
          </w:rPr>
          <w:t>приложении N 6</w:t>
        </w:r>
      </w:hyperlink>
      <w:r>
        <w:t xml:space="preserve"> к Закону Новосибирской области от 23.12.2022 N 307-ОЗ "Об областном бюджете Новосибирской области на 2023 год и плановый период 2024 и 2025 годов", на реализацию следующих мероприятий государственной программы в 2023 году:</w:t>
      </w:r>
    </w:p>
    <w:p w:rsidR="00903415" w:rsidRDefault="00903415">
      <w:pPr>
        <w:pStyle w:val="ConsPlusNormal"/>
        <w:spacing w:before="220"/>
        <w:ind w:firstLine="540"/>
        <w:jc w:val="both"/>
      </w:pPr>
      <w:r>
        <w:t xml:space="preserve">"Реализация инфраструктурного проекта "Создание объектов инженерной, энергетической и коммунальной инфраструктуры в целях реализации жилищного строительства в п. Озерный </w:t>
      </w:r>
      <w:proofErr w:type="spellStart"/>
      <w:r>
        <w:t>Мочищенского</w:t>
      </w:r>
      <w:proofErr w:type="spellEnd"/>
      <w:r>
        <w:t xml:space="preserve"> сельсовета Новосибирской области" ООО "Специализированный застройщик "Антей";</w:t>
      </w:r>
    </w:p>
    <w:p w:rsidR="00903415" w:rsidRDefault="00903415">
      <w:pPr>
        <w:pStyle w:val="ConsPlusNormal"/>
        <w:spacing w:before="220"/>
        <w:ind w:firstLine="540"/>
        <w:jc w:val="both"/>
      </w:pPr>
      <w:r>
        <w:t>"Реализация инфраструктурного проекта "Создание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 Зорге в г. Новосибирске" ООО "Специализированный застройщик "Темпо";</w:t>
      </w:r>
    </w:p>
    <w:p w:rsidR="00903415" w:rsidRDefault="00903415">
      <w:pPr>
        <w:pStyle w:val="ConsPlusNormal"/>
        <w:spacing w:before="220"/>
        <w:ind w:firstLine="540"/>
        <w:jc w:val="both"/>
      </w:pPr>
      <w:r>
        <w:t xml:space="preserve">2) определенным в </w:t>
      </w:r>
      <w:hyperlink r:id="rId164">
        <w:r>
          <w:rPr>
            <w:color w:val="0000FF"/>
          </w:rPr>
          <w:t>приложении N 6</w:t>
        </w:r>
      </w:hyperlink>
      <w:r>
        <w:t xml:space="preserve"> к Закону Новосибирской области от 21.12.2023 N 413-ОЗ "Об областном бюджете Новосибирской области на 2024 год и плановый период 2025 и 2026 годов", на реализацию следующих мероприятий государственной программы в 2024 году:</w:t>
      </w:r>
    </w:p>
    <w:p w:rsidR="00903415" w:rsidRDefault="00903415">
      <w:pPr>
        <w:pStyle w:val="ConsPlusNormal"/>
        <w:spacing w:before="220"/>
        <w:ind w:firstLine="540"/>
        <w:jc w:val="both"/>
      </w:pPr>
      <w:r>
        <w:t>проект "Организация комплексного освоения земельных участков в рамках деятельности АО "АРЖС НСО" (Финансовое обеспечение реализации инфраструктурных проектов за счет бюджетных кредитов, предоставляемых из федерального бюджета);</w:t>
      </w:r>
    </w:p>
    <w:p w:rsidR="00903415" w:rsidRDefault="00903415">
      <w:pPr>
        <w:pStyle w:val="ConsPlusNormal"/>
        <w:spacing w:before="220"/>
        <w:ind w:firstLine="540"/>
        <w:jc w:val="both"/>
      </w:pPr>
      <w:r>
        <w:t>проект "Инфраструктурное обеспечение территорий для жилищного строительства" (Финансовое обеспечение реализации инфраструктурных проектов за счет бюджетных кредитов, предоставляемых из федерального бюджета (ООО "Строительные решения. Специализированный застройщик").</w:t>
      </w:r>
    </w:p>
    <w:p w:rsidR="00903415" w:rsidRDefault="00903415">
      <w:pPr>
        <w:pStyle w:val="ConsPlusNormal"/>
        <w:jc w:val="both"/>
      </w:pPr>
      <w:r>
        <w:t xml:space="preserve">(п. 5 в ред. </w:t>
      </w:r>
      <w:hyperlink r:id="rId165">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6. Министерство строительства Новосибирской области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903415" w:rsidRDefault="00903415">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главному распорядителю как получателю бюджетных средств на соответствующий финансовый </w:t>
      </w:r>
      <w:r>
        <w:lastRenderedPageBreak/>
        <w:t>год.</w:t>
      </w:r>
    </w:p>
    <w:p w:rsidR="00903415" w:rsidRDefault="00903415">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w:t>
      </w:r>
    </w:p>
    <w:p w:rsidR="00903415" w:rsidRDefault="00903415">
      <w:pPr>
        <w:pStyle w:val="ConsPlusNormal"/>
        <w:jc w:val="both"/>
      </w:pPr>
      <w:r>
        <w:t xml:space="preserve">(п. 7 в ред. </w:t>
      </w:r>
      <w:hyperlink r:id="rId166">
        <w:r>
          <w:rPr>
            <w:color w:val="0000FF"/>
          </w:rPr>
          <w:t>постановления</w:t>
        </w:r>
      </w:hyperlink>
      <w:r>
        <w:t xml:space="preserve"> Правительства Новосибирской области от 16.04.2024 N 190-п)</w:t>
      </w:r>
    </w:p>
    <w:p w:rsidR="00903415" w:rsidRDefault="00903415">
      <w:pPr>
        <w:pStyle w:val="ConsPlusNormal"/>
        <w:ind w:firstLine="540"/>
        <w:jc w:val="both"/>
      </w:pPr>
    </w:p>
    <w:p w:rsidR="00903415" w:rsidRDefault="00903415">
      <w:pPr>
        <w:pStyle w:val="ConsPlusTitle"/>
        <w:jc w:val="center"/>
        <w:outlineLvl w:val="1"/>
      </w:pPr>
      <w:r>
        <w:t>II. Условия и порядок предоставления субсидий</w:t>
      </w:r>
    </w:p>
    <w:p w:rsidR="00903415" w:rsidRDefault="00903415">
      <w:pPr>
        <w:pStyle w:val="ConsPlusNormal"/>
        <w:ind w:firstLine="540"/>
        <w:jc w:val="both"/>
      </w:pPr>
    </w:p>
    <w:p w:rsidR="00903415" w:rsidRDefault="00903415">
      <w:pPr>
        <w:pStyle w:val="ConsPlusNormal"/>
        <w:ind w:firstLine="540"/>
        <w:jc w:val="both"/>
      </w:pPr>
      <w:r>
        <w:t>8. Субсидии предоставляются на основании соглашения, заключенного между Министерством и получателем субсидии (далее - Соглашение).</w:t>
      </w:r>
    </w:p>
    <w:p w:rsidR="00903415" w:rsidRDefault="00903415">
      <w:pPr>
        <w:pStyle w:val="ConsPlusNormal"/>
        <w:spacing w:before="220"/>
        <w:ind w:firstLine="540"/>
        <w:jc w:val="both"/>
      </w:pPr>
      <w:bookmarkStart w:id="52" w:name="P3156"/>
      <w:bookmarkEnd w:id="52"/>
      <w:r>
        <w:t>9. Получатель субсидии должен соответствовать на дату не ранее первого числа месяца, в котором планируется предоставление субсидии, следующим требованиям:</w:t>
      </w:r>
    </w:p>
    <w:p w:rsidR="00903415" w:rsidRDefault="00903415">
      <w:pPr>
        <w:pStyle w:val="ConsPlusNormal"/>
        <w:spacing w:before="220"/>
        <w:ind w:firstLine="540"/>
        <w:jc w:val="both"/>
      </w:pPr>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3415" w:rsidRDefault="00903415">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03415" w:rsidRDefault="00903415">
      <w:pPr>
        <w:pStyle w:val="ConsPlusNormal"/>
        <w:spacing w:before="220"/>
        <w:ind w:firstLine="540"/>
        <w:jc w:val="both"/>
      </w:pPr>
      <w:r>
        <w:t xml:space="preserve">3) получатель субсидии не находится в составляемых в рамках реализации полномочий, предусмотренных </w:t>
      </w:r>
      <w:hyperlink r:id="rId16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03415" w:rsidRDefault="00903415">
      <w:pPr>
        <w:pStyle w:val="ConsPlusNormal"/>
        <w:spacing w:before="220"/>
        <w:ind w:firstLine="540"/>
        <w:jc w:val="both"/>
      </w:pPr>
      <w:r>
        <w:t xml:space="preserve">4) получатель субсидии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3135">
        <w:r>
          <w:rPr>
            <w:color w:val="0000FF"/>
          </w:rPr>
          <w:t>пункте 2</w:t>
        </w:r>
      </w:hyperlink>
      <w:r>
        <w:t xml:space="preserve"> настоящего Порядка;</w:t>
      </w:r>
    </w:p>
    <w:p w:rsidR="00903415" w:rsidRDefault="00903415">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168">
        <w:r>
          <w:rPr>
            <w:color w:val="0000FF"/>
          </w:rPr>
          <w:t>законом</w:t>
        </w:r>
      </w:hyperlink>
      <w:r>
        <w:t xml:space="preserve"> от 14.07.2022 N 255-ФЗ "О контроле за деятельностью лиц, находящихся под иностранным влиянием";</w:t>
      </w:r>
    </w:p>
    <w:p w:rsidR="00903415" w:rsidRDefault="00903415">
      <w:pPr>
        <w:pStyle w:val="ConsPlusNormal"/>
        <w:spacing w:before="220"/>
        <w:ind w:firstLine="540"/>
        <w:jc w:val="both"/>
      </w:pPr>
      <w:r>
        <w:t xml:space="preserve">6) у получателя субсидии на едином налоговом счете отсутствует или не превышает размер, определенный </w:t>
      </w:r>
      <w:hyperlink r:id="rId16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03415" w:rsidRDefault="00903415">
      <w:pPr>
        <w:pStyle w:val="ConsPlusNormal"/>
        <w:spacing w:before="220"/>
        <w:ind w:firstLine="540"/>
        <w:jc w:val="both"/>
      </w:pPr>
      <w:r>
        <w:t xml:space="preserve">7) у получателя субсидии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w:t>
      </w:r>
      <w:r>
        <w:lastRenderedPageBreak/>
        <w:t>Новосибирской области);</w:t>
      </w:r>
    </w:p>
    <w:p w:rsidR="00903415" w:rsidRDefault="00903415">
      <w:pPr>
        <w:pStyle w:val="ConsPlusNormal"/>
        <w:spacing w:before="220"/>
        <w:ind w:firstLine="540"/>
        <w:jc w:val="both"/>
      </w:pPr>
      <w: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03415" w:rsidRDefault="00903415">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rsidR="00903415" w:rsidRDefault="00903415">
      <w:pPr>
        <w:pStyle w:val="ConsPlusNormal"/>
        <w:jc w:val="both"/>
      </w:pPr>
      <w:r>
        <w:t xml:space="preserve">(п. 9 в ред. </w:t>
      </w:r>
      <w:hyperlink r:id="rId170">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bookmarkStart w:id="53" w:name="P3167"/>
      <w:bookmarkEnd w:id="53"/>
      <w:r>
        <w:t>10. Для предоставления субсидии получатель субсидии направляет в Министерство в срок до 20 числа месяца, в котором планируется получение субсидии, следующие документы:</w:t>
      </w:r>
    </w:p>
    <w:p w:rsidR="00903415" w:rsidRDefault="00903415">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04.12.2023 N 563-п)</w:t>
      </w:r>
    </w:p>
    <w:p w:rsidR="00903415" w:rsidRDefault="00903415">
      <w:pPr>
        <w:pStyle w:val="ConsPlusNormal"/>
        <w:spacing w:before="220"/>
        <w:ind w:firstLine="540"/>
        <w:jc w:val="both"/>
      </w:pPr>
      <w:r>
        <w:t>1) заявление на получение субсидии в произвольной форме, содержащее информацию о наименовании инфраструктурного проекта, цели использования субсидии и сумме запрашиваемых средств;</w:t>
      </w:r>
    </w:p>
    <w:p w:rsidR="00903415" w:rsidRDefault="00903415">
      <w:pPr>
        <w:pStyle w:val="ConsPlusNormal"/>
        <w:spacing w:before="220"/>
        <w:ind w:firstLine="540"/>
        <w:jc w:val="both"/>
      </w:pPr>
      <w:r>
        <w:t>2) обязательство по обеспечению ввода объектов инженерной инфраструктуры в эксплуатацию в рамках реализации инфраструктурного проекта в установленные сроки в соответствии с договорами об осуществлении технологического присоединения к сетям инженерной инфраструктуры, составленное в произвольной форме;</w:t>
      </w:r>
    </w:p>
    <w:p w:rsidR="00903415" w:rsidRDefault="00903415">
      <w:pPr>
        <w:pStyle w:val="ConsPlusNormal"/>
        <w:spacing w:before="220"/>
        <w:ind w:firstLine="540"/>
        <w:jc w:val="both"/>
      </w:pPr>
      <w:r>
        <w:t>3) копии учредительных документов;</w:t>
      </w:r>
    </w:p>
    <w:p w:rsidR="00903415" w:rsidRDefault="00903415">
      <w:pPr>
        <w:pStyle w:val="ConsPlusNormal"/>
        <w:spacing w:before="220"/>
        <w:ind w:firstLine="540"/>
        <w:jc w:val="both"/>
      </w:pPr>
      <w:bookmarkStart w:id="54" w:name="P3172"/>
      <w:bookmarkEnd w:id="54"/>
      <w:r>
        <w:t>4) выписку из Единого государственного реестра юридических лиц;</w:t>
      </w:r>
    </w:p>
    <w:p w:rsidR="00903415" w:rsidRDefault="00903415">
      <w:pPr>
        <w:pStyle w:val="ConsPlusNormal"/>
        <w:spacing w:before="220"/>
        <w:ind w:firstLine="540"/>
        <w:jc w:val="both"/>
      </w:pPr>
      <w:r>
        <w:t>5) копии документов, подтверждающих полномочия лиц, имеющих право без доверенности действовать от имени получателя субсидии;</w:t>
      </w:r>
    </w:p>
    <w:p w:rsidR="00903415" w:rsidRDefault="00903415">
      <w:pPr>
        <w:pStyle w:val="ConsPlusNormal"/>
        <w:spacing w:before="220"/>
        <w:ind w:firstLine="540"/>
        <w:jc w:val="both"/>
      </w:pPr>
      <w:bookmarkStart w:id="55" w:name="P3174"/>
      <w:bookmarkEnd w:id="55"/>
      <w:r>
        <w:t xml:space="preserve">6) справку, подписанную руководителем получателя субсидии, подтверждающую, что у получателя субсидии на едином налоговом счете отсутствует или не превышает размера, определенного </w:t>
      </w:r>
      <w:hyperlink r:id="rId172">
        <w:r>
          <w:rPr>
            <w:color w:val="0000FF"/>
          </w:rPr>
          <w:t>пунктом 3 статьи 47</w:t>
        </w:r>
      </w:hyperlink>
      <w:r>
        <w:t xml:space="preserve"> Налогового кодекса Российской Федерации, задолженность по уплате налогов, сборов, страховых взносов в бюджеты бюджетной системы Российской Федерации по состоянию не ранее чем на первое число месяца, в котором планируется предоставление субсидии;</w:t>
      </w:r>
    </w:p>
    <w:p w:rsidR="00903415" w:rsidRDefault="00903415">
      <w:pPr>
        <w:pStyle w:val="ConsPlusNormal"/>
        <w:jc w:val="both"/>
      </w:pPr>
      <w:r>
        <w:t>(</w:t>
      </w:r>
      <w:proofErr w:type="spellStart"/>
      <w:r>
        <w:t>пп</w:t>
      </w:r>
      <w:proofErr w:type="spellEnd"/>
      <w:r>
        <w:t xml:space="preserve">. 6 в ред. </w:t>
      </w:r>
      <w:hyperlink r:id="rId173">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7) справку в свободной форме по состоянию не ранее чем на первое число месяца, в котором планируется предоставление субсидии, подписанную руководителем получателя субсидии,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области;</w:t>
      </w:r>
    </w:p>
    <w:p w:rsidR="00903415" w:rsidRDefault="00903415">
      <w:pPr>
        <w:pStyle w:val="ConsPlusNormal"/>
        <w:spacing w:before="220"/>
        <w:ind w:firstLine="540"/>
        <w:jc w:val="both"/>
      </w:pPr>
      <w:r>
        <w:t>8) справку в свободной форме, подписанную руководителем получателя субсидии, подтверждающую, что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03415" w:rsidRDefault="00903415">
      <w:pPr>
        <w:pStyle w:val="ConsPlusNormal"/>
        <w:spacing w:before="220"/>
        <w:ind w:firstLine="540"/>
        <w:jc w:val="both"/>
      </w:pPr>
      <w:r>
        <w:lastRenderedPageBreak/>
        <w:t>9) справку по состоянию не ранее чем на первое число месяца, в котором планируется предоставление субсидии,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в реестре дисквалифицированных лиц;</w:t>
      </w:r>
    </w:p>
    <w:p w:rsidR="00903415" w:rsidRDefault="00903415">
      <w:pPr>
        <w:pStyle w:val="ConsPlusNormal"/>
        <w:spacing w:before="220"/>
        <w:ind w:firstLine="540"/>
        <w:jc w:val="both"/>
      </w:pPr>
      <w:r>
        <w:t>10) справку в свободной форме, подписанную руководителем получателя субсидии, подтверждающую,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903415" w:rsidRDefault="00903415">
      <w:pPr>
        <w:pStyle w:val="ConsPlusNormal"/>
        <w:spacing w:before="220"/>
        <w:ind w:firstLine="540"/>
        <w:jc w:val="both"/>
      </w:pPr>
      <w:bookmarkStart w:id="56" w:name="P3180"/>
      <w:bookmarkEnd w:id="56"/>
      <w:r>
        <w:t>11) копии документов, подтверждающих права владения земельными участками, и (или) копия договора о комплексном развитии территории, или копия решения о комплексном развитии территории (в случае реализации такого решения оператором комплексного развития территории), необходимые для реализации проекта жилищного строительства в рамках реализации инфраструктурного проекта;</w:t>
      </w:r>
    </w:p>
    <w:p w:rsidR="00903415" w:rsidRDefault="00903415">
      <w:pPr>
        <w:pStyle w:val="ConsPlusNormal"/>
        <w:jc w:val="both"/>
      </w:pPr>
      <w:r>
        <w:t>(</w:t>
      </w:r>
      <w:proofErr w:type="spellStart"/>
      <w:r>
        <w:t>пп</w:t>
      </w:r>
      <w:proofErr w:type="spellEnd"/>
      <w:r>
        <w:t xml:space="preserve">. 11 в ред. </w:t>
      </w:r>
      <w:hyperlink r:id="rId174">
        <w:r>
          <w:rPr>
            <w:color w:val="0000FF"/>
          </w:rPr>
          <w:t>постановления</w:t>
        </w:r>
      </w:hyperlink>
      <w:r>
        <w:t xml:space="preserve"> Правительства Новосибирской области от 18.06.2024 N 275-п)</w:t>
      </w:r>
    </w:p>
    <w:p w:rsidR="00903415" w:rsidRDefault="00903415">
      <w:pPr>
        <w:pStyle w:val="ConsPlusNormal"/>
        <w:spacing w:before="220"/>
        <w:ind w:firstLine="540"/>
        <w:jc w:val="both"/>
      </w:pPr>
      <w:r>
        <w:t xml:space="preserve">12) гарантийное обязательство об использовании субсидии в соответствии с целью ее предоставления, установленной </w:t>
      </w:r>
      <w:hyperlink w:anchor="P3135">
        <w:r>
          <w:rPr>
            <w:color w:val="0000FF"/>
          </w:rPr>
          <w:t>пунктом 2</w:t>
        </w:r>
      </w:hyperlink>
      <w:r>
        <w:t xml:space="preserve"> настоящего Порядка;</w:t>
      </w:r>
    </w:p>
    <w:p w:rsidR="00903415" w:rsidRDefault="00903415">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 xml:space="preserve">13) договор (договоры) технологического присоединения либо проект договора, подписанный (подписанные) </w:t>
      </w:r>
      <w:proofErr w:type="spellStart"/>
      <w:r>
        <w:t>ресурсоснабжающей</w:t>
      </w:r>
      <w:proofErr w:type="spellEnd"/>
      <w:r>
        <w:t xml:space="preserve"> организацией;</w:t>
      </w:r>
    </w:p>
    <w:p w:rsidR="00903415" w:rsidRDefault="00903415">
      <w:pPr>
        <w:pStyle w:val="ConsPlusNormal"/>
        <w:jc w:val="both"/>
      </w:pPr>
      <w:r>
        <w:t>(</w:t>
      </w:r>
      <w:proofErr w:type="spellStart"/>
      <w:r>
        <w:t>пп</w:t>
      </w:r>
      <w:proofErr w:type="spellEnd"/>
      <w:r>
        <w:t xml:space="preserve">. 13 в ред. </w:t>
      </w:r>
      <w:hyperlink r:id="rId176">
        <w:r>
          <w:rPr>
            <w:color w:val="0000FF"/>
          </w:rPr>
          <w:t>постановления</w:t>
        </w:r>
      </w:hyperlink>
      <w:r>
        <w:t xml:space="preserve"> Правительства Новосибирской области от 28.11.2023 N 541-п)</w:t>
      </w:r>
    </w:p>
    <w:p w:rsidR="00903415" w:rsidRDefault="00903415">
      <w:pPr>
        <w:pStyle w:val="ConsPlusNormal"/>
        <w:spacing w:before="220"/>
        <w:ind w:firstLine="540"/>
        <w:jc w:val="both"/>
      </w:pPr>
      <w:r>
        <w:t>14) справку в свободной форме, подписанную руководителем получателя субсидии, подтверждающую,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и не является иностранным агентом в соответствии с действующим законодательством Российской Федерации.</w:t>
      </w:r>
    </w:p>
    <w:p w:rsidR="00903415" w:rsidRDefault="00903415">
      <w:pPr>
        <w:pStyle w:val="ConsPlusNormal"/>
        <w:jc w:val="both"/>
      </w:pPr>
      <w:r>
        <w:t>(</w:t>
      </w:r>
      <w:proofErr w:type="spellStart"/>
      <w:r>
        <w:t>пп</w:t>
      </w:r>
      <w:proofErr w:type="spellEnd"/>
      <w:r>
        <w:t xml:space="preserve">. 14 введен </w:t>
      </w:r>
      <w:hyperlink r:id="rId177">
        <w:r>
          <w:rPr>
            <w:color w:val="0000FF"/>
          </w:rPr>
          <w:t>постановлением</w:t>
        </w:r>
      </w:hyperlink>
      <w:r>
        <w:t xml:space="preserve"> Правительства Новосибирской области от 16.04.2024 N 190-п)</w:t>
      </w:r>
    </w:p>
    <w:p w:rsidR="00903415" w:rsidRDefault="00903415">
      <w:pPr>
        <w:pStyle w:val="ConsPlusNormal"/>
        <w:spacing w:before="220"/>
        <w:ind w:firstLine="540"/>
        <w:jc w:val="both"/>
      </w:pPr>
      <w:r>
        <w:t xml:space="preserve">11. Указанные в </w:t>
      </w:r>
      <w:hyperlink w:anchor="P3167">
        <w:r>
          <w:rPr>
            <w:color w:val="0000FF"/>
          </w:rPr>
          <w:t>пункте 10</w:t>
        </w:r>
      </w:hyperlink>
      <w:r>
        <w:t xml:space="preserve"> настоящего Порядка документы представляются на бумажном носителе и должны быть прошиты, пронумерованы, подписаны руководителем получателя субсидии либо уполномоченным представителем получателя субсидии (с приложением подтверждающего документа) и скреплены печатью (при наличии).</w:t>
      </w:r>
    </w:p>
    <w:p w:rsidR="00903415" w:rsidRDefault="00903415">
      <w:pPr>
        <w:pStyle w:val="ConsPlusNormal"/>
        <w:spacing w:before="220"/>
        <w:ind w:firstLine="540"/>
        <w:jc w:val="both"/>
      </w:pPr>
      <w:bookmarkStart w:id="57" w:name="P3189"/>
      <w:bookmarkEnd w:id="57"/>
      <w:r>
        <w:t xml:space="preserve">Документы, предусмотренные </w:t>
      </w:r>
      <w:hyperlink w:anchor="P3172">
        <w:r>
          <w:rPr>
            <w:color w:val="0000FF"/>
          </w:rPr>
          <w:t>подпунктами 4</w:t>
        </w:r>
      </w:hyperlink>
      <w:r>
        <w:t xml:space="preserve">, </w:t>
      </w:r>
      <w:hyperlink w:anchor="P3174">
        <w:r>
          <w:rPr>
            <w:color w:val="0000FF"/>
          </w:rPr>
          <w:t>6</w:t>
        </w:r>
      </w:hyperlink>
      <w:r>
        <w:t xml:space="preserve">, </w:t>
      </w:r>
      <w:hyperlink w:anchor="P3180">
        <w:r>
          <w:rPr>
            <w:color w:val="0000FF"/>
          </w:rPr>
          <w:t>11 пункта 10</w:t>
        </w:r>
      </w:hyperlink>
      <w:r>
        <w:t xml:space="preserve"> настоящего Порядка, представляются получателем субсидии по собственной инициативе. В случае если указанные документы не представлены, Министерство самостоятельно запрашивает необходимую информацию в порядке межведомственного взаимодействия.</w:t>
      </w:r>
    </w:p>
    <w:p w:rsidR="00903415" w:rsidRDefault="00903415">
      <w:pPr>
        <w:pStyle w:val="ConsPlusNormal"/>
        <w:spacing w:before="220"/>
        <w:ind w:firstLine="540"/>
        <w:jc w:val="both"/>
      </w:pPr>
      <w:r>
        <w:t xml:space="preserve">12. Министерство в течение 5 рабочих дней с момента представления документов рассматривает заявку, осуществляет проверку получателя субсидии с учетом положения, предусмотренного </w:t>
      </w:r>
      <w:hyperlink w:anchor="P3189">
        <w:r>
          <w:rPr>
            <w:color w:val="0000FF"/>
          </w:rPr>
          <w:t>абзацем 2 пункта 11</w:t>
        </w:r>
      </w:hyperlink>
      <w:r>
        <w:t xml:space="preserve"> настоящего Порядка, на соответствие требованиям, указанным в </w:t>
      </w:r>
      <w:hyperlink w:anchor="P3156">
        <w:r>
          <w:rPr>
            <w:color w:val="0000FF"/>
          </w:rPr>
          <w:t>пункте 9</w:t>
        </w:r>
      </w:hyperlink>
      <w:r>
        <w:t xml:space="preserve"> настоящего Порядка, и принимает решение о предоставлении субсидии либо об отказе в предоставлении субсидии.</w:t>
      </w:r>
    </w:p>
    <w:p w:rsidR="00903415" w:rsidRDefault="00903415">
      <w:pPr>
        <w:pStyle w:val="ConsPlusNormal"/>
        <w:jc w:val="both"/>
      </w:pPr>
      <w:r>
        <w:t xml:space="preserve">(в ред. </w:t>
      </w:r>
      <w:hyperlink r:id="rId178">
        <w:r>
          <w:rPr>
            <w:color w:val="0000FF"/>
          </w:rPr>
          <w:t>постановления</w:t>
        </w:r>
      </w:hyperlink>
      <w:r>
        <w:t xml:space="preserve"> Правительства Новосибирской области от 04.12.2023 N 563-п)</w:t>
      </w:r>
    </w:p>
    <w:p w:rsidR="00903415" w:rsidRDefault="00903415">
      <w:pPr>
        <w:pStyle w:val="ConsPlusNormal"/>
        <w:spacing w:before="220"/>
        <w:ind w:firstLine="540"/>
        <w:jc w:val="both"/>
      </w:pPr>
      <w:r>
        <w:lastRenderedPageBreak/>
        <w:t>Решение о предоставлении или об отказе в предоставлении субсидии принимается Министерством в форме приказа.</w:t>
      </w:r>
    </w:p>
    <w:p w:rsidR="00903415" w:rsidRDefault="00903415">
      <w:pPr>
        <w:pStyle w:val="ConsPlusNormal"/>
        <w:spacing w:before="220"/>
        <w:ind w:firstLine="540"/>
        <w:jc w:val="both"/>
      </w:pPr>
      <w:r>
        <w:t>В случае принятия решения об отказе в предоставлении субсидии Министерство в течение 5 рабочих дней со дня принятия решения направляет организации, представившей заявку по адресу, указанному в заявке, письменное уведомление с указанием причины такого отказа.</w:t>
      </w:r>
    </w:p>
    <w:p w:rsidR="00903415" w:rsidRDefault="00903415">
      <w:pPr>
        <w:pStyle w:val="ConsPlusNormal"/>
        <w:spacing w:before="220"/>
        <w:ind w:firstLine="540"/>
        <w:jc w:val="both"/>
      </w:pPr>
      <w:r>
        <w:t>13. Основаниями для отказа получателю субсидии в предоставлении субсидии являются:</w:t>
      </w:r>
    </w:p>
    <w:p w:rsidR="00903415" w:rsidRDefault="00903415">
      <w:pPr>
        <w:pStyle w:val="ConsPlusNormal"/>
        <w:spacing w:before="220"/>
        <w:ind w:firstLine="540"/>
        <w:jc w:val="both"/>
      </w:pPr>
      <w:r>
        <w:t xml:space="preserve">1) несоответствие получателя субсидии требованиям, установленным в </w:t>
      </w:r>
      <w:hyperlink w:anchor="P3156">
        <w:r>
          <w:rPr>
            <w:color w:val="0000FF"/>
          </w:rPr>
          <w:t>пункте 9</w:t>
        </w:r>
      </w:hyperlink>
      <w:r>
        <w:t xml:space="preserve"> настоящего Порядка;</w:t>
      </w:r>
    </w:p>
    <w:p w:rsidR="00903415" w:rsidRDefault="0090341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156">
        <w:r>
          <w:rPr>
            <w:color w:val="0000FF"/>
          </w:rPr>
          <w:t>пунктом 9</w:t>
        </w:r>
      </w:hyperlink>
      <w:r>
        <w:t xml:space="preserve"> настоящего Порядка, или непредставление (представление не в полном объеме) документов, указанных в </w:t>
      </w:r>
      <w:hyperlink w:anchor="P3167">
        <w:r>
          <w:rPr>
            <w:color w:val="0000FF"/>
          </w:rPr>
          <w:t>пункте 10</w:t>
        </w:r>
      </w:hyperlink>
      <w:r>
        <w:t xml:space="preserve"> настоящего Порядка, за исключением документов, представляемых по собственной инициативе;</w:t>
      </w:r>
    </w:p>
    <w:p w:rsidR="00903415" w:rsidRDefault="00903415">
      <w:pPr>
        <w:pStyle w:val="ConsPlusNormal"/>
        <w:jc w:val="both"/>
      </w:pPr>
      <w:r>
        <w:t xml:space="preserve">(в ред. постановлений Правительства Новосибирской области от 28.11.2023 </w:t>
      </w:r>
      <w:hyperlink r:id="rId179">
        <w:r>
          <w:rPr>
            <w:color w:val="0000FF"/>
          </w:rPr>
          <w:t>N 541-п</w:t>
        </w:r>
      </w:hyperlink>
      <w:r>
        <w:t xml:space="preserve">, от 16.04.2024 </w:t>
      </w:r>
      <w:hyperlink r:id="rId180">
        <w:r>
          <w:rPr>
            <w:color w:val="0000FF"/>
          </w:rPr>
          <w:t>N 190-п</w:t>
        </w:r>
      </w:hyperlink>
      <w:r>
        <w:t>)</w:t>
      </w:r>
    </w:p>
    <w:p w:rsidR="00903415" w:rsidRDefault="00903415">
      <w:pPr>
        <w:pStyle w:val="ConsPlusNormal"/>
        <w:spacing w:before="220"/>
        <w:ind w:firstLine="540"/>
        <w:jc w:val="both"/>
      </w:pPr>
      <w:r>
        <w:t>3) установление факта недостоверности представленной получателем субсидии информации.</w:t>
      </w:r>
    </w:p>
    <w:p w:rsidR="00903415" w:rsidRDefault="00903415">
      <w:pPr>
        <w:pStyle w:val="ConsPlusNormal"/>
        <w:spacing w:before="220"/>
        <w:ind w:firstLine="540"/>
        <w:jc w:val="both"/>
      </w:pPr>
      <w:r>
        <w:t>13.1. Размер субсидии определяется законом об областном бюджете Новосибирской области.</w:t>
      </w:r>
    </w:p>
    <w:p w:rsidR="00903415" w:rsidRDefault="00903415">
      <w:pPr>
        <w:pStyle w:val="ConsPlusNormal"/>
        <w:jc w:val="both"/>
      </w:pPr>
      <w:r>
        <w:t xml:space="preserve">(п. 13.1 введен </w:t>
      </w:r>
      <w:hyperlink r:id="rId181">
        <w:r>
          <w:rPr>
            <w:color w:val="0000FF"/>
          </w:rPr>
          <w:t>постановлением</w:t>
        </w:r>
      </w:hyperlink>
      <w:r>
        <w:t xml:space="preserve"> Правительства Новосибирской области от 16.04.2024 N 190-п)</w:t>
      </w:r>
    </w:p>
    <w:p w:rsidR="00903415" w:rsidRDefault="00903415">
      <w:pPr>
        <w:pStyle w:val="ConsPlusNormal"/>
        <w:spacing w:before="220"/>
        <w:ind w:firstLine="540"/>
        <w:jc w:val="both"/>
      </w:pPr>
      <w:r>
        <w:t xml:space="preserve">14. 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утвержденной </w:t>
      </w:r>
      <w:hyperlink r:id="rId182">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903415" w:rsidRDefault="00903415">
      <w:pPr>
        <w:pStyle w:val="ConsPlusNormal"/>
        <w:spacing w:before="220"/>
        <w:ind w:firstLine="540"/>
        <w:jc w:val="both"/>
      </w:pPr>
      <w:r>
        <w:t>15. Соглашение о предоставлении субсидий должно содержать:</w:t>
      </w:r>
    </w:p>
    <w:p w:rsidR="00903415" w:rsidRDefault="00903415">
      <w:pPr>
        <w:pStyle w:val="ConsPlusNormal"/>
        <w:spacing w:before="220"/>
        <w:ind w:firstLine="540"/>
        <w:jc w:val="both"/>
      </w:pPr>
      <w:r>
        <w:t>1) размер, сроки и цели перечисления субсидий;</w:t>
      </w:r>
    </w:p>
    <w:p w:rsidR="00903415" w:rsidRDefault="00903415">
      <w:pPr>
        <w:pStyle w:val="ConsPlusNormal"/>
        <w:spacing w:before="220"/>
        <w:ind w:firstLine="540"/>
        <w:jc w:val="both"/>
      </w:pPr>
      <w:r>
        <w:t>2) обязательства получателя субсидии по ее целевому использованию;</w:t>
      </w:r>
    </w:p>
    <w:p w:rsidR="00903415" w:rsidRDefault="00903415">
      <w:pPr>
        <w:pStyle w:val="ConsPlusNormal"/>
        <w:spacing w:before="220"/>
        <w:ind w:firstLine="540"/>
        <w:jc w:val="both"/>
      </w:pPr>
      <w:r>
        <w:t>3) условия предоставления субсидии, а также достижения результатов, в целях достижения которых предоставляется субсидия (далее - результат предоставления субсидии);</w:t>
      </w:r>
    </w:p>
    <w:p w:rsidR="00903415" w:rsidRDefault="00903415">
      <w:pPr>
        <w:pStyle w:val="ConsPlusNormal"/>
        <w:spacing w:before="220"/>
        <w:ind w:firstLine="540"/>
        <w:jc w:val="both"/>
      </w:pPr>
      <w:r>
        <w:t>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w:t>
      </w:r>
    </w:p>
    <w:p w:rsidR="00903415" w:rsidRDefault="00903415">
      <w:pPr>
        <w:pStyle w:val="ConsPlusNormal"/>
        <w:spacing w:before="220"/>
        <w:ind w:firstLine="540"/>
        <w:jc w:val="both"/>
      </w:pPr>
      <w:r>
        <w:t xml:space="preserve">5) согласие получателя субсидии 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83">
        <w:r>
          <w:rPr>
            <w:color w:val="0000FF"/>
          </w:rPr>
          <w:t>статьями 268.1</w:t>
        </w:r>
      </w:hyperlink>
      <w:r>
        <w:t xml:space="preserve"> и </w:t>
      </w:r>
      <w:hyperlink r:id="rId184">
        <w:r>
          <w:rPr>
            <w:color w:val="0000FF"/>
          </w:rPr>
          <w:t>269.2</w:t>
        </w:r>
      </w:hyperlink>
      <w:r>
        <w:t xml:space="preserve"> Бюджетного кодекса </w:t>
      </w:r>
      <w:r>
        <w:lastRenderedPageBreak/>
        <w:t>Российской Федерации;</w:t>
      </w:r>
    </w:p>
    <w:p w:rsidR="00903415" w:rsidRDefault="00903415">
      <w:pPr>
        <w:pStyle w:val="ConsPlusNormal"/>
        <w:spacing w:before="220"/>
        <w:ind w:firstLine="540"/>
        <w:jc w:val="both"/>
      </w:pPr>
      <w:r>
        <w:t>6) ответственность сторон по неисполнению обязательств по Соглашению;</w:t>
      </w:r>
    </w:p>
    <w:p w:rsidR="00903415" w:rsidRDefault="00903415">
      <w:pPr>
        <w:pStyle w:val="ConsPlusNormal"/>
        <w:spacing w:before="220"/>
        <w:ind w:firstLine="540"/>
        <w:jc w:val="both"/>
      </w:pPr>
      <w:r>
        <w:t>7)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rsidR="00903415" w:rsidRDefault="00903415">
      <w:pPr>
        <w:pStyle w:val="ConsPlusNormal"/>
        <w:spacing w:before="220"/>
        <w:ind w:firstLine="540"/>
        <w:jc w:val="both"/>
      </w:pPr>
      <w:r>
        <w:t xml:space="preserve">8)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03415" w:rsidRDefault="00903415">
      <w:pPr>
        <w:pStyle w:val="ConsPlusNormal"/>
        <w:jc w:val="both"/>
      </w:pPr>
      <w:r>
        <w:t xml:space="preserve">(в ред. постановлений Правительства Новосибирской области от 28.11.2023 </w:t>
      </w:r>
      <w:hyperlink r:id="rId185">
        <w:r>
          <w:rPr>
            <w:color w:val="0000FF"/>
          </w:rPr>
          <w:t>N 541-п</w:t>
        </w:r>
      </w:hyperlink>
      <w:r>
        <w:t xml:space="preserve">, от 16.04.2024 </w:t>
      </w:r>
      <w:hyperlink r:id="rId186">
        <w:r>
          <w:rPr>
            <w:color w:val="0000FF"/>
          </w:rPr>
          <w:t>N 190-п</w:t>
        </w:r>
      </w:hyperlink>
      <w:r>
        <w:t>)</w:t>
      </w:r>
    </w:p>
    <w:p w:rsidR="00903415" w:rsidRDefault="00903415">
      <w:pPr>
        <w:pStyle w:val="ConsPlusNormal"/>
        <w:spacing w:before="220"/>
        <w:ind w:firstLine="540"/>
        <w:jc w:val="both"/>
      </w:pPr>
      <w: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03415" w:rsidRDefault="00903415">
      <w:pPr>
        <w:pStyle w:val="ConsPlusNormal"/>
        <w:spacing w:before="220"/>
        <w:ind w:firstLine="540"/>
        <w:jc w:val="both"/>
      </w:pPr>
      <w:r>
        <w:t xml:space="preserve">10) положения, содержащиеся в </w:t>
      </w:r>
      <w:hyperlink w:anchor="P3218">
        <w:r>
          <w:rPr>
            <w:color w:val="0000FF"/>
          </w:rPr>
          <w:t>пунктах 17</w:t>
        </w:r>
      </w:hyperlink>
      <w:r>
        <w:t xml:space="preserve">, </w:t>
      </w:r>
      <w:hyperlink w:anchor="P3220">
        <w:r>
          <w:rPr>
            <w:color w:val="0000FF"/>
          </w:rPr>
          <w:t>18</w:t>
        </w:r>
      </w:hyperlink>
      <w:r>
        <w:t xml:space="preserve"> настоящего Порядка.</w:t>
      </w:r>
    </w:p>
    <w:p w:rsidR="00903415" w:rsidRDefault="00903415">
      <w:pPr>
        <w:pStyle w:val="ConsPlusNormal"/>
        <w:spacing w:before="220"/>
        <w:ind w:firstLine="540"/>
        <w:jc w:val="both"/>
      </w:pPr>
      <w:r>
        <w:t>15.1.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03415" w:rsidRDefault="00903415">
      <w:pPr>
        <w:pStyle w:val="ConsPlusNormal"/>
        <w:spacing w:before="22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903415" w:rsidRDefault="00903415">
      <w:pPr>
        <w:pStyle w:val="ConsPlusNormal"/>
        <w:jc w:val="both"/>
      </w:pPr>
      <w:r>
        <w:t xml:space="preserve">(п. 15.1 введен </w:t>
      </w:r>
      <w:hyperlink r:id="rId187">
        <w:r>
          <w:rPr>
            <w:color w:val="0000FF"/>
          </w:rPr>
          <w:t>постановлением</w:t>
        </w:r>
      </w:hyperlink>
      <w:r>
        <w:t xml:space="preserve"> Правительства Новосибирской области от 16.04.2024 N 190-п)</w:t>
      </w:r>
    </w:p>
    <w:p w:rsidR="00903415" w:rsidRDefault="00903415">
      <w:pPr>
        <w:pStyle w:val="ConsPlusNormal"/>
        <w:spacing w:before="220"/>
        <w:ind w:firstLine="540"/>
        <w:jc w:val="both"/>
      </w:pPr>
      <w:r>
        <w:t>16. Субсидии предоставляются в безналичной форме путем перечисления Министерством денежных средств на расчетный счет получателя субсидии, открытый в территориальном органе Федерального казначейства, в порядке и сроки, предусмотренные Соглашением.</w:t>
      </w:r>
    </w:p>
    <w:p w:rsidR="00903415" w:rsidRDefault="00903415">
      <w:pPr>
        <w:pStyle w:val="ConsPlusNormal"/>
        <w:spacing w:before="220"/>
        <w:ind w:firstLine="540"/>
        <w:jc w:val="both"/>
      </w:pPr>
      <w:bookmarkStart w:id="58" w:name="P3218"/>
      <w:bookmarkEnd w:id="58"/>
      <w:r>
        <w:t xml:space="preserve">17. Получателю субсидии - юридическому лицу, а также иным юридическим лицам, получающим средства на основании договоров, заключенных с получателем субсидии, запрещается приобретение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hyperlink w:anchor="P3138">
        <w:r>
          <w:rPr>
            <w:color w:val="0000FF"/>
          </w:rPr>
          <w:t>пунктом 4</w:t>
        </w:r>
      </w:hyperlink>
      <w:r>
        <w:t xml:space="preserve"> настоящего Порядка.</w:t>
      </w:r>
    </w:p>
    <w:p w:rsidR="00903415" w:rsidRDefault="00903415">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bookmarkStart w:id="59" w:name="P3220"/>
      <w:bookmarkEnd w:id="59"/>
      <w:r>
        <w:t xml:space="preserve">18. Получатель субсидии имеет возможность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 в порядке и сроки, которые определены </w:t>
      </w:r>
      <w:hyperlink r:id="rId189">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w:t>
      </w:r>
      <w:r>
        <w:lastRenderedPageBreak/>
        <w:t>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903415" w:rsidRDefault="00903415">
      <w:pPr>
        <w:pStyle w:val="ConsPlusNormal"/>
        <w:spacing w:before="220"/>
        <w:ind w:firstLine="540"/>
        <w:jc w:val="both"/>
      </w:pPr>
      <w:r>
        <w:t>19. Результатами предоставленных в 2023 году субсидий являются:</w:t>
      </w:r>
    </w:p>
    <w:p w:rsidR="00903415" w:rsidRDefault="00903415">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1) площадь земельных участков, по которым выполнены мероприятия по обеспечению инженерной инфраструктурой;</w:t>
      </w:r>
    </w:p>
    <w:p w:rsidR="00903415" w:rsidRDefault="00903415">
      <w:pPr>
        <w:pStyle w:val="ConsPlusNormal"/>
        <w:spacing w:before="220"/>
        <w:ind w:firstLine="540"/>
        <w:jc w:val="both"/>
      </w:pPr>
      <w:r>
        <w:t>2)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rsidR="00903415" w:rsidRDefault="00903415">
      <w:pPr>
        <w:pStyle w:val="ConsPlusNormal"/>
        <w:spacing w:before="220"/>
        <w:ind w:firstLine="540"/>
        <w:jc w:val="both"/>
      </w:pPr>
      <w:r>
        <w:t>Результатами предоставленных в 2024 году субсидий являются:</w:t>
      </w:r>
    </w:p>
    <w:p w:rsidR="00903415" w:rsidRDefault="00903415">
      <w:pPr>
        <w:pStyle w:val="ConsPlusNormal"/>
        <w:jc w:val="both"/>
      </w:pPr>
      <w:r>
        <w:t xml:space="preserve">(абзац введен </w:t>
      </w:r>
      <w:hyperlink r:id="rId191">
        <w:r>
          <w:rPr>
            <w:color w:val="0000FF"/>
          </w:rPr>
          <w:t>постановлением</w:t>
        </w:r>
      </w:hyperlink>
      <w:r>
        <w:t xml:space="preserve"> Правительства Новосибирской области от 16.04.2024 N 190-п)</w:t>
      </w:r>
    </w:p>
    <w:p w:rsidR="00903415" w:rsidRDefault="00903415">
      <w:pPr>
        <w:pStyle w:val="ConsPlusNormal"/>
        <w:spacing w:before="220"/>
        <w:ind w:firstLine="540"/>
        <w:jc w:val="both"/>
      </w:pPr>
      <w:r>
        <w:t>1) для АО "АРЖС НСО":</w:t>
      </w:r>
    </w:p>
    <w:p w:rsidR="00903415" w:rsidRDefault="00903415">
      <w:pPr>
        <w:pStyle w:val="ConsPlusNormal"/>
        <w:spacing w:before="220"/>
        <w:ind w:firstLine="540"/>
        <w:jc w:val="both"/>
      </w:pPr>
      <w:r>
        <w:t>Созданы объекты инженерной, энергетической и коммунальной инфраструктуры в целях обеспечения реализации I этапа инвестиционного проекта "Территория инновационной и научно-образовательной деятельности "</w:t>
      </w:r>
      <w:proofErr w:type="spellStart"/>
      <w:r>
        <w:t>СмартСити</w:t>
      </w:r>
      <w:proofErr w:type="spellEnd"/>
      <w:r>
        <w:t>-Новосибирск", тип результата "Оказание услуг (выполнение работ)";</w:t>
      </w:r>
    </w:p>
    <w:p w:rsidR="00903415" w:rsidRDefault="00903415">
      <w:pPr>
        <w:pStyle w:val="ConsPlusNormal"/>
        <w:jc w:val="both"/>
      </w:pPr>
      <w:r>
        <w:t>(</w:t>
      </w:r>
      <w:proofErr w:type="spellStart"/>
      <w:r>
        <w:t>пп</w:t>
      </w:r>
      <w:proofErr w:type="spellEnd"/>
      <w:r>
        <w:t xml:space="preserve">. 1 введен </w:t>
      </w:r>
      <w:hyperlink r:id="rId192">
        <w:r>
          <w:rPr>
            <w:color w:val="0000FF"/>
          </w:rPr>
          <w:t>постановлением</w:t>
        </w:r>
      </w:hyperlink>
      <w:r>
        <w:t xml:space="preserve"> Правительства Новосибирской области от 16.04.2024 N 190-п)</w:t>
      </w:r>
    </w:p>
    <w:p w:rsidR="00903415" w:rsidRDefault="00903415">
      <w:pPr>
        <w:pStyle w:val="ConsPlusNormal"/>
        <w:spacing w:before="220"/>
        <w:ind w:firstLine="540"/>
        <w:jc w:val="both"/>
      </w:pPr>
      <w:r>
        <w:t>2) для ООО "Строительные решения. Специализированный застройщик":</w:t>
      </w:r>
    </w:p>
    <w:p w:rsidR="00903415" w:rsidRDefault="00903415">
      <w:pPr>
        <w:pStyle w:val="ConsPlusNormal"/>
        <w:spacing w:before="220"/>
        <w:ind w:firstLine="540"/>
        <w:jc w:val="both"/>
      </w:pPr>
      <w:r>
        <w:t>Созданы объекты инженерной, энергетической и коммунальной инфраструктуры в целях обеспечения реализации инвестиционного проекта жилищного строительства "Скандинавские кварталы" в Первомайском районе г. Новосибирска", тип результата "Оказание услуг (выполнение работ)".</w:t>
      </w:r>
    </w:p>
    <w:p w:rsidR="00903415" w:rsidRDefault="00903415">
      <w:pPr>
        <w:pStyle w:val="ConsPlusNormal"/>
        <w:jc w:val="both"/>
      </w:pPr>
      <w:r>
        <w:t>(</w:t>
      </w:r>
      <w:proofErr w:type="spellStart"/>
      <w:r>
        <w:t>пп</w:t>
      </w:r>
      <w:proofErr w:type="spellEnd"/>
      <w:r>
        <w:t xml:space="preserve">. 2 введен </w:t>
      </w:r>
      <w:hyperlink r:id="rId193">
        <w:r>
          <w:rPr>
            <w:color w:val="0000FF"/>
          </w:rPr>
          <w:t>постановлением</w:t>
        </w:r>
      </w:hyperlink>
      <w:r>
        <w:t xml:space="preserve"> Правительства Новосибирской области от 16.04.2024 N 190-п)</w:t>
      </w:r>
    </w:p>
    <w:p w:rsidR="00903415" w:rsidRDefault="00903415">
      <w:pPr>
        <w:pStyle w:val="ConsPlusNormal"/>
        <w:spacing w:before="220"/>
        <w:ind w:firstLine="540"/>
        <w:jc w:val="both"/>
      </w:pPr>
      <w:r>
        <w:t>Точная дата завершения и конечное значение результата предоставления субсидии (конкретной количественной характеристики итогов) указываются в Соглашении.</w:t>
      </w:r>
    </w:p>
    <w:p w:rsidR="00903415" w:rsidRDefault="00903415">
      <w:pPr>
        <w:pStyle w:val="ConsPlusNormal"/>
        <w:ind w:firstLine="540"/>
        <w:jc w:val="both"/>
      </w:pPr>
    </w:p>
    <w:p w:rsidR="00903415" w:rsidRDefault="00903415">
      <w:pPr>
        <w:pStyle w:val="ConsPlusTitle"/>
        <w:jc w:val="center"/>
        <w:outlineLvl w:val="1"/>
      </w:pPr>
      <w:r>
        <w:t>III. Требования к отчетности</w:t>
      </w:r>
    </w:p>
    <w:p w:rsidR="00903415" w:rsidRDefault="00903415">
      <w:pPr>
        <w:pStyle w:val="ConsPlusNormal"/>
        <w:ind w:firstLine="540"/>
        <w:jc w:val="both"/>
      </w:pPr>
    </w:p>
    <w:p w:rsidR="00903415" w:rsidRDefault="00903415">
      <w:pPr>
        <w:pStyle w:val="ConsPlusNormal"/>
        <w:ind w:firstLine="540"/>
        <w:jc w:val="both"/>
      </w:pPr>
      <w:r>
        <w:t xml:space="preserve">20. Получатель субсидии, начиная с квартала, в котором была предоставлена субсидия, представляет в Министерство ежеквартальные отчеты о достижении значений результатов предоставления субсидии и об осуществлении расходов, источником финансового обеспечения которых является субсидия, по формам, определенным типовой формой соглашения, утвержденной </w:t>
      </w:r>
      <w:hyperlink r:id="rId194">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не позднее 7 числа месяца, следующего за отчетным кварталом, и по итогам отчетного финансового года в срок до 11 января текущего финансового года, с приложением копий следующих документов:</w:t>
      </w:r>
    </w:p>
    <w:p w:rsidR="00903415" w:rsidRDefault="00903415">
      <w:pPr>
        <w:pStyle w:val="ConsPlusNormal"/>
        <w:spacing w:before="220"/>
        <w:ind w:firstLine="540"/>
        <w:jc w:val="both"/>
      </w:pPr>
      <w:r>
        <w:t>договор (договоры) технологического присоединения;</w:t>
      </w:r>
    </w:p>
    <w:p w:rsidR="00903415" w:rsidRDefault="00903415">
      <w:pPr>
        <w:pStyle w:val="ConsPlusNormal"/>
        <w:spacing w:before="220"/>
        <w:ind w:firstLine="540"/>
        <w:jc w:val="both"/>
      </w:pPr>
      <w:r>
        <w:t xml:space="preserve">платежные документы, подтверждающие оплату по договорам технологического </w:t>
      </w:r>
      <w:r>
        <w:lastRenderedPageBreak/>
        <w:t>присоединения;</w:t>
      </w:r>
    </w:p>
    <w:p w:rsidR="00903415" w:rsidRDefault="00903415">
      <w:pPr>
        <w:pStyle w:val="ConsPlusNormal"/>
        <w:spacing w:before="220"/>
        <w:ind w:firstLine="540"/>
        <w:jc w:val="both"/>
      </w:pPr>
      <w:r>
        <w:t>документы, подтверждающие выполнение работ по договорам технологического присоединения.</w:t>
      </w:r>
    </w:p>
    <w:p w:rsidR="00903415" w:rsidRDefault="00903415">
      <w:pPr>
        <w:pStyle w:val="ConsPlusNormal"/>
        <w:spacing w:before="220"/>
        <w:ind w:firstLine="540"/>
        <w:jc w:val="both"/>
      </w:pPr>
      <w:r>
        <w:t>В отношении копий прилагаемых документов представляется реестр с указанием реквизитов данных документов.</w:t>
      </w:r>
    </w:p>
    <w:p w:rsidR="00903415" w:rsidRDefault="00903415">
      <w:pPr>
        <w:pStyle w:val="ConsPlusNormal"/>
        <w:spacing w:before="220"/>
        <w:ind w:firstLine="540"/>
        <w:jc w:val="both"/>
      </w:pPr>
      <w:r>
        <w:t>Данные документы представляются на бумажном носителе, заверенном подписью руководителя получателя субсидии и печатью (при наличии).</w:t>
      </w:r>
    </w:p>
    <w:p w:rsidR="00903415" w:rsidRDefault="00903415">
      <w:pPr>
        <w:pStyle w:val="ConsPlusNormal"/>
        <w:jc w:val="both"/>
      </w:pPr>
      <w:r>
        <w:t xml:space="preserve">(п. 20 в ред. </w:t>
      </w:r>
      <w:hyperlink r:id="rId195">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21. Дополнительно получатель субсидии представляет в Министерство по формам, установленным Соглашением, следующие отчеты:</w:t>
      </w:r>
    </w:p>
    <w:p w:rsidR="00903415" w:rsidRDefault="00903415">
      <w:pPr>
        <w:pStyle w:val="ConsPlusNormal"/>
        <w:spacing w:before="220"/>
        <w:ind w:firstLine="540"/>
        <w:jc w:val="both"/>
      </w:pPr>
      <w:bookmarkStart w:id="60" w:name="P3245"/>
      <w:bookmarkEnd w:id="60"/>
      <w:r>
        <w:t>1) о поступлении налоговых и неналоговых доходов в консолидированный бюджет Новосибирской области от реализации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903415" w:rsidRDefault="00903415">
      <w:pPr>
        <w:pStyle w:val="ConsPlusNormal"/>
        <w:spacing w:before="220"/>
        <w:ind w:firstLine="540"/>
        <w:jc w:val="both"/>
      </w:pPr>
      <w:bookmarkStart w:id="61" w:name="P3246"/>
      <w:bookmarkEnd w:id="61"/>
      <w:r>
        <w:t>2) о количестве рабочих мест, созданных в связи с реализацией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903415" w:rsidRDefault="00903415">
      <w:pPr>
        <w:pStyle w:val="ConsPlusNormal"/>
        <w:spacing w:before="220"/>
        <w:ind w:firstLine="540"/>
        <w:jc w:val="both"/>
      </w:pPr>
      <w:bookmarkStart w:id="62" w:name="P3247"/>
      <w:bookmarkEnd w:id="62"/>
      <w:r>
        <w:t>3) об объеме средств внебюджетных источников финансирования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903415" w:rsidRDefault="00903415">
      <w:pPr>
        <w:pStyle w:val="ConsPlusNormal"/>
        <w:spacing w:before="220"/>
        <w:ind w:firstLine="540"/>
        <w:jc w:val="both"/>
      </w:pPr>
      <w:bookmarkStart w:id="63" w:name="P3248"/>
      <w:bookmarkEnd w:id="63"/>
      <w:r>
        <w:t>4) об общем объеме ввода жилья за период реализации инфраструктурного проекта и (или) инвестиционных проектов, для обеспечения которых реализуется инфраструктурный проект.</w:t>
      </w:r>
    </w:p>
    <w:p w:rsidR="00903415" w:rsidRDefault="00903415">
      <w:pPr>
        <w:pStyle w:val="ConsPlusNormal"/>
        <w:jc w:val="both"/>
      </w:pPr>
      <w:r>
        <w:t>(</w:t>
      </w:r>
      <w:proofErr w:type="spellStart"/>
      <w:r>
        <w:t>пп</w:t>
      </w:r>
      <w:proofErr w:type="spellEnd"/>
      <w:r>
        <w:t xml:space="preserve">. 4 введен </w:t>
      </w:r>
      <w:hyperlink r:id="rId196">
        <w:r>
          <w:rPr>
            <w:color w:val="0000FF"/>
          </w:rPr>
          <w:t>постановлением</w:t>
        </w:r>
      </w:hyperlink>
      <w:r>
        <w:t xml:space="preserve"> Правительства Новосибирской области от 28.11.2023 N 541-п)</w:t>
      </w:r>
    </w:p>
    <w:p w:rsidR="00903415" w:rsidRDefault="00903415">
      <w:pPr>
        <w:pStyle w:val="ConsPlusNormal"/>
        <w:spacing w:before="220"/>
        <w:ind w:firstLine="540"/>
        <w:jc w:val="both"/>
      </w:pPr>
      <w:r>
        <w:t xml:space="preserve">Отчеты, предусмотренные </w:t>
      </w:r>
      <w:hyperlink w:anchor="P3245">
        <w:r>
          <w:rPr>
            <w:color w:val="0000FF"/>
          </w:rPr>
          <w:t>подпунктом 1</w:t>
        </w:r>
      </w:hyperlink>
      <w:r>
        <w:t xml:space="preserve"> настоящего пункта, представляются по состоянию на 31 декабря не позднее 1 марта года, следующего за отчетным годом.</w:t>
      </w:r>
    </w:p>
    <w:p w:rsidR="00903415" w:rsidRDefault="00903415">
      <w:pPr>
        <w:pStyle w:val="ConsPlusNormal"/>
        <w:spacing w:before="220"/>
        <w:ind w:firstLine="540"/>
        <w:jc w:val="both"/>
      </w:pPr>
      <w:r>
        <w:t xml:space="preserve">Отчеты, предусмотренные </w:t>
      </w:r>
      <w:hyperlink w:anchor="P3246">
        <w:r>
          <w:rPr>
            <w:color w:val="0000FF"/>
          </w:rPr>
          <w:t>подпунктами 2</w:t>
        </w:r>
      </w:hyperlink>
      <w:r>
        <w:t xml:space="preserve">, </w:t>
      </w:r>
      <w:hyperlink w:anchor="P3247">
        <w:r>
          <w:rPr>
            <w:color w:val="0000FF"/>
          </w:rPr>
          <w:t>3</w:t>
        </w:r>
      </w:hyperlink>
      <w:r>
        <w:t xml:space="preserve">, </w:t>
      </w:r>
      <w:hyperlink w:anchor="P3248">
        <w:r>
          <w:rPr>
            <w:color w:val="0000FF"/>
          </w:rPr>
          <w:t>4</w:t>
        </w:r>
      </w:hyperlink>
      <w:r>
        <w:t xml:space="preserve"> настоящего пункта, представляются за отчетный квартал не позднее 3 числа месяца, следующего за отчетным кварталом текущего года, за IV квартал текущего года - не позднее 11 января года, следующего за отчетным годом.</w:t>
      </w:r>
    </w:p>
    <w:p w:rsidR="00903415" w:rsidRDefault="00903415">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04.12.2023 N 563-п)</w:t>
      </w:r>
    </w:p>
    <w:p w:rsidR="00903415" w:rsidRDefault="00903415">
      <w:pPr>
        <w:pStyle w:val="ConsPlusNormal"/>
        <w:spacing w:before="220"/>
        <w:ind w:firstLine="540"/>
        <w:jc w:val="both"/>
      </w:pPr>
      <w:r>
        <w:t>21.1.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w:t>
      </w:r>
    </w:p>
    <w:p w:rsidR="00903415" w:rsidRDefault="00903415">
      <w:pPr>
        <w:pStyle w:val="ConsPlusNormal"/>
        <w:jc w:val="both"/>
      </w:pPr>
      <w:r>
        <w:t xml:space="preserve">(п. 21.1 введен </w:t>
      </w:r>
      <w:hyperlink r:id="rId198">
        <w:r>
          <w:rPr>
            <w:color w:val="0000FF"/>
          </w:rPr>
          <w:t>постановлением</w:t>
        </w:r>
      </w:hyperlink>
      <w:r>
        <w:t xml:space="preserve"> Правительства Новосибирской области от 16.04.2024 N 190-п)</w:t>
      </w:r>
    </w:p>
    <w:p w:rsidR="00903415" w:rsidRDefault="00903415">
      <w:pPr>
        <w:pStyle w:val="ConsPlusNormal"/>
        <w:ind w:firstLine="540"/>
        <w:jc w:val="both"/>
      </w:pPr>
    </w:p>
    <w:p w:rsidR="00903415" w:rsidRDefault="00903415">
      <w:pPr>
        <w:pStyle w:val="ConsPlusTitle"/>
        <w:jc w:val="center"/>
        <w:outlineLvl w:val="1"/>
      </w:pPr>
      <w:r>
        <w:t>IV. Требования об осуществлении контроля (мониторинга)</w:t>
      </w:r>
    </w:p>
    <w:p w:rsidR="00903415" w:rsidRDefault="00903415">
      <w:pPr>
        <w:pStyle w:val="ConsPlusTitle"/>
        <w:jc w:val="center"/>
      </w:pPr>
      <w:r>
        <w:t>соблюдения условий и порядка предоставления</w:t>
      </w:r>
    </w:p>
    <w:p w:rsidR="00903415" w:rsidRDefault="00903415">
      <w:pPr>
        <w:pStyle w:val="ConsPlusTitle"/>
        <w:jc w:val="center"/>
      </w:pPr>
      <w:r>
        <w:t>субсидий и ответственности за их нарушение</w:t>
      </w:r>
    </w:p>
    <w:p w:rsidR="00903415" w:rsidRDefault="00903415">
      <w:pPr>
        <w:pStyle w:val="ConsPlusNormal"/>
        <w:ind w:firstLine="540"/>
        <w:jc w:val="both"/>
      </w:pPr>
    </w:p>
    <w:p w:rsidR="00903415" w:rsidRDefault="00903415">
      <w:pPr>
        <w:pStyle w:val="ConsPlusNormal"/>
        <w:ind w:firstLine="540"/>
        <w:jc w:val="both"/>
      </w:pPr>
      <w:r>
        <w:t>22.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субсидий.</w:t>
      </w:r>
    </w:p>
    <w:p w:rsidR="00903415" w:rsidRDefault="00903415">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99">
        <w:r>
          <w:rPr>
            <w:color w:val="0000FF"/>
          </w:rPr>
          <w:t>статьями 268.1</w:t>
        </w:r>
      </w:hyperlink>
      <w:r>
        <w:t xml:space="preserve"> и </w:t>
      </w:r>
      <w:hyperlink r:id="rId200">
        <w:r>
          <w:rPr>
            <w:color w:val="0000FF"/>
          </w:rPr>
          <w:t>269.2</w:t>
        </w:r>
      </w:hyperlink>
      <w:r>
        <w:t xml:space="preserve"> Бюджетного кодекса Российской Федерации.</w:t>
      </w:r>
    </w:p>
    <w:p w:rsidR="00903415" w:rsidRDefault="00903415">
      <w:pPr>
        <w:pStyle w:val="ConsPlusNormal"/>
        <w:spacing w:before="220"/>
        <w:ind w:firstLine="540"/>
        <w:jc w:val="both"/>
      </w:pPr>
      <w:r>
        <w:t xml:space="preserve">23. Министерство и министерство финансов и налоговой политики Новосибирской области </w:t>
      </w:r>
      <w:r>
        <w:lastRenderedPageBreak/>
        <w:t>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03415" w:rsidRDefault="00903415">
      <w:pPr>
        <w:pStyle w:val="ConsPlusNormal"/>
        <w:spacing w:before="220"/>
        <w:ind w:firstLine="540"/>
        <w:jc w:val="both"/>
      </w:pPr>
      <w:r>
        <w:t>24. Получатель субсидии несет ответственность за нецелевое использование бюджетных средств в соответствии с действующим законодательством Российской Федерации.</w:t>
      </w:r>
    </w:p>
    <w:p w:rsidR="00903415" w:rsidRDefault="00903415">
      <w:pPr>
        <w:pStyle w:val="ConsPlusNormal"/>
        <w:spacing w:before="220"/>
        <w:ind w:firstLine="540"/>
        <w:jc w:val="both"/>
      </w:pPr>
      <w:r>
        <w:t xml:space="preserve">25. Остатки субсидий допускается использовать в очередном финансовом году в соответствии с целью, указанной в </w:t>
      </w:r>
      <w:hyperlink w:anchor="P3135">
        <w:r>
          <w:rPr>
            <w:color w:val="0000FF"/>
          </w:rPr>
          <w:t>пункте 2</w:t>
        </w:r>
      </w:hyperlink>
      <w:r>
        <w:t xml:space="preserve"> настоящего Порядка, в случае принятия Министерством по согласованию с министерством финансов и налоговой политики Новосибирской области в порядке, установленном </w:t>
      </w:r>
      <w:hyperlink r:id="rId201">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w:t>
      </w:r>
    </w:p>
    <w:p w:rsidR="00903415" w:rsidRDefault="00903415">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bookmarkStart w:id="64" w:name="P3266"/>
      <w:bookmarkEnd w:id="64"/>
      <w:r>
        <w:t xml:space="preserve">26. В случае наличия на конец отчетного финансового года неиспользованного остатка субсидии, предоставленной на цели, указанные в </w:t>
      </w:r>
      <w:hyperlink w:anchor="P3135">
        <w:r>
          <w:rPr>
            <w:color w:val="0000FF"/>
          </w:rPr>
          <w:t>пункте 2</w:t>
        </w:r>
      </w:hyperlink>
      <w:r>
        <w:t xml:space="preserve"> настоящего Порядка, получатель субсидии в течение первых 15 рабочих дней текущего финансового года представляет в Министерство заявление о наличии потребности в остатке субсидии (далее - заявление) в произвольной письменной форме с указанием:</w:t>
      </w:r>
    </w:p>
    <w:p w:rsidR="00903415" w:rsidRDefault="00903415">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1) получателя субсидии;</w:t>
      </w:r>
    </w:p>
    <w:p w:rsidR="00903415" w:rsidRDefault="00903415">
      <w:pPr>
        <w:pStyle w:val="ConsPlusNormal"/>
        <w:spacing w:before="220"/>
        <w:ind w:firstLine="540"/>
        <w:jc w:val="both"/>
      </w:pPr>
      <w:r>
        <w:t>2) целей предоставления субсидии;</w:t>
      </w:r>
    </w:p>
    <w:p w:rsidR="00903415" w:rsidRDefault="00903415">
      <w:pPr>
        <w:pStyle w:val="ConsPlusNormal"/>
        <w:spacing w:before="220"/>
        <w:ind w:firstLine="540"/>
        <w:jc w:val="both"/>
      </w:pPr>
      <w:r>
        <w:t>3) кода классификации расходов областного бюджета по предоставлению субсидии, указанного в Соглашении;</w:t>
      </w:r>
    </w:p>
    <w:p w:rsidR="00903415" w:rsidRDefault="00903415">
      <w:pPr>
        <w:pStyle w:val="ConsPlusNormal"/>
        <w:jc w:val="both"/>
      </w:pPr>
      <w:r>
        <w:t xml:space="preserve">(в ред. </w:t>
      </w:r>
      <w:hyperlink r:id="rId204">
        <w:r>
          <w:rPr>
            <w:color w:val="0000FF"/>
          </w:rPr>
          <w:t>постановления</w:t>
        </w:r>
      </w:hyperlink>
      <w:r>
        <w:t xml:space="preserve"> Правительства Новосибирской области от 28.11.2023 N 541-п)</w:t>
      </w:r>
    </w:p>
    <w:p w:rsidR="00903415" w:rsidRDefault="00903415">
      <w:pPr>
        <w:pStyle w:val="ConsPlusNormal"/>
        <w:spacing w:before="220"/>
        <w:ind w:firstLine="540"/>
        <w:jc w:val="both"/>
      </w:pPr>
      <w:r>
        <w:t>4) размера остатка субсидии с указанием сумм, в отношении которых подтверждается наличие потребности.</w:t>
      </w:r>
    </w:p>
    <w:p w:rsidR="00903415" w:rsidRDefault="00903415">
      <w:pPr>
        <w:pStyle w:val="ConsPlusNormal"/>
        <w:spacing w:before="220"/>
        <w:ind w:firstLine="540"/>
        <w:jc w:val="both"/>
      </w:pPr>
      <w:r>
        <w:t>К заявлению прилагаются пояснительная записка с указанием причин возникновения остатка субсидии и обоснованием наличия потребности в остатке субсидии (далее - пояснительная записка), а также документы, подтверждающие возникновение обязательств, связанных с предоставлением субсидии, - не позднее 31 декабря отчетного финансового года.</w:t>
      </w:r>
    </w:p>
    <w:p w:rsidR="00903415" w:rsidRDefault="00903415">
      <w:pPr>
        <w:pStyle w:val="ConsPlusNormal"/>
        <w:spacing w:before="220"/>
        <w:ind w:firstLine="540"/>
        <w:jc w:val="both"/>
      </w:pPr>
      <w:r>
        <w:t xml:space="preserve">27. Министерство в течение 5 рабочих дней со дня получения заявления, указанного в </w:t>
      </w:r>
      <w:hyperlink w:anchor="P3266">
        <w:r>
          <w:rPr>
            <w:color w:val="0000FF"/>
          </w:rPr>
          <w:t>пункте 26</w:t>
        </w:r>
      </w:hyperlink>
      <w:r>
        <w:t xml:space="preserve"> настоящего Порядка, принимает решение о наличии (либо об отсутствии) потребности в остатках субсидии.</w:t>
      </w:r>
    </w:p>
    <w:p w:rsidR="00903415" w:rsidRDefault="00903415">
      <w:pPr>
        <w:pStyle w:val="ConsPlusNormal"/>
        <w:spacing w:before="220"/>
        <w:ind w:firstLine="540"/>
        <w:jc w:val="both"/>
      </w:pPr>
      <w:r>
        <w:t>28. Решение о наличии потребности в остатке субсидии принимается Министерством при соблюдении следующих условий:</w:t>
      </w:r>
    </w:p>
    <w:p w:rsidR="00903415" w:rsidRDefault="00903415">
      <w:pPr>
        <w:pStyle w:val="ConsPlusNormal"/>
        <w:spacing w:before="220"/>
        <w:ind w:firstLine="540"/>
        <w:jc w:val="both"/>
      </w:pPr>
      <w:r>
        <w:t>1) размер средств, заявленных к подтверждению потребности, не превышает размера остатка субсидии;</w:t>
      </w:r>
    </w:p>
    <w:p w:rsidR="00903415" w:rsidRDefault="00903415">
      <w:pPr>
        <w:pStyle w:val="ConsPlusNormal"/>
        <w:spacing w:before="220"/>
        <w:ind w:firstLine="540"/>
        <w:jc w:val="both"/>
      </w:pPr>
      <w:r>
        <w:lastRenderedPageBreak/>
        <w:t>2) неисполненные обязательства соответствуют цели предоставления субсидии;</w:t>
      </w:r>
    </w:p>
    <w:p w:rsidR="00903415" w:rsidRDefault="00903415">
      <w:pPr>
        <w:pStyle w:val="ConsPlusNormal"/>
        <w:spacing w:before="220"/>
        <w:ind w:firstLine="540"/>
        <w:jc w:val="both"/>
      </w:pPr>
      <w:r>
        <w:t>3) планируемые направления расходования остатка субсидии соответствуют целям предоставления субсидии;</w:t>
      </w:r>
    </w:p>
    <w:p w:rsidR="00903415" w:rsidRDefault="00903415">
      <w:pPr>
        <w:pStyle w:val="ConsPlusNormal"/>
        <w:spacing w:before="220"/>
        <w:ind w:firstLine="540"/>
        <w:jc w:val="both"/>
      </w:pPr>
      <w:r>
        <w:t xml:space="preserve">4) представленные получателем субсидии заявление, пояснительная записка и документы соответствуют требованиям, определенным </w:t>
      </w:r>
      <w:hyperlink w:anchor="P3266">
        <w:r>
          <w:rPr>
            <w:color w:val="0000FF"/>
          </w:rPr>
          <w:t>пунктом 26</w:t>
        </w:r>
      </w:hyperlink>
      <w:r>
        <w:t xml:space="preserve"> настоящего Порядка.</w:t>
      </w:r>
    </w:p>
    <w:p w:rsidR="00903415" w:rsidRDefault="00903415">
      <w:pPr>
        <w:pStyle w:val="ConsPlusNormal"/>
        <w:spacing w:before="220"/>
        <w:ind w:firstLine="540"/>
        <w:jc w:val="both"/>
      </w:pPr>
      <w:r>
        <w:t>29. Министерство принимает решение об отсутствии потребности в остатке в следующих случаях:</w:t>
      </w:r>
    </w:p>
    <w:p w:rsidR="00903415" w:rsidRDefault="00903415">
      <w:pPr>
        <w:pStyle w:val="ConsPlusNormal"/>
        <w:spacing w:before="220"/>
        <w:ind w:firstLine="540"/>
        <w:jc w:val="both"/>
      </w:pPr>
      <w:r>
        <w:t>1) превышен размер средств, заявленных к подтверждению потребности, над размером остатков субсидии;</w:t>
      </w:r>
    </w:p>
    <w:p w:rsidR="00903415" w:rsidRDefault="00903415">
      <w:pPr>
        <w:pStyle w:val="ConsPlusNormal"/>
        <w:spacing w:before="220"/>
        <w:ind w:firstLine="540"/>
        <w:jc w:val="both"/>
      </w:pPr>
      <w:r>
        <w:t>2) неисполненные обязательства не соответствуют цели предоставления субсидии;</w:t>
      </w:r>
    </w:p>
    <w:p w:rsidR="00903415" w:rsidRDefault="00903415">
      <w:pPr>
        <w:pStyle w:val="ConsPlusNormal"/>
        <w:spacing w:before="220"/>
        <w:ind w:firstLine="540"/>
        <w:jc w:val="both"/>
      </w:pPr>
      <w:r>
        <w:t xml:space="preserve">3) непредставление документов или их несоответствие требованиям, определенным </w:t>
      </w:r>
      <w:hyperlink w:anchor="P3266">
        <w:r>
          <w:rPr>
            <w:color w:val="0000FF"/>
          </w:rPr>
          <w:t>пунктом 26</w:t>
        </w:r>
      </w:hyperlink>
      <w:r>
        <w:t xml:space="preserve"> настоящего Порядка;</w:t>
      </w:r>
    </w:p>
    <w:p w:rsidR="00903415" w:rsidRDefault="00903415">
      <w:pPr>
        <w:pStyle w:val="ConsPlusNormal"/>
        <w:spacing w:before="220"/>
        <w:ind w:firstLine="540"/>
        <w:jc w:val="both"/>
      </w:pPr>
      <w:r>
        <w:t>4) планируемые направления расходования остатка субсидии не соответствуют целям предоставления субсидии.</w:t>
      </w:r>
    </w:p>
    <w:p w:rsidR="00903415" w:rsidRDefault="00903415">
      <w:pPr>
        <w:pStyle w:val="ConsPlusNormal"/>
        <w:spacing w:before="220"/>
        <w:ind w:firstLine="540"/>
        <w:jc w:val="both"/>
      </w:pPr>
      <w:r>
        <w:t>30. Министерство после согласования решения о наличии (либо об отсутствии) потребности в остатке субсидии с министерством финансов и налоговой политики Новосибирской области направляет получателю субсидии уведомление о соответствующем решении не позднее 7 рабочих дней со дня согласования министерством финансов и налоговой политики Новосибирской области.</w:t>
      </w:r>
    </w:p>
    <w:p w:rsidR="00903415" w:rsidRDefault="00903415">
      <w:pPr>
        <w:pStyle w:val="ConsPlusNormal"/>
        <w:spacing w:before="220"/>
        <w:ind w:firstLine="540"/>
        <w:jc w:val="both"/>
      </w:pPr>
      <w:r>
        <w:t>31.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сумма неиспользованного остатка субсидии подлежит возврату в областной бюджет в срок до 1 марта текущего финансового года.</w:t>
      </w:r>
    </w:p>
    <w:p w:rsidR="00903415" w:rsidRDefault="00903415">
      <w:pPr>
        <w:pStyle w:val="ConsPlusNormal"/>
        <w:spacing w:before="220"/>
        <w:ind w:firstLine="540"/>
        <w:jc w:val="both"/>
      </w:pPr>
      <w:bookmarkStart w:id="65" w:name="P3287"/>
      <w:bookmarkEnd w:id="65"/>
      <w:r>
        <w:t>32.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получатель субсидии осуществляет возврат субсидий в областной бюджет Новосибирской области в объеме, определенном суммой субсидий, использованных с нарушением.</w:t>
      </w:r>
    </w:p>
    <w:p w:rsidR="00903415" w:rsidRDefault="00903415">
      <w:pPr>
        <w:pStyle w:val="ConsPlusNormal"/>
        <w:spacing w:before="220"/>
        <w:ind w:firstLine="540"/>
        <w:jc w:val="both"/>
      </w:pPr>
      <w:r>
        <w:t>В случае если получателем субсидии по состоянию на 31 декабря года, в котором должно быть достигнуто значение результата предоставления субсидии, допущены нарушения обязательств по достижению значения результата предоставления субсидии и до 1 апреля года, следующего за годом, в котором установлено значение результата, указанные нарушения не устранены, объем средств, подлежащий возврату в областной бюджет, определяется по формуле:</w:t>
      </w:r>
    </w:p>
    <w:p w:rsidR="00903415" w:rsidRDefault="00903415">
      <w:pPr>
        <w:pStyle w:val="ConsPlusNormal"/>
        <w:ind w:firstLine="540"/>
        <w:jc w:val="both"/>
      </w:pPr>
    </w:p>
    <w:p w:rsidR="00903415" w:rsidRDefault="00903415">
      <w:pPr>
        <w:pStyle w:val="ConsPlusNormal"/>
        <w:jc w:val="center"/>
      </w:pPr>
      <w:proofErr w:type="spellStart"/>
      <w:r>
        <w:t>Vвозврата</w:t>
      </w:r>
      <w:proofErr w:type="spellEnd"/>
      <w:r>
        <w:t xml:space="preserve"> = </w:t>
      </w:r>
      <w:proofErr w:type="spellStart"/>
      <w:r>
        <w:t>Vсубсидии</w:t>
      </w:r>
      <w:proofErr w:type="spellEnd"/>
      <w:r>
        <w:t xml:space="preserve"> - (</w:t>
      </w:r>
      <w:proofErr w:type="spellStart"/>
      <w:r>
        <w:t>Vсубсидии</w:t>
      </w:r>
      <w:proofErr w:type="spellEnd"/>
      <w:r>
        <w:t xml:space="preserve"> x k),</w:t>
      </w:r>
    </w:p>
    <w:p w:rsidR="00903415" w:rsidRDefault="00903415">
      <w:pPr>
        <w:pStyle w:val="ConsPlusNormal"/>
        <w:ind w:firstLine="540"/>
        <w:jc w:val="both"/>
      </w:pPr>
    </w:p>
    <w:p w:rsidR="00903415" w:rsidRDefault="00903415">
      <w:pPr>
        <w:pStyle w:val="ConsPlusNormal"/>
        <w:ind w:firstLine="540"/>
        <w:jc w:val="both"/>
      </w:pPr>
      <w:r>
        <w:t>где:</w:t>
      </w:r>
    </w:p>
    <w:p w:rsidR="00903415" w:rsidRDefault="00903415">
      <w:pPr>
        <w:pStyle w:val="ConsPlusNormal"/>
        <w:spacing w:before="220"/>
        <w:ind w:firstLine="540"/>
        <w:jc w:val="both"/>
      </w:pPr>
      <w:proofErr w:type="spellStart"/>
      <w:r>
        <w:t>Vсубсидии</w:t>
      </w:r>
      <w:proofErr w:type="spellEnd"/>
      <w:r>
        <w:t xml:space="preserve"> - размер предоставленной субсидии;</w:t>
      </w:r>
    </w:p>
    <w:p w:rsidR="00903415" w:rsidRDefault="00903415">
      <w:pPr>
        <w:pStyle w:val="ConsPlusNormal"/>
        <w:spacing w:before="220"/>
        <w:ind w:firstLine="540"/>
        <w:jc w:val="both"/>
      </w:pPr>
      <w:r>
        <w:t>k - коэффициент возврата субсидии.</w:t>
      </w:r>
    </w:p>
    <w:p w:rsidR="00903415" w:rsidRDefault="00903415">
      <w:pPr>
        <w:pStyle w:val="ConsPlusNormal"/>
        <w:spacing w:before="220"/>
        <w:ind w:firstLine="540"/>
        <w:jc w:val="both"/>
      </w:pPr>
      <w:r>
        <w:t>Коэффициент возврата субсидии определяется по формуле:</w:t>
      </w:r>
    </w:p>
    <w:p w:rsidR="00903415" w:rsidRDefault="00903415">
      <w:pPr>
        <w:pStyle w:val="ConsPlusNormal"/>
        <w:ind w:firstLine="540"/>
        <w:jc w:val="both"/>
      </w:pPr>
    </w:p>
    <w:p w:rsidR="00903415" w:rsidRDefault="00903415">
      <w:pPr>
        <w:pStyle w:val="ConsPlusNormal"/>
        <w:jc w:val="center"/>
      </w:pPr>
      <w:r>
        <w:t>k = R факт / R план,</w:t>
      </w:r>
    </w:p>
    <w:p w:rsidR="00903415" w:rsidRDefault="00903415">
      <w:pPr>
        <w:pStyle w:val="ConsPlusNormal"/>
        <w:ind w:firstLine="540"/>
        <w:jc w:val="both"/>
      </w:pPr>
    </w:p>
    <w:p w:rsidR="00903415" w:rsidRDefault="00903415">
      <w:pPr>
        <w:pStyle w:val="ConsPlusNormal"/>
        <w:ind w:firstLine="540"/>
        <w:jc w:val="both"/>
      </w:pPr>
      <w:r>
        <w:lastRenderedPageBreak/>
        <w:t>где:</w:t>
      </w:r>
    </w:p>
    <w:p w:rsidR="00903415" w:rsidRDefault="00903415">
      <w:pPr>
        <w:pStyle w:val="ConsPlusNormal"/>
        <w:spacing w:before="220"/>
        <w:ind w:firstLine="540"/>
        <w:jc w:val="both"/>
      </w:pPr>
      <w:r>
        <w:t>R факт - фактически достигнутый результат предоставления субсидии;</w:t>
      </w:r>
    </w:p>
    <w:p w:rsidR="00903415" w:rsidRDefault="00903415">
      <w:pPr>
        <w:pStyle w:val="ConsPlusNormal"/>
        <w:spacing w:before="220"/>
        <w:ind w:firstLine="540"/>
        <w:jc w:val="both"/>
      </w:pPr>
      <w:r>
        <w:t>R план - плановый результат предоставления субсидии.</w:t>
      </w:r>
    </w:p>
    <w:p w:rsidR="00903415" w:rsidRDefault="00903415">
      <w:pPr>
        <w:pStyle w:val="ConsPlusNormal"/>
        <w:jc w:val="both"/>
      </w:pPr>
      <w:r>
        <w:t xml:space="preserve">(п. 32 в ред. </w:t>
      </w:r>
      <w:hyperlink r:id="rId205">
        <w:r>
          <w:rPr>
            <w:color w:val="0000FF"/>
          </w:rPr>
          <w:t>постановления</w:t>
        </w:r>
      </w:hyperlink>
      <w:r>
        <w:t xml:space="preserve"> Правительства Новосибирской области от 16.04.2024 N 190-п)</w:t>
      </w:r>
    </w:p>
    <w:p w:rsidR="00903415" w:rsidRDefault="00903415">
      <w:pPr>
        <w:pStyle w:val="ConsPlusNormal"/>
        <w:spacing w:before="220"/>
        <w:ind w:firstLine="540"/>
        <w:jc w:val="both"/>
      </w:pPr>
      <w:r>
        <w:t xml:space="preserve">33. При установлении фактов, указанных в </w:t>
      </w:r>
      <w:hyperlink w:anchor="P3287">
        <w:r>
          <w:rPr>
            <w:color w:val="0000FF"/>
          </w:rPr>
          <w:t>пункте 32</w:t>
        </w:r>
      </w:hyperlink>
      <w:r>
        <w:t xml:space="preserve"> настоящего Порядка, соответствующие средства возвращаются в доход областного бюджета Новосибирской области:</w:t>
      </w:r>
    </w:p>
    <w:p w:rsidR="00903415" w:rsidRDefault="00903415">
      <w:pPr>
        <w:pStyle w:val="ConsPlusNormal"/>
        <w:spacing w:before="220"/>
        <w:ind w:firstLine="540"/>
        <w:jc w:val="both"/>
      </w:pPr>
      <w:r>
        <w:t>на основании требования Министерства - не позднее 30-го рабочего дня со дня получения указанного требования получателем субсидии;</w:t>
      </w:r>
    </w:p>
    <w:p w:rsidR="00903415" w:rsidRDefault="00903415">
      <w:pPr>
        <w:pStyle w:val="ConsPlusNormal"/>
        <w:spacing w:before="220"/>
        <w:ind w:firstLine="54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903415" w:rsidRDefault="00903415">
      <w:pPr>
        <w:pStyle w:val="ConsPlusNormal"/>
        <w:spacing w:before="220"/>
        <w:ind w:firstLine="540"/>
        <w:jc w:val="both"/>
      </w:pPr>
      <w:r>
        <w:t>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903415" w:rsidRDefault="00903415">
      <w:pPr>
        <w:pStyle w:val="ConsPlusNormal"/>
        <w:jc w:val="both"/>
      </w:pPr>
      <w:r>
        <w:t xml:space="preserve">(п. 33 в ред. </w:t>
      </w:r>
      <w:hyperlink r:id="rId206">
        <w:r>
          <w:rPr>
            <w:color w:val="0000FF"/>
          </w:rPr>
          <w:t>постановления</w:t>
        </w:r>
      </w:hyperlink>
      <w:r>
        <w:t xml:space="preserve"> Правительства Новосибирской области от 16.04.2024 N 190-п)</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jc w:val="right"/>
        <w:outlineLvl w:val="0"/>
      </w:pPr>
      <w:r>
        <w:t>Приложение N 5</w:t>
      </w:r>
    </w:p>
    <w:p w:rsidR="00903415" w:rsidRDefault="00903415">
      <w:pPr>
        <w:pStyle w:val="ConsPlusNormal"/>
        <w:jc w:val="right"/>
      </w:pPr>
      <w:r>
        <w:t>к постановлению</w:t>
      </w:r>
    </w:p>
    <w:p w:rsidR="00903415" w:rsidRDefault="00903415">
      <w:pPr>
        <w:pStyle w:val="ConsPlusNormal"/>
        <w:jc w:val="right"/>
      </w:pPr>
      <w:r>
        <w:t>Правительства Новосибирской области</w:t>
      </w:r>
    </w:p>
    <w:p w:rsidR="00903415" w:rsidRDefault="00903415">
      <w:pPr>
        <w:pStyle w:val="ConsPlusNormal"/>
        <w:jc w:val="right"/>
      </w:pPr>
      <w:r>
        <w:t>от 20.02.2015 N 68-п</w:t>
      </w:r>
    </w:p>
    <w:p w:rsidR="00903415" w:rsidRDefault="00903415">
      <w:pPr>
        <w:pStyle w:val="ConsPlusNormal"/>
        <w:ind w:firstLine="540"/>
        <w:jc w:val="both"/>
      </w:pPr>
    </w:p>
    <w:p w:rsidR="00903415" w:rsidRDefault="00903415">
      <w:pPr>
        <w:pStyle w:val="ConsPlusTitle"/>
        <w:jc w:val="center"/>
      </w:pPr>
      <w:bookmarkStart w:id="66" w:name="P3318"/>
      <w:bookmarkEnd w:id="66"/>
      <w:r>
        <w:t>ПОРЯДОК</w:t>
      </w:r>
    </w:p>
    <w:p w:rsidR="00903415" w:rsidRDefault="00903415">
      <w:pPr>
        <w:pStyle w:val="ConsPlusTitle"/>
        <w:jc w:val="center"/>
      </w:pPr>
      <w:r>
        <w:t>ПРЕДОСТАВЛЕНИЯ СУБСИДИЙ ИЗ ОБЛАСТНОГО БЮДЖЕТА НОВОСИБИРСКОЙ</w:t>
      </w:r>
    </w:p>
    <w:p w:rsidR="00903415" w:rsidRDefault="00903415">
      <w:pPr>
        <w:pStyle w:val="ConsPlusTitle"/>
        <w:jc w:val="center"/>
      </w:pPr>
      <w:r>
        <w:t>ОБЛАСТИ АКЦИОНЕРНОМУ ОБЩЕСТВУ "АГЕНТСТВО РАЗВИТИЯ</w:t>
      </w:r>
    </w:p>
    <w:p w:rsidR="00903415" w:rsidRDefault="00903415">
      <w:pPr>
        <w:pStyle w:val="ConsPlusTitle"/>
        <w:jc w:val="center"/>
      </w:pPr>
      <w:r>
        <w:t>ЖИЛИЩНОГО СТРОИТЕЛЬСТВА НОВОСИБИРСКОЙ ОБЛАСТИ"</w:t>
      </w:r>
    </w:p>
    <w:p w:rsidR="00903415" w:rsidRDefault="0090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415">
        <w:tc>
          <w:tcPr>
            <w:tcW w:w="60" w:type="dxa"/>
            <w:tcBorders>
              <w:top w:val="nil"/>
              <w:left w:val="nil"/>
              <w:bottom w:val="nil"/>
              <w:right w:val="nil"/>
            </w:tcBorders>
            <w:shd w:val="clear" w:color="auto" w:fill="CED3F1"/>
            <w:tcMar>
              <w:top w:w="0" w:type="dxa"/>
              <w:left w:w="0" w:type="dxa"/>
              <w:bottom w:w="0" w:type="dxa"/>
              <w:right w:w="0" w:type="dxa"/>
            </w:tcMar>
          </w:tcPr>
          <w:p w:rsidR="00903415" w:rsidRDefault="0090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15" w:rsidRDefault="00903415">
            <w:pPr>
              <w:pStyle w:val="ConsPlusNormal"/>
              <w:jc w:val="center"/>
            </w:pPr>
            <w:r>
              <w:rPr>
                <w:color w:val="392C69"/>
              </w:rPr>
              <w:t>Список изменяющих документов</w:t>
            </w:r>
          </w:p>
          <w:p w:rsidR="00903415" w:rsidRDefault="00903415">
            <w:pPr>
              <w:pStyle w:val="ConsPlusNormal"/>
              <w:jc w:val="center"/>
            </w:pPr>
            <w:r>
              <w:rPr>
                <w:color w:val="392C69"/>
              </w:rPr>
              <w:t xml:space="preserve">(введен </w:t>
            </w:r>
            <w:hyperlink r:id="rId207">
              <w:r>
                <w:rPr>
                  <w:color w:val="0000FF"/>
                </w:rPr>
                <w:t>постановлением</w:t>
              </w:r>
            </w:hyperlink>
            <w:r>
              <w:rPr>
                <w:color w:val="392C69"/>
              </w:rPr>
              <w:t xml:space="preserve"> Правительства Новосибирской области</w:t>
            </w:r>
          </w:p>
          <w:p w:rsidR="00903415" w:rsidRDefault="00903415">
            <w:pPr>
              <w:pStyle w:val="ConsPlusNormal"/>
              <w:jc w:val="center"/>
            </w:pPr>
            <w:r>
              <w:rPr>
                <w:color w:val="392C69"/>
              </w:rPr>
              <w:t>от 31.05.2024 N 251-п)</w:t>
            </w:r>
          </w:p>
        </w:tc>
        <w:tc>
          <w:tcPr>
            <w:tcW w:w="113" w:type="dxa"/>
            <w:tcBorders>
              <w:top w:val="nil"/>
              <w:left w:val="nil"/>
              <w:bottom w:val="nil"/>
              <w:right w:val="nil"/>
            </w:tcBorders>
            <w:shd w:val="clear" w:color="auto" w:fill="F4F3F8"/>
            <w:tcMar>
              <w:top w:w="0" w:type="dxa"/>
              <w:left w:w="0" w:type="dxa"/>
              <w:bottom w:w="0" w:type="dxa"/>
              <w:right w:w="0" w:type="dxa"/>
            </w:tcMar>
          </w:tcPr>
          <w:p w:rsidR="00903415" w:rsidRDefault="00903415">
            <w:pPr>
              <w:pStyle w:val="ConsPlusNormal"/>
            </w:pPr>
          </w:p>
        </w:tc>
      </w:tr>
    </w:tbl>
    <w:p w:rsidR="00903415" w:rsidRDefault="00903415">
      <w:pPr>
        <w:pStyle w:val="ConsPlusNormal"/>
        <w:ind w:firstLine="540"/>
        <w:jc w:val="both"/>
      </w:pPr>
    </w:p>
    <w:p w:rsidR="00903415" w:rsidRDefault="00903415">
      <w:pPr>
        <w:pStyle w:val="ConsPlusTitle"/>
        <w:jc w:val="center"/>
        <w:outlineLvl w:val="1"/>
      </w:pPr>
      <w:r>
        <w:t>I. Общие положения о предоставлении субсидий</w:t>
      </w:r>
    </w:p>
    <w:p w:rsidR="00903415" w:rsidRDefault="00903415">
      <w:pPr>
        <w:pStyle w:val="ConsPlusNormal"/>
        <w:ind w:firstLine="540"/>
        <w:jc w:val="both"/>
      </w:pPr>
    </w:p>
    <w:p w:rsidR="00903415" w:rsidRDefault="00903415">
      <w:pPr>
        <w:pStyle w:val="ConsPlusNormal"/>
        <w:ind w:firstLine="540"/>
        <w:jc w:val="both"/>
      </w:pPr>
      <w:bookmarkStart w:id="67" w:name="P3328"/>
      <w:bookmarkEnd w:id="67"/>
      <w:r>
        <w:t>1. Настоящий Порядок регулирует предоставление субсидий из областного бюджета Новосибирской области акционерному обществу "Агентство развития жилищного строительства Новосибирской области" (далее - Порядок).</w:t>
      </w:r>
    </w:p>
    <w:p w:rsidR="00903415" w:rsidRDefault="00903415">
      <w:pPr>
        <w:pStyle w:val="ConsPlusNormal"/>
        <w:spacing w:before="220"/>
        <w:ind w:firstLine="540"/>
        <w:jc w:val="both"/>
      </w:pPr>
      <w:r>
        <w:t xml:space="preserve">Субсидии за счет средств областного бюджета Новосибирской области (далее - областной бюджет) предоставляются акционерному обществу "Агентство развития жилищного строительства Новосибирской области" (далее - Общество) в пределах бюджетных ассигнований, утвержденных законом об областном бюджете на соответствующий финансовый год и плановый период (далее - Закон)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министерством строительства Новосибирской области (далее - Министерство), являющимся главным распорядителем бюджетных средств, в пределах лимитов бюджетных обязательств, доведенных министерством финансов и налоговой политики Новосибирской области до Министерства.</w:t>
      </w:r>
    </w:p>
    <w:p w:rsidR="00903415" w:rsidRDefault="00903415">
      <w:pPr>
        <w:pStyle w:val="ConsPlusNormal"/>
        <w:spacing w:before="220"/>
        <w:ind w:firstLine="540"/>
        <w:jc w:val="both"/>
      </w:pPr>
      <w:bookmarkStart w:id="68" w:name="P3330"/>
      <w:bookmarkEnd w:id="68"/>
      <w:r>
        <w:lastRenderedPageBreak/>
        <w:t xml:space="preserve">2. Предоставление субсидий осуществляется в соответствии с </w:t>
      </w:r>
      <w:hyperlink r:id="rId208">
        <w:r>
          <w:rPr>
            <w:color w:val="0000FF"/>
          </w:rPr>
          <w:t>постановлением</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на финансовое обеспечение затрат Общества для:</w:t>
      </w:r>
    </w:p>
    <w:p w:rsidR="00903415" w:rsidRDefault="00903415">
      <w:pPr>
        <w:pStyle w:val="ConsPlusNormal"/>
        <w:spacing w:before="220"/>
        <w:ind w:firstLine="540"/>
        <w:jc w:val="both"/>
      </w:pPr>
      <w:r>
        <w:t>выполнения инженерных изысканий, разработки проектной, сметной и рабочей документации (в том числе корректировки) на объекты транспортной, инженерной, энергетической и коммунальной инфраструктуры, необходимые для реализации новых инвестиционных проектов, в отношении которых между Правительством Новосибирской области и Обществом заключены соответствующие соглашения (далее - объекты инфраструктуры);</w:t>
      </w:r>
    </w:p>
    <w:p w:rsidR="00903415" w:rsidRDefault="00903415">
      <w:pPr>
        <w:pStyle w:val="ConsPlusNormal"/>
        <w:spacing w:before="220"/>
        <w:ind w:firstLine="540"/>
        <w:jc w:val="both"/>
      </w:pPr>
      <w:r>
        <w:t>оплаты государственной экспертизы проектной документации, оплаты проверки достоверности определения сметной стоимости объектов инфраструктуры;</w:t>
      </w:r>
    </w:p>
    <w:p w:rsidR="00903415" w:rsidRDefault="00903415">
      <w:pPr>
        <w:pStyle w:val="ConsPlusNormal"/>
        <w:spacing w:before="220"/>
        <w:ind w:firstLine="540"/>
        <w:jc w:val="both"/>
      </w:pPr>
      <w:r>
        <w:t>строительства, реконструкции и ввода в эксплуатацию объектов инфраструктуры;</w:t>
      </w:r>
    </w:p>
    <w:p w:rsidR="00903415" w:rsidRDefault="00903415">
      <w:pPr>
        <w:pStyle w:val="ConsPlusNormal"/>
        <w:spacing w:before="220"/>
        <w:ind w:firstLine="540"/>
        <w:jc w:val="both"/>
      </w:pPr>
      <w:r>
        <w:t>оплаты подключения (технологического присоединения) таких объектов к действующим сетям инженерно-технического обеспечения.</w:t>
      </w:r>
    </w:p>
    <w:p w:rsidR="00903415" w:rsidRDefault="00903415">
      <w:pPr>
        <w:pStyle w:val="ConsPlusNormal"/>
        <w:spacing w:before="220"/>
        <w:ind w:firstLine="540"/>
        <w:jc w:val="both"/>
      </w:pPr>
      <w:r>
        <w:t>3. Информация о субсидиях из областного бюджета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w:t>
      </w:r>
    </w:p>
    <w:p w:rsidR="00903415" w:rsidRDefault="00903415">
      <w:pPr>
        <w:pStyle w:val="ConsPlusNormal"/>
        <w:ind w:firstLine="540"/>
        <w:jc w:val="both"/>
      </w:pPr>
    </w:p>
    <w:p w:rsidR="00903415" w:rsidRDefault="00903415">
      <w:pPr>
        <w:pStyle w:val="ConsPlusTitle"/>
        <w:jc w:val="center"/>
        <w:outlineLvl w:val="1"/>
      </w:pPr>
      <w:r>
        <w:t>II. Условия и порядок предоставления субсидий</w:t>
      </w:r>
    </w:p>
    <w:p w:rsidR="00903415" w:rsidRDefault="00903415">
      <w:pPr>
        <w:pStyle w:val="ConsPlusNormal"/>
        <w:ind w:firstLine="540"/>
        <w:jc w:val="both"/>
      </w:pPr>
    </w:p>
    <w:p w:rsidR="00903415" w:rsidRDefault="00903415">
      <w:pPr>
        <w:pStyle w:val="ConsPlusNormal"/>
        <w:ind w:firstLine="540"/>
        <w:jc w:val="both"/>
      </w:pPr>
      <w:r>
        <w:t>4. Субсидии предоставляются Обществу на основании соглашения, заключенного между Министерством и Обществом (далее - Соглашение), на счета, открытые в Управлении Федерального казначейства по Новосибирской области.</w:t>
      </w:r>
    </w:p>
    <w:p w:rsidR="00903415" w:rsidRDefault="00903415">
      <w:pPr>
        <w:pStyle w:val="ConsPlusNormal"/>
        <w:spacing w:before="220"/>
        <w:ind w:firstLine="540"/>
        <w:jc w:val="both"/>
      </w:pPr>
      <w:r>
        <w:t xml:space="preserve">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w:t>
      </w:r>
      <w:hyperlink r:id="rId209">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N 80-НПА).</w:t>
      </w:r>
    </w:p>
    <w:p w:rsidR="00903415" w:rsidRDefault="00903415">
      <w:pPr>
        <w:pStyle w:val="ConsPlusNormal"/>
        <w:spacing w:before="220"/>
        <w:ind w:firstLine="540"/>
        <w:jc w:val="both"/>
      </w:pPr>
      <w:r>
        <w:t>5. В Соглашении должны содержаться:</w:t>
      </w:r>
    </w:p>
    <w:p w:rsidR="00903415" w:rsidRDefault="00903415">
      <w:pPr>
        <w:pStyle w:val="ConsPlusNormal"/>
        <w:spacing w:before="220"/>
        <w:ind w:firstLine="540"/>
        <w:jc w:val="both"/>
      </w:pPr>
      <w:r>
        <w:t>1) условия предоставления субсидии, а также результаты, в целях достижения которых предоставляется субсидия;</w:t>
      </w:r>
    </w:p>
    <w:p w:rsidR="00903415" w:rsidRDefault="00903415">
      <w:pPr>
        <w:pStyle w:val="ConsPlusNormal"/>
        <w:spacing w:before="220"/>
        <w:ind w:firstLine="540"/>
        <w:jc w:val="both"/>
      </w:pPr>
      <w:r>
        <w:t>2)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w:t>
      </w:r>
    </w:p>
    <w:p w:rsidR="00903415" w:rsidRDefault="00903415">
      <w:pPr>
        <w:pStyle w:val="ConsPlusNormal"/>
        <w:spacing w:before="220"/>
        <w:ind w:firstLine="540"/>
        <w:jc w:val="both"/>
      </w:pPr>
      <w:r>
        <w:t xml:space="preserve">3) требование об осуществлении закупок проектных, изыскательских работ, работ по строительству (реконструкции) объектов инфраструктуры с соблюдением положений, </w:t>
      </w:r>
      <w:r>
        <w:lastRenderedPageBreak/>
        <w:t>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объекты инфраструктуры подлежат передаче в государственную (муниципальную) собственность;</w:t>
      </w:r>
    </w:p>
    <w:p w:rsidR="00903415" w:rsidRDefault="00903415">
      <w:pPr>
        <w:pStyle w:val="ConsPlusNormal"/>
        <w:spacing w:before="220"/>
        <w:ind w:firstLine="540"/>
        <w:jc w:val="both"/>
      </w:pPr>
      <w:r>
        <w:t>4) 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w:t>
      </w:r>
    </w:p>
    <w:p w:rsidR="00903415" w:rsidRDefault="00903415">
      <w:pPr>
        <w:pStyle w:val="ConsPlusNormal"/>
        <w:spacing w:before="220"/>
        <w:ind w:firstLine="540"/>
        <w:jc w:val="both"/>
      </w:pPr>
      <w:r>
        <w:t>5) график перечисления и размер субсидии;</w:t>
      </w:r>
    </w:p>
    <w:p w:rsidR="00903415" w:rsidRDefault="00903415">
      <w:pPr>
        <w:pStyle w:val="ConsPlusNormal"/>
        <w:spacing w:before="220"/>
        <w:ind w:firstLine="540"/>
        <w:jc w:val="both"/>
      </w:pPr>
      <w:r>
        <w:t xml:space="preserve">6)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r:id="rId210">
        <w:r>
          <w:rPr>
            <w:color w:val="0000FF"/>
          </w:rPr>
          <w:t>подпунктом 5 пункта 3 статьи 78</w:t>
        </w:r>
      </w:hyperlink>
      <w:r>
        <w:t xml:space="preserve"> Бюджетного кодекса Российской Федерации;</w:t>
      </w:r>
    </w:p>
    <w:p w:rsidR="00903415" w:rsidRDefault="00903415">
      <w:pPr>
        <w:pStyle w:val="ConsPlusNormal"/>
        <w:spacing w:before="220"/>
        <w:ind w:firstLine="540"/>
        <w:jc w:val="both"/>
      </w:pPr>
      <w:r>
        <w:t>7) запрет приобретения Обществом, а также иными юридическими лицами, получающими средства на основании договоров, заключенных с Обществом,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903415" w:rsidRDefault="00903415">
      <w:pPr>
        <w:pStyle w:val="ConsPlusNormal"/>
        <w:spacing w:before="220"/>
        <w:ind w:firstLine="540"/>
        <w:jc w:val="both"/>
      </w:pPr>
      <w:r>
        <w:t xml:space="preserve">8) положение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328">
        <w:r>
          <w:rPr>
            <w:color w:val="0000FF"/>
          </w:rPr>
          <w:t>пункте 1</w:t>
        </w:r>
      </w:hyperlink>
      <w:r>
        <w:t xml:space="preserve"> Порядка, приводящего к невозможности предоставления субсидии в размере, определенном в Соглашении;</w:t>
      </w:r>
    </w:p>
    <w:p w:rsidR="00903415" w:rsidRDefault="00903415">
      <w:pPr>
        <w:pStyle w:val="ConsPlusNormal"/>
        <w:spacing w:before="220"/>
        <w:ind w:firstLine="540"/>
        <w:jc w:val="both"/>
      </w:pPr>
      <w: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03415" w:rsidRDefault="00903415">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rsidR="00903415" w:rsidRDefault="00903415">
      <w:pPr>
        <w:pStyle w:val="ConsPlusNormal"/>
        <w:spacing w:before="220"/>
        <w:ind w:firstLine="540"/>
        <w:jc w:val="both"/>
      </w:pPr>
      <w:r>
        <w:t>6. При реорганизации Общества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03415" w:rsidRDefault="00903415">
      <w:pPr>
        <w:pStyle w:val="ConsPlusNormal"/>
        <w:spacing w:before="220"/>
        <w:ind w:firstLine="540"/>
        <w:jc w:val="both"/>
      </w:pPr>
      <w:r>
        <w:t>При реорганизации Общества в форме разделения, выделения, а также при ликвидации Общества,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Обществом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903415" w:rsidRDefault="00903415">
      <w:pPr>
        <w:pStyle w:val="ConsPlusNormal"/>
        <w:spacing w:before="220"/>
        <w:ind w:firstLine="540"/>
        <w:jc w:val="both"/>
      </w:pPr>
      <w:r>
        <w:t>7. Результатами предоставления субсидии являются получение положительного заключения государственной экспертизы проектной документации, положительное заключение по результатам проверки достоверности определения сметной стоимости, разработка рабочей документации, ввод в эксплуатацию законченных строительством или реконструкцией объектов инфраструктуры, заключение договоров технологического присоединения.</w:t>
      </w:r>
    </w:p>
    <w:p w:rsidR="00903415" w:rsidRDefault="00903415">
      <w:pPr>
        <w:pStyle w:val="ConsPlusNormal"/>
        <w:spacing w:before="220"/>
        <w:ind w:firstLine="540"/>
        <w:jc w:val="both"/>
      </w:pPr>
      <w:r>
        <w:lastRenderedPageBreak/>
        <w:t>Для достижения результатов предоставления субсидии необходимым является соблюдение графика выполнения инженерных изысканий, разработки проектной, сметной и рабочей документации, проведения государственной экспертизы проектной документации и проверки достоверности определения сметной стоимости объектов инфраструктуры, соблюдение графика выполнения строительно-монтажных работ, заключения договоров технологического присоединения (далее - График), согласованного Сторонами.</w:t>
      </w:r>
    </w:p>
    <w:p w:rsidR="00903415" w:rsidRDefault="00903415">
      <w:pPr>
        <w:pStyle w:val="ConsPlusNormal"/>
        <w:spacing w:before="220"/>
        <w:ind w:firstLine="540"/>
        <w:jc w:val="both"/>
      </w:pPr>
      <w:r>
        <w:t>8. Перечисление субсидии осуществляется на счета, открытые в Управлении Федерального казначейства по Новосибирской области, указанные в Соглашении.</w:t>
      </w:r>
    </w:p>
    <w:p w:rsidR="00903415" w:rsidRDefault="00903415">
      <w:pPr>
        <w:pStyle w:val="ConsPlusNormal"/>
        <w:spacing w:before="220"/>
        <w:ind w:firstLine="540"/>
        <w:jc w:val="both"/>
      </w:pPr>
      <w:r>
        <w:t>9. Обществу, а также иным юридическим лицам, получающим средства на основании договоров, заключенных с Обществом, запрещается приобретение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903415" w:rsidRDefault="00903415">
      <w:pPr>
        <w:pStyle w:val="ConsPlusNormal"/>
        <w:spacing w:before="220"/>
        <w:ind w:firstLine="540"/>
        <w:jc w:val="both"/>
      </w:pPr>
      <w:r>
        <w:t>10. Размер субсидии определяется на основании подготовленного Обществом и согласованного с Министерством расчета стоимости выполнения инженерных изысканий, разработки проектной, сметной и рабочей документации, оплаты государственной экспертизы проектной документации, расчета стоимости строительно-монтажных работ, оплаты подключения (технологического присоединения) к действующим сетям инженерно-технического обеспечения, исходя из технических параметров и мощностей объектов,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w:t>
      </w:r>
    </w:p>
    <w:p w:rsidR="00903415" w:rsidRDefault="00903415">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903415" w:rsidRDefault="00903415">
      <w:pPr>
        <w:pStyle w:val="ConsPlusNormal"/>
        <w:spacing w:before="220"/>
        <w:ind w:firstLine="540"/>
        <w:jc w:val="both"/>
      </w:pPr>
      <w:bookmarkStart w:id="69" w:name="P3360"/>
      <w:bookmarkEnd w:id="69"/>
      <w:r>
        <w:t>12. Для получения субсидии Общество представляет в Министерство в срок не позднее 10 числа месяца, в котором планируется получение субсидии, следующие документы:</w:t>
      </w:r>
    </w:p>
    <w:p w:rsidR="00903415" w:rsidRDefault="00903415">
      <w:pPr>
        <w:pStyle w:val="ConsPlusNormal"/>
        <w:spacing w:before="220"/>
        <w:ind w:firstLine="540"/>
        <w:jc w:val="both"/>
      </w:pPr>
      <w:r>
        <w:t>1) заявление на предоставление субсидии в произвольной форме;</w:t>
      </w:r>
    </w:p>
    <w:p w:rsidR="00903415" w:rsidRDefault="00903415">
      <w:pPr>
        <w:pStyle w:val="ConsPlusNormal"/>
        <w:spacing w:before="220"/>
        <w:ind w:firstLine="540"/>
        <w:jc w:val="both"/>
      </w:pPr>
      <w:r>
        <w:t xml:space="preserve">2)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r:id="rId211">
        <w:r>
          <w:rPr>
            <w:color w:val="0000FF"/>
          </w:rPr>
          <w:t>подпунктом 5 пункта 3 статьи 78</w:t>
        </w:r>
      </w:hyperlink>
      <w:r>
        <w:t xml:space="preserve"> Бюджетного кодекса Российской Федерации;</w:t>
      </w:r>
    </w:p>
    <w:p w:rsidR="00903415" w:rsidRDefault="00903415">
      <w:pPr>
        <w:pStyle w:val="ConsPlusNormal"/>
        <w:spacing w:before="220"/>
        <w:ind w:firstLine="540"/>
        <w:jc w:val="both"/>
      </w:pPr>
      <w:r>
        <w:t>3) справку в свободной форме, подписанную руководителем Общества, подтверждающую, что Общество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903415" w:rsidRDefault="00903415">
      <w:pPr>
        <w:pStyle w:val="ConsPlusNormal"/>
        <w:spacing w:before="220"/>
        <w:ind w:firstLine="540"/>
        <w:jc w:val="both"/>
      </w:pPr>
      <w:r>
        <w:t>4) справку в свободной форме, подписанную руководителем Общества, подтверждающую, что Общество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и не является иностранным агентом в соответствии с действующим законодательством Российской Федерации;</w:t>
      </w:r>
    </w:p>
    <w:p w:rsidR="00903415" w:rsidRDefault="00903415">
      <w:pPr>
        <w:pStyle w:val="ConsPlusNormal"/>
        <w:spacing w:before="220"/>
        <w:ind w:firstLine="540"/>
        <w:jc w:val="both"/>
      </w:pPr>
      <w:r>
        <w:lastRenderedPageBreak/>
        <w:t>5) справку в свободной форме по состоянию не ранее чем на первое число месяца, в котором планируется предоставление субсидии, подписанную руководителем Общества,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области;</w:t>
      </w:r>
    </w:p>
    <w:p w:rsidR="00903415" w:rsidRDefault="00903415">
      <w:pPr>
        <w:pStyle w:val="ConsPlusNormal"/>
        <w:spacing w:before="220"/>
        <w:ind w:firstLine="540"/>
        <w:jc w:val="both"/>
      </w:pPr>
      <w:r>
        <w:t>6) справку в свободной форме, подписанную руководителем Общества, подтверждающую, что Общество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03415" w:rsidRDefault="00903415">
      <w:pPr>
        <w:pStyle w:val="ConsPlusNormal"/>
        <w:spacing w:before="220"/>
        <w:ind w:firstLine="540"/>
        <w:jc w:val="both"/>
      </w:pPr>
      <w:r>
        <w:t xml:space="preserve">13. Министерство в течение 10 рабочих дней с момента представления документов, указанных в </w:t>
      </w:r>
      <w:hyperlink w:anchor="P3360">
        <w:r>
          <w:rPr>
            <w:color w:val="0000FF"/>
          </w:rPr>
          <w:t>пункте 12</w:t>
        </w:r>
      </w:hyperlink>
      <w:r>
        <w:t xml:space="preserve"> Порядка, осуществляет проверку Общества с учетом нормы, предусмотренной </w:t>
      </w:r>
      <w:hyperlink w:anchor="P3384">
        <w:r>
          <w:rPr>
            <w:color w:val="0000FF"/>
          </w:rPr>
          <w:t>пунктом 16</w:t>
        </w:r>
      </w:hyperlink>
      <w:r>
        <w:t xml:space="preserve"> Порядка, на соответствие требованиям, указанным в </w:t>
      </w:r>
      <w:hyperlink w:anchor="P3374">
        <w:r>
          <w:rPr>
            <w:color w:val="0000FF"/>
          </w:rPr>
          <w:t>пункте 15</w:t>
        </w:r>
      </w:hyperlink>
      <w:r>
        <w:t xml:space="preserve"> Порядка, и принимает решение о предоставлении субсидии Обществу либо об отказе в предоставлении субсидии Обществу.</w:t>
      </w:r>
    </w:p>
    <w:p w:rsidR="00903415" w:rsidRDefault="00903415">
      <w:pPr>
        <w:pStyle w:val="ConsPlusNormal"/>
        <w:spacing w:before="220"/>
        <w:ind w:firstLine="540"/>
        <w:jc w:val="both"/>
      </w:pPr>
      <w:r>
        <w:t>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 указанному в заявлении, письменное уведомление с указанием причины такого отказа.</w:t>
      </w:r>
    </w:p>
    <w:p w:rsidR="00903415" w:rsidRDefault="00903415">
      <w:pPr>
        <w:pStyle w:val="ConsPlusNormal"/>
        <w:spacing w:before="220"/>
        <w:ind w:firstLine="540"/>
        <w:jc w:val="both"/>
      </w:pPr>
      <w:r>
        <w:t>В случае принятия решения о предоставлении субсидии Министерство осуществляет перечисление субсидии до конца текущего месяца.</w:t>
      </w:r>
    </w:p>
    <w:p w:rsidR="00903415" w:rsidRDefault="00903415">
      <w:pPr>
        <w:pStyle w:val="ConsPlusNormal"/>
        <w:spacing w:before="220"/>
        <w:ind w:firstLine="540"/>
        <w:jc w:val="both"/>
      </w:pPr>
      <w:r>
        <w:t>14. Основаниями для отказа Обществу в предоставлении субсидии являются:</w:t>
      </w:r>
    </w:p>
    <w:p w:rsidR="00903415" w:rsidRDefault="00903415">
      <w:pPr>
        <w:pStyle w:val="ConsPlusNormal"/>
        <w:spacing w:before="220"/>
        <w:ind w:firstLine="540"/>
        <w:jc w:val="both"/>
      </w:pPr>
      <w:r>
        <w:t xml:space="preserve">1) несоответствие Общества требованиям, установленным в </w:t>
      </w:r>
      <w:hyperlink w:anchor="P3374">
        <w:r>
          <w:rPr>
            <w:color w:val="0000FF"/>
          </w:rPr>
          <w:t>пункте 15</w:t>
        </w:r>
      </w:hyperlink>
      <w:r>
        <w:t xml:space="preserve"> настоящего Порядка;</w:t>
      </w:r>
    </w:p>
    <w:p w:rsidR="00903415" w:rsidRDefault="00903415">
      <w:pPr>
        <w:pStyle w:val="ConsPlusNormal"/>
        <w:spacing w:before="220"/>
        <w:ind w:firstLine="540"/>
        <w:jc w:val="both"/>
      </w:pPr>
      <w:r>
        <w:t xml:space="preserve">2) несоответствие представленных Обществом документов требованиям, установленным </w:t>
      </w:r>
      <w:hyperlink w:anchor="P3360">
        <w:r>
          <w:rPr>
            <w:color w:val="0000FF"/>
          </w:rPr>
          <w:t>пунктом 12</w:t>
        </w:r>
      </w:hyperlink>
      <w:r>
        <w:t xml:space="preserve"> Порядка, или непредставление (представление не в полном объеме) документов, указанных в пункте 12 настоящего Порядка;</w:t>
      </w:r>
    </w:p>
    <w:p w:rsidR="00903415" w:rsidRDefault="00903415">
      <w:pPr>
        <w:pStyle w:val="ConsPlusNormal"/>
        <w:spacing w:before="220"/>
        <w:ind w:firstLine="540"/>
        <w:jc w:val="both"/>
      </w:pPr>
      <w:r>
        <w:t>3) недостоверность представленной Обществом информации.</w:t>
      </w:r>
    </w:p>
    <w:p w:rsidR="00903415" w:rsidRDefault="00903415">
      <w:pPr>
        <w:pStyle w:val="ConsPlusNormal"/>
        <w:spacing w:before="220"/>
        <w:ind w:firstLine="540"/>
        <w:jc w:val="both"/>
      </w:pPr>
      <w:bookmarkStart w:id="70" w:name="P3374"/>
      <w:bookmarkEnd w:id="70"/>
      <w:r>
        <w:t>15. Требования, которым должно соответствовать Общество на дату не ранее первого числа месяца, в котором планируется предоставление субсидии:</w:t>
      </w:r>
    </w:p>
    <w:p w:rsidR="00903415" w:rsidRDefault="00903415">
      <w:pPr>
        <w:pStyle w:val="ConsPlusNormal"/>
        <w:spacing w:before="220"/>
        <w:ind w:firstLine="540"/>
        <w:jc w:val="both"/>
      </w:pPr>
      <w:r>
        <w:t>1) Общество не должно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3415" w:rsidRDefault="00903415">
      <w:pPr>
        <w:pStyle w:val="ConsPlusNormal"/>
        <w:spacing w:before="220"/>
        <w:ind w:firstLine="540"/>
        <w:jc w:val="both"/>
      </w:pPr>
      <w:r>
        <w:t>2) Общество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03415" w:rsidRDefault="00903415">
      <w:pPr>
        <w:pStyle w:val="ConsPlusNormal"/>
        <w:spacing w:before="220"/>
        <w:ind w:firstLine="540"/>
        <w:jc w:val="both"/>
      </w:pPr>
      <w:r>
        <w:lastRenderedPageBreak/>
        <w:t xml:space="preserve">3) Общество не находится в составляемых в рамках реализации полномочий, предусмотренных </w:t>
      </w:r>
      <w:hyperlink r:id="rId21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03415" w:rsidRDefault="00903415">
      <w:pPr>
        <w:pStyle w:val="ConsPlusNormal"/>
        <w:spacing w:before="220"/>
        <w:ind w:firstLine="540"/>
        <w:jc w:val="both"/>
      </w:pPr>
      <w:r>
        <w:t xml:space="preserve">4) Общество не должно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3330">
        <w:r>
          <w:rPr>
            <w:color w:val="0000FF"/>
          </w:rPr>
          <w:t>пункте 2</w:t>
        </w:r>
      </w:hyperlink>
      <w:r>
        <w:t xml:space="preserve"> настоящего Порядка;</w:t>
      </w:r>
    </w:p>
    <w:p w:rsidR="00903415" w:rsidRDefault="00903415">
      <w:pPr>
        <w:pStyle w:val="ConsPlusNormal"/>
        <w:spacing w:before="220"/>
        <w:ind w:firstLine="540"/>
        <w:jc w:val="both"/>
      </w:pPr>
      <w:r>
        <w:t xml:space="preserve">5) Общество не должно являться иностранным агентом в соответствии с Федеральным </w:t>
      </w:r>
      <w:hyperlink r:id="rId213">
        <w:r>
          <w:rPr>
            <w:color w:val="0000FF"/>
          </w:rPr>
          <w:t>законом</w:t>
        </w:r>
      </w:hyperlink>
      <w:r>
        <w:t xml:space="preserve"> от 14.07.2022 N 255-ФЗ "О контроле за деятельностью лиц, находящихся под иностранным влиянием";</w:t>
      </w:r>
    </w:p>
    <w:p w:rsidR="00903415" w:rsidRDefault="00903415">
      <w:pPr>
        <w:pStyle w:val="ConsPlusNormal"/>
        <w:spacing w:before="220"/>
        <w:ind w:firstLine="540"/>
        <w:jc w:val="both"/>
      </w:pPr>
      <w:r>
        <w:t xml:space="preserve">6) у Общества должна отсутствовать на едином налоговом счете или не превышать размер, определенный </w:t>
      </w:r>
      <w:hyperlink r:id="rId21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03415" w:rsidRDefault="00903415">
      <w:pPr>
        <w:pStyle w:val="ConsPlusNormal"/>
        <w:spacing w:before="220"/>
        <w:ind w:firstLine="540"/>
        <w:jc w:val="both"/>
      </w:pPr>
      <w:r>
        <w:t>7) у Общества должна отсутствовать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903415" w:rsidRDefault="00903415">
      <w:pPr>
        <w:pStyle w:val="ConsPlusNormal"/>
        <w:spacing w:before="220"/>
        <w:ind w:firstLine="540"/>
        <w:jc w:val="both"/>
      </w:pPr>
      <w:r>
        <w:t>8) Общество не должно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Общества не должна быть приостановлена в порядке, предусмотренном законодательством Российской Федерации;</w:t>
      </w:r>
    </w:p>
    <w:p w:rsidR="00903415" w:rsidRDefault="00903415">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Общества.</w:t>
      </w:r>
    </w:p>
    <w:p w:rsidR="00903415" w:rsidRDefault="00903415">
      <w:pPr>
        <w:pStyle w:val="ConsPlusNormal"/>
        <w:spacing w:before="220"/>
        <w:ind w:firstLine="540"/>
        <w:jc w:val="both"/>
      </w:pPr>
      <w:bookmarkStart w:id="71" w:name="P3384"/>
      <w:bookmarkEnd w:id="71"/>
      <w:r>
        <w:t xml:space="preserve">16. Министерство на стадии проверки документов, представленных в соответствии с </w:t>
      </w:r>
      <w:hyperlink w:anchor="P3360">
        <w:r>
          <w:rPr>
            <w:color w:val="0000FF"/>
          </w:rPr>
          <w:t>пунктом 12</w:t>
        </w:r>
      </w:hyperlink>
      <w:r>
        <w:t xml:space="preserve"> Порядка, в рамках межведомственного информационного взаимодействия направляет в уполномоченные органы запросы о предоставлении:</w:t>
      </w:r>
    </w:p>
    <w:p w:rsidR="00903415" w:rsidRDefault="00903415">
      <w:pPr>
        <w:pStyle w:val="ConsPlusNormal"/>
        <w:spacing w:before="220"/>
        <w:ind w:firstLine="540"/>
        <w:jc w:val="both"/>
      </w:pPr>
      <w:bookmarkStart w:id="72" w:name="P3385"/>
      <w:bookmarkEnd w:id="72"/>
      <w:r>
        <w:t>1) сведений об Обществе, содержащихся в Едином государственном реестре юридических лиц;</w:t>
      </w:r>
    </w:p>
    <w:p w:rsidR="00903415" w:rsidRDefault="00903415">
      <w:pPr>
        <w:pStyle w:val="ConsPlusNormal"/>
        <w:spacing w:before="220"/>
        <w:ind w:firstLine="540"/>
        <w:jc w:val="both"/>
      </w:pPr>
      <w:bookmarkStart w:id="73" w:name="P3386"/>
      <w:bookmarkEnd w:id="73"/>
      <w:r>
        <w:t xml:space="preserve">2) сведений о том, что у Общества на едином налоговом счете отсутствует или не превышает размер, определенный </w:t>
      </w:r>
      <w:hyperlink r:id="rId21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03415" w:rsidRDefault="00903415">
      <w:pPr>
        <w:pStyle w:val="ConsPlusNormal"/>
        <w:spacing w:before="220"/>
        <w:ind w:firstLine="540"/>
        <w:jc w:val="both"/>
      </w:pPr>
      <w:bookmarkStart w:id="74" w:name="P3387"/>
      <w:bookmarkEnd w:id="74"/>
      <w:r>
        <w:t>3) сведений 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исполнительного органа, и главном бухгалтере (при наличии) Общества.</w:t>
      </w:r>
    </w:p>
    <w:p w:rsidR="00903415" w:rsidRDefault="00903415">
      <w:pPr>
        <w:pStyle w:val="ConsPlusNormal"/>
        <w:spacing w:before="220"/>
        <w:ind w:firstLine="540"/>
        <w:jc w:val="both"/>
      </w:pPr>
      <w:r>
        <w:t xml:space="preserve">17. Общество имеет право представить в Министерство документы, указанные в </w:t>
      </w:r>
      <w:hyperlink w:anchor="P3385">
        <w:r>
          <w:rPr>
            <w:color w:val="0000FF"/>
          </w:rPr>
          <w:t>подпунктах 1</w:t>
        </w:r>
      </w:hyperlink>
      <w:r>
        <w:t xml:space="preserve">, </w:t>
      </w:r>
      <w:hyperlink w:anchor="P3386">
        <w:r>
          <w:rPr>
            <w:color w:val="0000FF"/>
          </w:rPr>
          <w:t>2</w:t>
        </w:r>
      </w:hyperlink>
      <w:r>
        <w:t xml:space="preserve">, </w:t>
      </w:r>
      <w:hyperlink w:anchor="P3387">
        <w:r>
          <w:rPr>
            <w:color w:val="0000FF"/>
          </w:rPr>
          <w:t>3 пункта 16</w:t>
        </w:r>
      </w:hyperlink>
      <w:r>
        <w:t xml:space="preserve"> Порядка, по собственной инициативе.</w:t>
      </w:r>
    </w:p>
    <w:p w:rsidR="00903415" w:rsidRDefault="00903415">
      <w:pPr>
        <w:pStyle w:val="ConsPlusNormal"/>
        <w:ind w:firstLine="540"/>
        <w:jc w:val="both"/>
      </w:pPr>
    </w:p>
    <w:p w:rsidR="00903415" w:rsidRDefault="00903415">
      <w:pPr>
        <w:pStyle w:val="ConsPlusTitle"/>
        <w:jc w:val="center"/>
        <w:outlineLvl w:val="1"/>
      </w:pPr>
      <w:r>
        <w:t>III. Требования к отчетности</w:t>
      </w:r>
    </w:p>
    <w:p w:rsidR="00903415" w:rsidRDefault="00903415">
      <w:pPr>
        <w:pStyle w:val="ConsPlusNormal"/>
        <w:ind w:firstLine="540"/>
        <w:jc w:val="both"/>
      </w:pPr>
    </w:p>
    <w:p w:rsidR="00903415" w:rsidRDefault="00903415">
      <w:pPr>
        <w:pStyle w:val="ConsPlusNormal"/>
        <w:ind w:firstLine="540"/>
        <w:jc w:val="both"/>
      </w:pPr>
      <w:r>
        <w:lastRenderedPageBreak/>
        <w:t xml:space="preserve">18. Общество ежеквартально не позднее 10 числа месяца, следующего за отчетным, представляет в Министерство отчет об осуществлении расходов, источником финансового обеспечения которых является субсидия, отчет о достижении значений результатов предоставления субсидии по формам, установленным </w:t>
      </w:r>
      <w:hyperlink r:id="rId216">
        <w:r>
          <w:rPr>
            <w:color w:val="0000FF"/>
          </w:rPr>
          <w:t>приказом</w:t>
        </w:r>
      </w:hyperlink>
      <w:r>
        <w:t xml:space="preserve"> N 80-НПА.</w:t>
      </w:r>
    </w:p>
    <w:p w:rsidR="00903415" w:rsidRDefault="00903415">
      <w:pPr>
        <w:pStyle w:val="ConsPlusNormal"/>
        <w:spacing w:before="220"/>
        <w:ind w:firstLine="540"/>
        <w:jc w:val="both"/>
      </w:pPr>
      <w:r>
        <w:t>Дополнительно Общество ежеквартально не позднее 10 числа месяца, следующего за отчетным, представляет в Министерство по формам, установленным Соглашением, отчет о реализации нового инвестиционного проекта в соответствии с Графиком (с направлением копии отчета в министерство экономического развития Новосибирской области).</w:t>
      </w:r>
    </w:p>
    <w:p w:rsidR="00903415" w:rsidRDefault="00903415">
      <w:pPr>
        <w:pStyle w:val="ConsPlusNormal"/>
        <w:spacing w:before="220"/>
        <w:ind w:firstLine="540"/>
        <w:jc w:val="both"/>
      </w:pPr>
      <w:r>
        <w:t>19.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w:t>
      </w:r>
    </w:p>
    <w:p w:rsidR="00903415" w:rsidRDefault="00903415">
      <w:pPr>
        <w:pStyle w:val="ConsPlusNormal"/>
        <w:ind w:firstLine="540"/>
        <w:jc w:val="both"/>
      </w:pPr>
    </w:p>
    <w:p w:rsidR="00903415" w:rsidRDefault="00903415">
      <w:pPr>
        <w:pStyle w:val="ConsPlusTitle"/>
        <w:jc w:val="center"/>
        <w:outlineLvl w:val="1"/>
      </w:pPr>
      <w:r>
        <w:t>IV. Требования об осуществлении контроля за соблюдением</w:t>
      </w:r>
    </w:p>
    <w:p w:rsidR="00903415" w:rsidRDefault="00903415">
      <w:pPr>
        <w:pStyle w:val="ConsPlusTitle"/>
        <w:jc w:val="center"/>
      </w:pPr>
      <w:r>
        <w:t>условий и порядка предоставления субсидии</w:t>
      </w:r>
    </w:p>
    <w:p w:rsidR="00903415" w:rsidRDefault="00903415">
      <w:pPr>
        <w:pStyle w:val="ConsPlusTitle"/>
        <w:jc w:val="center"/>
      </w:pPr>
      <w:r>
        <w:t>и ответственности за их нарушение</w:t>
      </w:r>
    </w:p>
    <w:p w:rsidR="00903415" w:rsidRDefault="00903415">
      <w:pPr>
        <w:pStyle w:val="ConsPlusNormal"/>
        <w:ind w:firstLine="540"/>
        <w:jc w:val="both"/>
      </w:pPr>
    </w:p>
    <w:p w:rsidR="00903415" w:rsidRDefault="00903415">
      <w:pPr>
        <w:pStyle w:val="ConsPlusNormal"/>
        <w:ind w:firstLine="540"/>
        <w:jc w:val="both"/>
      </w:pPr>
      <w:r>
        <w:t>20. Министерство осуществляет проверку соблюдения Обществом порядка и условий предоставления субсидий, в том числе в части достижения результатов предоставления субсидий.</w:t>
      </w:r>
    </w:p>
    <w:p w:rsidR="00903415" w:rsidRDefault="00903415">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217">
        <w:r>
          <w:rPr>
            <w:color w:val="0000FF"/>
          </w:rPr>
          <w:t>статьями 268.1</w:t>
        </w:r>
      </w:hyperlink>
      <w:r>
        <w:t xml:space="preserve"> и </w:t>
      </w:r>
      <w:hyperlink r:id="rId218">
        <w:r>
          <w:rPr>
            <w:color w:val="0000FF"/>
          </w:rPr>
          <w:t>269.2</w:t>
        </w:r>
      </w:hyperlink>
      <w:r>
        <w:t xml:space="preserve"> Бюджетного кодекса Российской Федерации.</w:t>
      </w:r>
    </w:p>
    <w:p w:rsidR="00903415" w:rsidRDefault="00903415">
      <w:pPr>
        <w:pStyle w:val="ConsPlusNormal"/>
        <w:spacing w:before="220"/>
        <w:ind w:firstLine="540"/>
        <w:jc w:val="both"/>
      </w:pPr>
      <w:r>
        <w:t>21.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03415" w:rsidRDefault="00903415">
      <w:pPr>
        <w:pStyle w:val="ConsPlusNormal"/>
        <w:spacing w:before="220"/>
        <w:ind w:firstLine="540"/>
        <w:jc w:val="both"/>
      </w:pPr>
      <w:r>
        <w:t>22.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(далее - потребность) сумма неиспользованного остатка субсидии подлежит возврату в областной бюджет в срок до 1 июня текущего финансового года.</w:t>
      </w:r>
    </w:p>
    <w:p w:rsidR="00903415" w:rsidRDefault="00903415">
      <w:pPr>
        <w:pStyle w:val="ConsPlusNormal"/>
        <w:spacing w:before="220"/>
        <w:ind w:firstLine="540"/>
        <w:jc w:val="both"/>
      </w:pPr>
      <w:r>
        <w:t xml:space="preserve">23. В случае направления Обществом в Министерство документов, обосновывающих потребность, Министерство в течение десяти рабочих дней со дня получения документов принимает решение о наличии (либо об отсутствии) потребности, которое подлежит согласованию с министерством финансов и налоговой политики Новосибирской области в порядке и сроки, установленные </w:t>
      </w:r>
      <w:hyperlink r:id="rId219">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903415" w:rsidRDefault="00903415">
      <w:pPr>
        <w:pStyle w:val="ConsPlusNormal"/>
        <w:spacing w:before="220"/>
        <w:ind w:firstLine="540"/>
        <w:jc w:val="both"/>
      </w:pPr>
      <w:r>
        <w:t>В случае согласования министерством финансов и налоговой политики Новосибирской области положительного решения Министерство в течение пяти рабочих дней готовит приказ о наличии потребности, в случае принятия решения об отсутствии потребности - направляет мотивированный отказ в адрес Общества.</w:t>
      </w:r>
    </w:p>
    <w:p w:rsidR="00903415" w:rsidRDefault="00903415">
      <w:pPr>
        <w:pStyle w:val="ConsPlusNormal"/>
        <w:spacing w:before="220"/>
        <w:ind w:firstLine="540"/>
        <w:jc w:val="both"/>
      </w:pPr>
      <w:r>
        <w:lastRenderedPageBreak/>
        <w:t>24. В случае нарушений Обществом условий предоставления субсидии, выявленных в том числе по фактам проверок, проведенных Министерством и органом государственного финансового контроля, Министерство в течение 10 рабочих дней со дня установления факта нарушения направляет Обществу письмо с требованием о возврате субсидии. Субсидия подлежит возврату в областной бюджет в объеме допущенного нарушения в течение 30 рабочих дней со дня получения Обществом требования о возврате. В случае невозврата субсидии в указанные сроки Министерство обязано принять меры для возврата субсидии в судебном порядке.</w:t>
      </w:r>
    </w:p>
    <w:p w:rsidR="00903415" w:rsidRDefault="00903415">
      <w:pPr>
        <w:pStyle w:val="ConsPlusNormal"/>
        <w:spacing w:before="220"/>
        <w:ind w:firstLine="540"/>
        <w:jc w:val="both"/>
      </w:pPr>
      <w:r>
        <w:t>25. В случае если Обществом по состоянию на 31 декабря года предоставления субсидии допущены нарушения обязательств по достижению результатов предоставления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w:t>
      </w:r>
      <w:proofErr w:type="spellStart"/>
      <w:r>
        <w:t>V</w:t>
      </w:r>
      <w:r>
        <w:rPr>
          <w:vertAlign w:val="subscript"/>
        </w:rPr>
        <w:t>возврата</w:t>
      </w:r>
      <w:proofErr w:type="spellEnd"/>
      <w:r>
        <w:t>), определяется по формуле:</w:t>
      </w:r>
    </w:p>
    <w:p w:rsidR="00903415" w:rsidRDefault="00903415">
      <w:pPr>
        <w:pStyle w:val="ConsPlusNormal"/>
        <w:ind w:firstLine="540"/>
        <w:jc w:val="both"/>
      </w:pPr>
    </w:p>
    <w:p w:rsidR="00903415" w:rsidRDefault="00903415">
      <w:pPr>
        <w:pStyle w:val="ConsPlusNormal"/>
        <w:jc w:val="center"/>
      </w:pPr>
      <w:proofErr w:type="spellStart"/>
      <w:r>
        <w:t>V</w:t>
      </w:r>
      <w:r>
        <w:rPr>
          <w:vertAlign w:val="subscript"/>
        </w:rPr>
        <w:t>возврата</w:t>
      </w:r>
      <w:proofErr w:type="spellEnd"/>
      <w:r>
        <w:t xml:space="preserve"> = 0,01 x (</w:t>
      </w:r>
      <w:proofErr w:type="spellStart"/>
      <w:r>
        <w:t>V</w:t>
      </w:r>
      <w:r>
        <w:rPr>
          <w:vertAlign w:val="subscript"/>
        </w:rPr>
        <w:t>субсидии</w:t>
      </w:r>
      <w:proofErr w:type="spellEnd"/>
      <w:r>
        <w:t xml:space="preserve"> - (</w:t>
      </w:r>
      <w:proofErr w:type="spellStart"/>
      <w:r>
        <w:t>V</w:t>
      </w:r>
      <w:r>
        <w:rPr>
          <w:vertAlign w:val="subscript"/>
        </w:rPr>
        <w:t>субсидии</w:t>
      </w:r>
      <w:proofErr w:type="spellEnd"/>
      <w:r>
        <w:t xml:space="preserve"> x</w:t>
      </w:r>
    </w:p>
    <w:p w:rsidR="00903415" w:rsidRDefault="00903415">
      <w:pPr>
        <w:pStyle w:val="ConsPlusNormal"/>
        <w:ind w:firstLine="540"/>
        <w:jc w:val="both"/>
      </w:pPr>
    </w:p>
    <w:p w:rsidR="00903415" w:rsidRDefault="00903415">
      <w:pPr>
        <w:pStyle w:val="ConsPlusNormal"/>
        <w:jc w:val="center"/>
      </w:pPr>
      <w:r>
        <w:t xml:space="preserve">x </w:t>
      </w:r>
      <w:proofErr w:type="spellStart"/>
      <w:r>
        <w:t>R</w:t>
      </w:r>
      <w:r>
        <w:rPr>
          <w:vertAlign w:val="subscript"/>
        </w:rPr>
        <w:t>факт</w:t>
      </w:r>
      <w:proofErr w:type="spellEnd"/>
      <w:r>
        <w:t xml:space="preserve"> / </w:t>
      </w:r>
      <w:proofErr w:type="spellStart"/>
      <w:r>
        <w:t>R</w:t>
      </w:r>
      <w:r>
        <w:rPr>
          <w:vertAlign w:val="subscript"/>
        </w:rPr>
        <w:t>план</w:t>
      </w:r>
      <w:proofErr w:type="spellEnd"/>
      <w:r>
        <w:t>),</w:t>
      </w:r>
    </w:p>
    <w:p w:rsidR="00903415" w:rsidRDefault="00903415">
      <w:pPr>
        <w:pStyle w:val="ConsPlusNormal"/>
        <w:ind w:firstLine="540"/>
        <w:jc w:val="both"/>
      </w:pPr>
    </w:p>
    <w:p w:rsidR="00903415" w:rsidRDefault="00903415">
      <w:pPr>
        <w:pStyle w:val="ConsPlusNormal"/>
        <w:ind w:firstLine="540"/>
        <w:jc w:val="both"/>
      </w:pPr>
      <w:r>
        <w:t>где:</w:t>
      </w:r>
    </w:p>
    <w:p w:rsidR="00903415" w:rsidRDefault="00903415">
      <w:pPr>
        <w:pStyle w:val="ConsPlusNormal"/>
        <w:spacing w:before="220"/>
        <w:ind w:firstLine="540"/>
        <w:jc w:val="both"/>
      </w:pPr>
      <w:proofErr w:type="spellStart"/>
      <w:r>
        <w:t>V</w:t>
      </w:r>
      <w:r>
        <w:rPr>
          <w:vertAlign w:val="subscript"/>
        </w:rPr>
        <w:t>субсидии</w:t>
      </w:r>
      <w:proofErr w:type="spellEnd"/>
      <w:r>
        <w:t xml:space="preserve"> - размер использованной субсидии, за вычетом неиспользованного остатка субсидии;</w:t>
      </w:r>
    </w:p>
    <w:p w:rsidR="00903415" w:rsidRDefault="00903415">
      <w:pPr>
        <w:pStyle w:val="ConsPlusNormal"/>
        <w:spacing w:before="220"/>
        <w:ind w:firstLine="540"/>
        <w:jc w:val="both"/>
      </w:pPr>
      <w:proofErr w:type="spellStart"/>
      <w:r>
        <w:t>R</w:t>
      </w:r>
      <w:r>
        <w:rPr>
          <w:vertAlign w:val="subscript"/>
        </w:rPr>
        <w:t>факт</w:t>
      </w:r>
      <w:proofErr w:type="spellEnd"/>
      <w:r>
        <w:t xml:space="preserve"> - фактически достигнутый результат предоставления субсидии;</w:t>
      </w:r>
    </w:p>
    <w:p w:rsidR="00903415" w:rsidRDefault="00903415">
      <w:pPr>
        <w:pStyle w:val="ConsPlusNormal"/>
        <w:spacing w:before="220"/>
        <w:ind w:firstLine="540"/>
        <w:jc w:val="both"/>
      </w:pPr>
      <w:proofErr w:type="spellStart"/>
      <w:r>
        <w:t>R</w:t>
      </w:r>
      <w:r>
        <w:rPr>
          <w:vertAlign w:val="subscript"/>
        </w:rPr>
        <w:t>план</w:t>
      </w:r>
      <w:proofErr w:type="spellEnd"/>
      <w:r>
        <w:t xml:space="preserve"> - плановый результат предоставления субсидии.</w:t>
      </w:r>
    </w:p>
    <w:p w:rsidR="00903415" w:rsidRDefault="00903415">
      <w:pPr>
        <w:pStyle w:val="ConsPlusNormal"/>
        <w:spacing w:before="220"/>
        <w:ind w:firstLine="540"/>
        <w:jc w:val="both"/>
      </w:pPr>
      <w:r>
        <w:t>26. Министерство не позднее 10 апреля года, следующего за годом предоставления субсидии, направляет Обществу письмо с требованием о возврате субсидии с указанием объема возврата. Субсидия подлежит возврату в областной бюджет в указанном в требовании объеме до 1 июня текущего финансового года. В случае невозврата субсидии в указанные сроки Министерство обязано принять меры для возврата субсидии в судебном порядке.</w:t>
      </w:r>
    </w:p>
    <w:p w:rsidR="00903415" w:rsidRDefault="00903415">
      <w:pPr>
        <w:pStyle w:val="ConsPlusNormal"/>
        <w:spacing w:before="220"/>
        <w:ind w:firstLine="540"/>
        <w:jc w:val="both"/>
      </w:pPr>
      <w:r>
        <w:t xml:space="preserve">27. Общество несет ответственность за нецелевое использование субсидии в соответствии с Бюджетным </w:t>
      </w:r>
      <w:hyperlink r:id="rId220">
        <w:r>
          <w:rPr>
            <w:color w:val="0000FF"/>
          </w:rPr>
          <w:t>кодексом</w:t>
        </w:r>
      </w:hyperlink>
      <w:r>
        <w:t xml:space="preserve"> Российской Федерации.</w:t>
      </w:r>
    </w:p>
    <w:p w:rsidR="00903415" w:rsidRDefault="00903415">
      <w:pPr>
        <w:pStyle w:val="ConsPlusNormal"/>
        <w:ind w:firstLine="540"/>
        <w:jc w:val="both"/>
      </w:pPr>
    </w:p>
    <w:p w:rsidR="00903415" w:rsidRDefault="00903415">
      <w:pPr>
        <w:pStyle w:val="ConsPlusNormal"/>
        <w:ind w:firstLine="540"/>
        <w:jc w:val="both"/>
      </w:pPr>
    </w:p>
    <w:p w:rsidR="00903415" w:rsidRDefault="00903415">
      <w:pPr>
        <w:pStyle w:val="ConsPlusNormal"/>
        <w:pBdr>
          <w:bottom w:val="single" w:sz="6" w:space="0" w:color="auto"/>
        </w:pBdr>
        <w:spacing w:before="100" w:after="100"/>
        <w:jc w:val="both"/>
        <w:rPr>
          <w:sz w:val="2"/>
          <w:szCs w:val="2"/>
        </w:rPr>
      </w:pPr>
    </w:p>
    <w:p w:rsidR="00F93E8A" w:rsidRDefault="00F93E8A"/>
    <w:sectPr w:rsidR="00F93E8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15"/>
    <w:rsid w:val="00083480"/>
    <w:rsid w:val="00435021"/>
    <w:rsid w:val="005A5926"/>
    <w:rsid w:val="00903415"/>
    <w:rsid w:val="00A234B8"/>
    <w:rsid w:val="00C35BD6"/>
    <w:rsid w:val="00C94106"/>
    <w:rsid w:val="00F9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8C7F8-F3F7-47DA-8787-DD529C66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4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034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3415"/>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0341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33055&amp;dst=100147" TargetMode="External"/><Relationship Id="rId21" Type="http://schemas.openxmlformats.org/officeDocument/2006/relationships/hyperlink" Target="https://login.consultant.ru/link/?req=doc&amp;base=RLAW049&amp;n=148821&amp;dst=100005" TargetMode="External"/><Relationship Id="rId42" Type="http://schemas.openxmlformats.org/officeDocument/2006/relationships/hyperlink" Target="https://login.consultant.ru/link/?req=doc&amp;base=RLAW049&amp;n=117780&amp;dst=100007" TargetMode="External"/><Relationship Id="rId63" Type="http://schemas.openxmlformats.org/officeDocument/2006/relationships/hyperlink" Target="https://login.consultant.ru/link/?req=doc&amp;base=RLAW049&amp;n=168699&amp;dst=100016" TargetMode="External"/><Relationship Id="rId84" Type="http://schemas.openxmlformats.org/officeDocument/2006/relationships/hyperlink" Target="https://login.consultant.ru/link/?req=doc&amp;base=LAW&amp;n=477943&amp;dst=388" TargetMode="External"/><Relationship Id="rId138" Type="http://schemas.openxmlformats.org/officeDocument/2006/relationships/hyperlink" Target="https://minstroy.nso.ru/" TargetMode="External"/><Relationship Id="rId159" Type="http://schemas.openxmlformats.org/officeDocument/2006/relationships/hyperlink" Target="https://login.consultant.ru/link/?req=doc&amp;base=RLAW049&amp;n=172012&amp;dst=100007" TargetMode="External"/><Relationship Id="rId170" Type="http://schemas.openxmlformats.org/officeDocument/2006/relationships/hyperlink" Target="https://login.consultant.ru/link/?req=doc&amp;base=RLAW049&amp;n=172012&amp;dst=100022" TargetMode="External"/><Relationship Id="rId191" Type="http://schemas.openxmlformats.org/officeDocument/2006/relationships/hyperlink" Target="https://login.consultant.ru/link/?req=doc&amp;base=RLAW049&amp;n=172012&amp;dst=100050" TargetMode="External"/><Relationship Id="rId205" Type="http://schemas.openxmlformats.org/officeDocument/2006/relationships/hyperlink" Target="https://login.consultant.ru/link/?req=doc&amp;base=RLAW049&amp;n=172012&amp;dst=100066" TargetMode="External"/><Relationship Id="rId107" Type="http://schemas.openxmlformats.org/officeDocument/2006/relationships/hyperlink" Target="https://login.consultant.ru/link/?req=doc&amp;base=LAW&amp;n=483409&amp;dst=100019" TargetMode="External"/><Relationship Id="rId11" Type="http://schemas.openxmlformats.org/officeDocument/2006/relationships/hyperlink" Target="https://login.consultant.ru/link/?req=doc&amp;base=RLAW049&amp;n=114211&amp;dst=100005" TargetMode="External"/><Relationship Id="rId32" Type="http://schemas.openxmlformats.org/officeDocument/2006/relationships/hyperlink" Target="https://login.consultant.ru/link/?req=doc&amp;base=RLAW049&amp;n=164784&amp;dst=100005" TargetMode="External"/><Relationship Id="rId53" Type="http://schemas.openxmlformats.org/officeDocument/2006/relationships/hyperlink" Target="https://login.consultant.ru/link/?req=doc&amp;base=RLAW049&amp;n=125066" TargetMode="External"/><Relationship Id="rId74" Type="http://schemas.openxmlformats.org/officeDocument/2006/relationships/hyperlink" Target="https://login.consultant.ru/link/?req=doc&amp;base=LAW&amp;n=482723" TargetMode="External"/><Relationship Id="rId128" Type="http://schemas.openxmlformats.org/officeDocument/2006/relationships/hyperlink" Target="https://minstroy.nso.ru/" TargetMode="External"/><Relationship Id="rId149" Type="http://schemas.openxmlformats.org/officeDocument/2006/relationships/hyperlink" Target="https://login.consultant.ru/link/?req=doc&amp;base=LAW&amp;n=469774&amp;dst=3704" TargetMode="External"/><Relationship Id="rId5" Type="http://schemas.openxmlformats.org/officeDocument/2006/relationships/hyperlink" Target="https://login.consultant.ru/link/?req=doc&amp;base=RLAW049&amp;n=80827&amp;dst=100005" TargetMode="External"/><Relationship Id="rId95" Type="http://schemas.openxmlformats.org/officeDocument/2006/relationships/hyperlink" Target="https://login.consultant.ru/link/?req=doc&amp;base=LAW&amp;n=470435" TargetMode="External"/><Relationship Id="rId160" Type="http://schemas.openxmlformats.org/officeDocument/2006/relationships/hyperlink" Target="https://login.consultant.ru/link/?req=doc&amp;base=RLAW049&amp;n=172012&amp;dst=100008" TargetMode="External"/><Relationship Id="rId181" Type="http://schemas.openxmlformats.org/officeDocument/2006/relationships/hyperlink" Target="https://login.consultant.ru/link/?req=doc&amp;base=RLAW049&amp;n=172012&amp;dst=100040" TargetMode="External"/><Relationship Id="rId216" Type="http://schemas.openxmlformats.org/officeDocument/2006/relationships/hyperlink" Target="https://login.consultant.ru/link/?req=doc&amp;base=RLAW049&amp;n=170780" TargetMode="External"/><Relationship Id="rId22" Type="http://schemas.openxmlformats.org/officeDocument/2006/relationships/hyperlink" Target="https://login.consultant.ru/link/?req=doc&amp;base=RLAW049&amp;n=150161&amp;dst=100005" TargetMode="External"/><Relationship Id="rId43" Type="http://schemas.openxmlformats.org/officeDocument/2006/relationships/hyperlink" Target="https://login.consultant.ru/link/?req=doc&amp;base=RLAW049&amp;n=133055&amp;dst=100006" TargetMode="External"/><Relationship Id="rId64" Type="http://schemas.openxmlformats.org/officeDocument/2006/relationships/hyperlink" Target="https://login.consultant.ru/link/?req=doc&amp;base=RLAW049&amp;n=151033" TargetMode="External"/><Relationship Id="rId118" Type="http://schemas.openxmlformats.org/officeDocument/2006/relationships/hyperlink" Target="https://login.consultant.ru/link/?req=doc&amp;base=RLAW049&amp;n=118042&amp;dst=100011" TargetMode="External"/><Relationship Id="rId139" Type="http://schemas.openxmlformats.org/officeDocument/2006/relationships/hyperlink" Target="https://login.consultant.ru/link/?req=doc&amp;base=RLAW049&amp;n=142928&amp;dst=100032" TargetMode="External"/><Relationship Id="rId85" Type="http://schemas.openxmlformats.org/officeDocument/2006/relationships/hyperlink" Target="https://login.consultant.ru/link/?req=doc&amp;base=RLAW049&amp;n=168699" TargetMode="External"/><Relationship Id="rId150" Type="http://schemas.openxmlformats.org/officeDocument/2006/relationships/hyperlink" Target="https://login.consultant.ru/link/?req=doc&amp;base=LAW&amp;n=469774&amp;dst=3722" TargetMode="External"/><Relationship Id="rId171" Type="http://schemas.openxmlformats.org/officeDocument/2006/relationships/hyperlink" Target="https://login.consultant.ru/link/?req=doc&amp;base=RLAW049&amp;n=167843&amp;dst=100007" TargetMode="External"/><Relationship Id="rId192" Type="http://schemas.openxmlformats.org/officeDocument/2006/relationships/hyperlink" Target="https://login.consultant.ru/link/?req=doc&amp;base=RLAW049&amp;n=172012&amp;dst=100052" TargetMode="External"/><Relationship Id="rId206" Type="http://schemas.openxmlformats.org/officeDocument/2006/relationships/hyperlink" Target="https://login.consultant.ru/link/?req=doc&amp;base=RLAW049&amp;n=172012&amp;dst=100078" TargetMode="External"/><Relationship Id="rId12" Type="http://schemas.openxmlformats.org/officeDocument/2006/relationships/hyperlink" Target="https://login.consultant.ru/link/?req=doc&amp;base=RLAW049&amp;n=116290&amp;dst=100005" TargetMode="External"/><Relationship Id="rId33" Type="http://schemas.openxmlformats.org/officeDocument/2006/relationships/hyperlink" Target="https://login.consultant.ru/link/?req=doc&amp;base=RLAW049&amp;n=167648&amp;dst=100005" TargetMode="External"/><Relationship Id="rId108" Type="http://schemas.openxmlformats.org/officeDocument/2006/relationships/hyperlink" Target="https://login.consultant.ru/link/?req=doc&amp;base=LAW&amp;n=451267&amp;dst=1529" TargetMode="External"/><Relationship Id="rId129" Type="http://schemas.openxmlformats.org/officeDocument/2006/relationships/hyperlink" Target="https://minstroy.nso.ru/" TargetMode="External"/><Relationship Id="rId54" Type="http://schemas.openxmlformats.org/officeDocument/2006/relationships/hyperlink" Target="https://login.consultant.ru/link/?req=doc&amp;base=RLAW049&amp;n=119924" TargetMode="External"/><Relationship Id="rId75" Type="http://schemas.openxmlformats.org/officeDocument/2006/relationships/hyperlink" Target="https://login.consultant.ru/link/?req=doc&amp;base=RLAW049&amp;n=169101&amp;dst=100202" TargetMode="External"/><Relationship Id="rId96" Type="http://schemas.openxmlformats.org/officeDocument/2006/relationships/hyperlink" Target="https://login.consultant.ru/link/?req=doc&amp;base=LAW&amp;n=477796" TargetMode="External"/><Relationship Id="rId140" Type="http://schemas.openxmlformats.org/officeDocument/2006/relationships/hyperlink" Target="https://login.consultant.ru/link/?req=doc&amp;base=RLAW049&amp;n=142928&amp;dst=100034" TargetMode="External"/><Relationship Id="rId161" Type="http://schemas.openxmlformats.org/officeDocument/2006/relationships/hyperlink" Target="https://login.consultant.ru/link/?req=doc&amp;base=RLAW049&amp;n=171924" TargetMode="External"/><Relationship Id="rId182" Type="http://schemas.openxmlformats.org/officeDocument/2006/relationships/hyperlink" Target="https://login.consultant.ru/link/?req=doc&amp;base=RLAW049&amp;n=170780" TargetMode="External"/><Relationship Id="rId217" Type="http://schemas.openxmlformats.org/officeDocument/2006/relationships/hyperlink" Target="https://login.consultant.ru/link/?req=doc&amp;base=LAW&amp;n=469774&amp;dst=3704" TargetMode="External"/><Relationship Id="rId6" Type="http://schemas.openxmlformats.org/officeDocument/2006/relationships/hyperlink" Target="https://login.consultant.ru/link/?req=doc&amp;base=RLAW049&amp;n=87375&amp;dst=100005" TargetMode="External"/><Relationship Id="rId23" Type="http://schemas.openxmlformats.org/officeDocument/2006/relationships/hyperlink" Target="https://login.consultant.ru/link/?req=doc&amp;base=RLAW049&amp;n=151774&amp;dst=100005" TargetMode="External"/><Relationship Id="rId119" Type="http://schemas.openxmlformats.org/officeDocument/2006/relationships/hyperlink" Target="https://login.consultant.ru/link/?req=doc&amp;base=RLAW049&amp;n=142928&amp;dst=100006" TargetMode="External"/><Relationship Id="rId44" Type="http://schemas.openxmlformats.org/officeDocument/2006/relationships/hyperlink" Target="https://login.consultant.ru/link/?req=doc&amp;base=RLAW049&amp;n=118042&amp;dst=100006" TargetMode="External"/><Relationship Id="rId65" Type="http://schemas.openxmlformats.org/officeDocument/2006/relationships/hyperlink" Target="https://login.consultant.ru/link/?req=doc&amp;base=LAW&amp;n=482723&amp;dst=100982" TargetMode="External"/><Relationship Id="rId86" Type="http://schemas.openxmlformats.org/officeDocument/2006/relationships/hyperlink" Target="https://login.consultant.ru/link/?req=doc&amp;base=LAW&amp;n=482981" TargetMode="External"/><Relationship Id="rId130" Type="http://schemas.openxmlformats.org/officeDocument/2006/relationships/hyperlink" Target="https://login.consultant.ru/link/?req=doc&amp;base=RLAW049&amp;n=142928&amp;dst=100013" TargetMode="External"/><Relationship Id="rId151" Type="http://schemas.openxmlformats.org/officeDocument/2006/relationships/hyperlink" Target="https://login.consultant.ru/link/?req=doc&amp;base=RLAW049&amp;n=155551&amp;dst=100009" TargetMode="External"/><Relationship Id="rId172" Type="http://schemas.openxmlformats.org/officeDocument/2006/relationships/hyperlink" Target="https://login.consultant.ru/link/?req=doc&amp;base=LAW&amp;n=482777&amp;dst=5769" TargetMode="External"/><Relationship Id="rId193" Type="http://schemas.openxmlformats.org/officeDocument/2006/relationships/hyperlink" Target="https://login.consultant.ru/link/?req=doc&amp;base=RLAW049&amp;n=172012&amp;dst=100054" TargetMode="External"/><Relationship Id="rId207" Type="http://schemas.openxmlformats.org/officeDocument/2006/relationships/hyperlink" Target="https://login.consultant.ru/link/?req=doc&amp;base=RLAW049&amp;n=173142&amp;dst=100008" TargetMode="External"/><Relationship Id="rId13" Type="http://schemas.openxmlformats.org/officeDocument/2006/relationships/hyperlink" Target="https://login.consultant.ru/link/?req=doc&amp;base=RLAW049&amp;n=117780&amp;dst=100005" TargetMode="External"/><Relationship Id="rId109" Type="http://schemas.openxmlformats.org/officeDocument/2006/relationships/hyperlink" Target="https://login.consultant.ru/link/?req=doc&amp;base=LAW&amp;n=469774" TargetMode="External"/><Relationship Id="rId34" Type="http://schemas.openxmlformats.org/officeDocument/2006/relationships/hyperlink" Target="https://login.consultant.ru/link/?req=doc&amp;base=RLAW049&amp;n=167843&amp;dst=100005" TargetMode="External"/><Relationship Id="rId55" Type="http://schemas.openxmlformats.org/officeDocument/2006/relationships/hyperlink" Target="https://login.consultant.ru/link/?req=doc&amp;base=RLAW049&amp;n=125066" TargetMode="External"/><Relationship Id="rId76" Type="http://schemas.openxmlformats.org/officeDocument/2006/relationships/hyperlink" Target="https://login.consultant.ru/link/?req=doc&amp;base=LAW&amp;n=482981" TargetMode="External"/><Relationship Id="rId97" Type="http://schemas.openxmlformats.org/officeDocument/2006/relationships/hyperlink" Target="https://login.consultant.ru/link/?req=doc&amp;base=RLAW049&amp;n=147332" TargetMode="External"/><Relationship Id="rId120" Type="http://schemas.openxmlformats.org/officeDocument/2006/relationships/hyperlink" Target="https://login.consultant.ru/link/?req=doc&amp;base=RLAW049&amp;n=155551&amp;dst=100006" TargetMode="External"/><Relationship Id="rId141" Type="http://schemas.openxmlformats.org/officeDocument/2006/relationships/hyperlink" Target="https://login.consultant.ru/link/?req=doc&amp;base=RLAW049&amp;n=142928&amp;dst=100035" TargetMode="External"/><Relationship Id="rId7" Type="http://schemas.openxmlformats.org/officeDocument/2006/relationships/hyperlink" Target="https://login.consultant.ru/link/?req=doc&amp;base=RLAW049&amp;n=97050&amp;dst=100005" TargetMode="External"/><Relationship Id="rId162" Type="http://schemas.openxmlformats.org/officeDocument/2006/relationships/hyperlink" Target="https://login.consultant.ru/link/?req=doc&amp;base=RLAW049&amp;n=172012&amp;dst=100010" TargetMode="External"/><Relationship Id="rId183" Type="http://schemas.openxmlformats.org/officeDocument/2006/relationships/hyperlink" Target="https://login.consultant.ru/link/?req=doc&amp;base=LAW&amp;n=469774&amp;dst=3704" TargetMode="External"/><Relationship Id="rId218" Type="http://schemas.openxmlformats.org/officeDocument/2006/relationships/hyperlink" Target="https://login.consultant.ru/link/?req=doc&amp;base=LAW&amp;n=469774&amp;dst=3722" TargetMode="External"/><Relationship Id="rId24" Type="http://schemas.openxmlformats.org/officeDocument/2006/relationships/hyperlink" Target="https://login.consultant.ru/link/?req=doc&amp;base=RLAW049&amp;n=153141&amp;dst=100005" TargetMode="External"/><Relationship Id="rId45" Type="http://schemas.openxmlformats.org/officeDocument/2006/relationships/hyperlink" Target="https://login.consultant.ru/link/?req=doc&amp;base=RLAW049&amp;n=162813&amp;dst=100006" TargetMode="External"/><Relationship Id="rId66" Type="http://schemas.openxmlformats.org/officeDocument/2006/relationships/hyperlink" Target="https://login.consultant.ru/link/?req=doc&amp;base=LAW&amp;n=393862" TargetMode="External"/><Relationship Id="rId87" Type="http://schemas.openxmlformats.org/officeDocument/2006/relationships/hyperlink" Target="https://login.consultant.ru/link/?req=doc&amp;base=LAW&amp;n=26303&amp;dst=100254" TargetMode="External"/><Relationship Id="rId110" Type="http://schemas.openxmlformats.org/officeDocument/2006/relationships/hyperlink" Target="https://login.consultant.ru/link/?req=doc&amp;base=LAW&amp;n=483409&amp;dst=100019" TargetMode="External"/><Relationship Id="rId131" Type="http://schemas.openxmlformats.org/officeDocument/2006/relationships/hyperlink" Target="https://login.consultant.ru/link/?req=doc&amp;base=RLAW049&amp;n=142928&amp;dst=100028" TargetMode="External"/><Relationship Id="rId152" Type="http://schemas.openxmlformats.org/officeDocument/2006/relationships/hyperlink" Target="https://login.consultant.ru/link/?req=doc&amp;base=RLAW049&amp;n=162813&amp;dst=100008" TargetMode="External"/><Relationship Id="rId173" Type="http://schemas.openxmlformats.org/officeDocument/2006/relationships/hyperlink" Target="https://login.consultant.ru/link/?req=doc&amp;base=RLAW049&amp;n=172012&amp;dst=100034" TargetMode="External"/><Relationship Id="rId194" Type="http://schemas.openxmlformats.org/officeDocument/2006/relationships/hyperlink" Target="https://login.consultant.ru/link/?req=doc&amp;base=RLAW049&amp;n=170780" TargetMode="External"/><Relationship Id="rId208" Type="http://schemas.openxmlformats.org/officeDocument/2006/relationships/hyperlink" Target="https://login.consultant.ru/link/?req=doc&amp;base=LAW&amp;n=470435" TargetMode="External"/><Relationship Id="rId14" Type="http://schemas.openxmlformats.org/officeDocument/2006/relationships/hyperlink" Target="https://login.consultant.ru/link/?req=doc&amp;base=RLAW049&amp;n=118042&amp;dst=100005" TargetMode="External"/><Relationship Id="rId35" Type="http://schemas.openxmlformats.org/officeDocument/2006/relationships/hyperlink" Target="https://login.consultant.ru/link/?req=doc&amp;base=RLAW049&amp;n=171551&amp;dst=100005" TargetMode="External"/><Relationship Id="rId56" Type="http://schemas.openxmlformats.org/officeDocument/2006/relationships/hyperlink" Target="https://login.consultant.ru/link/?req=doc&amp;base=RLAW049&amp;n=166121" TargetMode="External"/><Relationship Id="rId77" Type="http://schemas.openxmlformats.org/officeDocument/2006/relationships/hyperlink" Target="https://login.consultant.ru/link/?req=doc&amp;base=RLAW049&amp;n=173109&amp;dst=100067" TargetMode="External"/><Relationship Id="rId100" Type="http://schemas.openxmlformats.org/officeDocument/2006/relationships/hyperlink" Target="https://login.consultant.ru/link/?req=doc&amp;base=LAW&amp;n=482981" TargetMode="External"/><Relationship Id="rId8" Type="http://schemas.openxmlformats.org/officeDocument/2006/relationships/hyperlink" Target="https://login.consultant.ru/link/?req=doc&amp;base=RLAW049&amp;n=103692&amp;dst=100005" TargetMode="External"/><Relationship Id="rId51" Type="http://schemas.openxmlformats.org/officeDocument/2006/relationships/hyperlink" Target="https://login.consultant.ru/link/?req=doc&amp;base=RLAW049&amp;n=175295&amp;dst=100006" TargetMode="External"/><Relationship Id="rId72" Type="http://schemas.openxmlformats.org/officeDocument/2006/relationships/hyperlink" Target="https://login.consultant.ru/link/?req=doc&amp;base=RLAW049&amp;n=168699&amp;dst=100016" TargetMode="External"/><Relationship Id="rId93" Type="http://schemas.openxmlformats.org/officeDocument/2006/relationships/hyperlink" Target="https://login.consultant.ru/link/?req=doc&amp;base=LAW&amp;n=477943&amp;dst=100012" TargetMode="External"/><Relationship Id="rId98" Type="http://schemas.openxmlformats.org/officeDocument/2006/relationships/hyperlink" Target="https://login.consultant.ru/link/?req=doc&amp;base=LAW&amp;n=482981" TargetMode="External"/><Relationship Id="rId121" Type="http://schemas.openxmlformats.org/officeDocument/2006/relationships/hyperlink" Target="https://login.consultant.ru/link/?req=doc&amp;base=RLAW049&amp;n=162579&amp;dst=100006" TargetMode="External"/><Relationship Id="rId142" Type="http://schemas.openxmlformats.org/officeDocument/2006/relationships/hyperlink" Target="https://login.consultant.ru/link/?req=doc&amp;base=RLAW049&amp;n=142928&amp;dst=100036" TargetMode="External"/><Relationship Id="rId163" Type="http://schemas.openxmlformats.org/officeDocument/2006/relationships/hyperlink" Target="https://login.consultant.ru/link/?req=doc&amp;base=RLAW049&amp;n=168227&amp;dst=137582" TargetMode="External"/><Relationship Id="rId184" Type="http://schemas.openxmlformats.org/officeDocument/2006/relationships/hyperlink" Target="https://login.consultant.ru/link/?req=doc&amp;base=LAW&amp;n=469774&amp;dst=3722" TargetMode="External"/><Relationship Id="rId189" Type="http://schemas.openxmlformats.org/officeDocument/2006/relationships/hyperlink" Target="https://login.consultant.ru/link/?req=doc&amp;base=RLAW049&amp;n=142352" TargetMode="External"/><Relationship Id="rId219" Type="http://schemas.openxmlformats.org/officeDocument/2006/relationships/hyperlink" Target="https://login.consultant.ru/link/?req=doc&amp;base=RLAW049&amp;n=14235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777&amp;dst=5769" TargetMode="External"/><Relationship Id="rId25" Type="http://schemas.openxmlformats.org/officeDocument/2006/relationships/hyperlink" Target="https://login.consultant.ru/link/?req=doc&amp;base=RLAW049&amp;n=155551&amp;dst=100005" TargetMode="External"/><Relationship Id="rId46" Type="http://schemas.openxmlformats.org/officeDocument/2006/relationships/hyperlink" Target="https://login.consultant.ru/link/?req=doc&amp;base=RLAW049&amp;n=167648&amp;dst=100006" TargetMode="External"/><Relationship Id="rId67" Type="http://schemas.openxmlformats.org/officeDocument/2006/relationships/hyperlink" Target="https://login.consultant.ru/link/?req=doc&amp;base=RLAW049&amp;n=168699&amp;dst=100016" TargetMode="External"/><Relationship Id="rId116" Type="http://schemas.openxmlformats.org/officeDocument/2006/relationships/hyperlink" Target="https://login.consultant.ru/link/?req=doc&amp;base=RLAW049&amp;n=165360&amp;dst=100012" TargetMode="External"/><Relationship Id="rId137" Type="http://schemas.openxmlformats.org/officeDocument/2006/relationships/hyperlink" Target="https://login.consultant.ru/link/?req=doc&amp;base=RLAW049&amp;n=162579&amp;dst=100009" TargetMode="External"/><Relationship Id="rId158" Type="http://schemas.openxmlformats.org/officeDocument/2006/relationships/hyperlink" Target="https://login.consultant.ru/link/?req=doc&amp;base=LAW&amp;n=461663&amp;dst=100029" TargetMode="External"/><Relationship Id="rId20" Type="http://schemas.openxmlformats.org/officeDocument/2006/relationships/hyperlink" Target="https://login.consultant.ru/link/?req=doc&amp;base=RLAW049&amp;n=142928&amp;dst=100005" TargetMode="External"/><Relationship Id="rId41" Type="http://schemas.openxmlformats.org/officeDocument/2006/relationships/hyperlink" Target="https://login.consultant.ru/link/?req=doc&amp;base=RLAW049&amp;n=171879&amp;dst=100031" TargetMode="External"/><Relationship Id="rId62" Type="http://schemas.openxmlformats.org/officeDocument/2006/relationships/hyperlink" Target="https://login.consultant.ru/link/?req=doc&amp;base=RLAW049&amp;n=169101&amp;dst=100202" TargetMode="External"/><Relationship Id="rId83" Type="http://schemas.openxmlformats.org/officeDocument/2006/relationships/hyperlink" Target="https://login.consultant.ru/link/?req=doc&amp;base=LAW&amp;n=483409&amp;dst=100019" TargetMode="External"/><Relationship Id="rId88" Type="http://schemas.openxmlformats.org/officeDocument/2006/relationships/hyperlink" Target="https://login.consultant.ru/link/?req=doc&amp;base=LAW&amp;n=26303&amp;dst=100168" TargetMode="External"/><Relationship Id="rId111" Type="http://schemas.openxmlformats.org/officeDocument/2006/relationships/hyperlink" Target="https://login.consultant.ru/link/?req=doc&amp;base=LAW&amp;n=451267&amp;dst=1529" TargetMode="External"/><Relationship Id="rId132" Type="http://schemas.openxmlformats.org/officeDocument/2006/relationships/hyperlink" Target="https://login.consultant.ru/link/?req=doc&amp;base=RLAW049&amp;n=164784&amp;dst=100009" TargetMode="External"/><Relationship Id="rId153" Type="http://schemas.openxmlformats.org/officeDocument/2006/relationships/hyperlink" Target="https://login.consultant.ru/link/?req=doc&amp;base=RLAW049&amp;n=167648&amp;dst=100074" TargetMode="External"/><Relationship Id="rId174" Type="http://schemas.openxmlformats.org/officeDocument/2006/relationships/hyperlink" Target="https://login.consultant.ru/link/?req=doc&amp;base=RLAW049&amp;n=173552&amp;dst=100007" TargetMode="External"/><Relationship Id="rId179" Type="http://schemas.openxmlformats.org/officeDocument/2006/relationships/hyperlink" Target="https://login.consultant.ru/link/?req=doc&amp;base=RLAW049&amp;n=167648&amp;dst=100077" TargetMode="External"/><Relationship Id="rId195" Type="http://schemas.openxmlformats.org/officeDocument/2006/relationships/hyperlink" Target="https://login.consultant.ru/link/?req=doc&amp;base=RLAW049&amp;n=172012&amp;dst=100056" TargetMode="External"/><Relationship Id="rId209" Type="http://schemas.openxmlformats.org/officeDocument/2006/relationships/hyperlink" Target="https://login.consultant.ru/link/?req=doc&amp;base=RLAW049&amp;n=170780" TargetMode="External"/><Relationship Id="rId190" Type="http://schemas.openxmlformats.org/officeDocument/2006/relationships/hyperlink" Target="https://login.consultant.ru/link/?req=doc&amp;base=RLAW049&amp;n=172012&amp;dst=100048" TargetMode="External"/><Relationship Id="rId204" Type="http://schemas.openxmlformats.org/officeDocument/2006/relationships/hyperlink" Target="https://login.consultant.ru/link/?req=doc&amp;base=RLAW049&amp;n=167648&amp;dst=100081" TargetMode="External"/><Relationship Id="rId220" Type="http://schemas.openxmlformats.org/officeDocument/2006/relationships/hyperlink" Target="https://login.consultant.ru/link/?req=doc&amp;base=LAW&amp;n=469774" TargetMode="External"/><Relationship Id="rId15" Type="http://schemas.openxmlformats.org/officeDocument/2006/relationships/hyperlink" Target="https://login.consultant.ru/link/?req=doc&amp;base=RLAW049&amp;n=123292&amp;dst=100005" TargetMode="External"/><Relationship Id="rId36" Type="http://schemas.openxmlformats.org/officeDocument/2006/relationships/hyperlink" Target="https://login.consultant.ru/link/?req=doc&amp;base=RLAW049&amp;n=172012&amp;dst=100005" TargetMode="External"/><Relationship Id="rId57" Type="http://schemas.openxmlformats.org/officeDocument/2006/relationships/hyperlink" Target="https://login.consultant.ru/link/?req=doc&amp;base=RLAW049&amp;n=166121" TargetMode="External"/><Relationship Id="rId106" Type="http://schemas.openxmlformats.org/officeDocument/2006/relationships/hyperlink" Target="https://login.consultant.ru/link/?req=doc&amp;base=LAW&amp;n=482981" TargetMode="External"/><Relationship Id="rId127" Type="http://schemas.openxmlformats.org/officeDocument/2006/relationships/hyperlink" Target="https://login.consultant.ru/link/?req=doc&amp;base=RLAW049&amp;n=142928&amp;dst=100011" TargetMode="External"/><Relationship Id="rId10" Type="http://schemas.openxmlformats.org/officeDocument/2006/relationships/hyperlink" Target="https://login.consultant.ru/link/?req=doc&amp;base=RLAW049&amp;n=110780&amp;dst=100005" TargetMode="External"/><Relationship Id="rId31" Type="http://schemas.openxmlformats.org/officeDocument/2006/relationships/hyperlink" Target="https://login.consultant.ru/link/?req=doc&amp;base=RLAW049&amp;n=164003&amp;dst=100005" TargetMode="External"/><Relationship Id="rId52" Type="http://schemas.openxmlformats.org/officeDocument/2006/relationships/hyperlink" Target="https://login.consultant.ru/link/?req=doc&amp;base=RLAW049&amp;n=119924" TargetMode="External"/><Relationship Id="rId73" Type="http://schemas.openxmlformats.org/officeDocument/2006/relationships/hyperlink" Target="https://login.consultant.ru/link/?req=doc&amp;base=RLAW049&amp;n=151033" TargetMode="External"/><Relationship Id="rId78" Type="http://schemas.openxmlformats.org/officeDocument/2006/relationships/hyperlink" Target="https://login.consultant.ru/link/?req=doc&amp;base=RLAW049&amp;n=173109" TargetMode="External"/><Relationship Id="rId94" Type="http://schemas.openxmlformats.org/officeDocument/2006/relationships/hyperlink" Target="https://login.consultant.ru/link/?req=doc&amp;base=RLAW049&amp;n=151033" TargetMode="External"/><Relationship Id="rId99" Type="http://schemas.openxmlformats.org/officeDocument/2006/relationships/hyperlink" Target="https://login.consultant.ru/link/?req=doc&amp;base=LAW&amp;n=471026" TargetMode="External"/><Relationship Id="rId101" Type="http://schemas.openxmlformats.org/officeDocument/2006/relationships/hyperlink" Target="https://login.consultant.ru/link/?req=doc&amp;base=LAW&amp;n=469774&amp;dst=103395" TargetMode="External"/><Relationship Id="rId122" Type="http://schemas.openxmlformats.org/officeDocument/2006/relationships/hyperlink" Target="https://login.consultant.ru/link/?req=doc&amp;base=RLAW049&amp;n=164784&amp;dst=100006" TargetMode="External"/><Relationship Id="rId143" Type="http://schemas.openxmlformats.org/officeDocument/2006/relationships/hyperlink" Target="https://login.consultant.ru/link/?req=doc&amp;base=RLAW049&amp;n=142928&amp;dst=100037" TargetMode="External"/><Relationship Id="rId148" Type="http://schemas.openxmlformats.org/officeDocument/2006/relationships/hyperlink" Target="https://login.consultant.ru/link/?req=doc&amp;base=LAW&amp;n=465496&amp;dst=100021" TargetMode="External"/><Relationship Id="rId164" Type="http://schemas.openxmlformats.org/officeDocument/2006/relationships/hyperlink" Target="https://login.consultant.ru/link/?req=doc&amp;base=RLAW049&amp;n=174421&amp;dst=107533" TargetMode="External"/><Relationship Id="rId169" Type="http://schemas.openxmlformats.org/officeDocument/2006/relationships/hyperlink" Target="https://login.consultant.ru/link/?req=doc&amp;base=LAW&amp;n=482777&amp;dst=5769" TargetMode="External"/><Relationship Id="rId185" Type="http://schemas.openxmlformats.org/officeDocument/2006/relationships/hyperlink" Target="https://login.consultant.ru/link/?req=doc&amp;base=RLAW049&amp;n=167648&amp;dst=1000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05664&amp;dst=100005" TargetMode="External"/><Relationship Id="rId180" Type="http://schemas.openxmlformats.org/officeDocument/2006/relationships/hyperlink" Target="https://login.consultant.ru/link/?req=doc&amp;base=RLAW049&amp;n=172012&amp;dst=100039" TargetMode="External"/><Relationship Id="rId210" Type="http://schemas.openxmlformats.org/officeDocument/2006/relationships/hyperlink" Target="https://login.consultant.ru/link/?req=doc&amp;base=LAW&amp;n=469774&amp;dst=6808" TargetMode="External"/><Relationship Id="rId215" Type="http://schemas.openxmlformats.org/officeDocument/2006/relationships/hyperlink" Target="https://login.consultant.ru/link/?req=doc&amp;base=LAW&amp;n=482777&amp;dst=5769" TargetMode="External"/><Relationship Id="rId26" Type="http://schemas.openxmlformats.org/officeDocument/2006/relationships/hyperlink" Target="https://login.consultant.ru/link/?req=doc&amp;base=RLAW049&amp;n=158191&amp;dst=100005" TargetMode="External"/><Relationship Id="rId47" Type="http://schemas.openxmlformats.org/officeDocument/2006/relationships/hyperlink" Target="https://login.consultant.ru/link/?req=doc&amp;base=RLAW049&amp;n=173142&amp;dst=100006" TargetMode="External"/><Relationship Id="rId68" Type="http://schemas.openxmlformats.org/officeDocument/2006/relationships/hyperlink" Target="https://login.consultant.ru/link/?req=doc&amp;base=RLAW049&amp;n=169101&amp;dst=100202" TargetMode="External"/><Relationship Id="rId89" Type="http://schemas.openxmlformats.org/officeDocument/2006/relationships/hyperlink" Target="https://login.consultant.ru/link/?req=doc&amp;base=LAW&amp;n=26273" TargetMode="External"/><Relationship Id="rId112" Type="http://schemas.openxmlformats.org/officeDocument/2006/relationships/hyperlink" Target="https://login.consultant.ru/link/?req=doc&amp;base=LAW&amp;n=482686&amp;dst=100278" TargetMode="External"/><Relationship Id="rId133" Type="http://schemas.openxmlformats.org/officeDocument/2006/relationships/hyperlink" Target="https://login.consultant.ru/link/?req=doc&amp;base=LAW&amp;n=469774&amp;dst=3704" TargetMode="External"/><Relationship Id="rId154" Type="http://schemas.openxmlformats.org/officeDocument/2006/relationships/hyperlink" Target="https://login.consultant.ru/link/?req=doc&amp;base=RLAW049&amp;n=167843&amp;dst=100006" TargetMode="External"/><Relationship Id="rId175" Type="http://schemas.openxmlformats.org/officeDocument/2006/relationships/hyperlink" Target="https://login.consultant.ru/link/?req=doc&amp;base=RLAW049&amp;n=172012&amp;dst=100036" TargetMode="External"/><Relationship Id="rId196" Type="http://schemas.openxmlformats.org/officeDocument/2006/relationships/hyperlink" Target="https://login.consultant.ru/link/?req=doc&amp;base=RLAW049&amp;n=167648&amp;dst=100079" TargetMode="External"/><Relationship Id="rId200" Type="http://schemas.openxmlformats.org/officeDocument/2006/relationships/hyperlink" Target="https://login.consultant.ru/link/?req=doc&amp;base=LAW&amp;n=469774&amp;dst=3722" TargetMode="External"/><Relationship Id="rId16" Type="http://schemas.openxmlformats.org/officeDocument/2006/relationships/hyperlink" Target="https://login.consultant.ru/link/?req=doc&amp;base=RLAW049&amp;n=129629&amp;dst=100005" TargetMode="External"/><Relationship Id="rId221" Type="http://schemas.openxmlformats.org/officeDocument/2006/relationships/fontTable" Target="fontTable.xml"/><Relationship Id="rId37" Type="http://schemas.openxmlformats.org/officeDocument/2006/relationships/hyperlink" Target="https://login.consultant.ru/link/?req=doc&amp;base=RLAW049&amp;n=173142&amp;dst=100005" TargetMode="External"/><Relationship Id="rId58" Type="http://schemas.openxmlformats.org/officeDocument/2006/relationships/hyperlink" Target="https://login.consultant.ru/link/?req=doc&amp;base=RLAW049&amp;n=166317" TargetMode="External"/><Relationship Id="rId79" Type="http://schemas.openxmlformats.org/officeDocument/2006/relationships/hyperlink" Target="https://login.consultant.ru/link/?req=doc&amp;base=LAW&amp;n=428211&amp;dst=100009" TargetMode="External"/><Relationship Id="rId102" Type="http://schemas.openxmlformats.org/officeDocument/2006/relationships/hyperlink" Target="https://login.consultant.ru/link/?req=doc&amp;base=LAW&amp;n=470435" TargetMode="External"/><Relationship Id="rId123" Type="http://schemas.openxmlformats.org/officeDocument/2006/relationships/hyperlink" Target="https://login.consultant.ru/link/?req=doc&amp;base=RLAW049&amp;n=174800&amp;dst=100030" TargetMode="External"/><Relationship Id="rId144" Type="http://schemas.openxmlformats.org/officeDocument/2006/relationships/hyperlink" Target="https://login.consultant.ru/link/?req=doc&amp;base=RLAW049&amp;n=162579&amp;dst=100007" TargetMode="External"/><Relationship Id="rId90" Type="http://schemas.openxmlformats.org/officeDocument/2006/relationships/hyperlink" Target="https://login.consultant.ru/link/?req=doc&amp;base=LAW&amp;n=23886&amp;dst=101670" TargetMode="External"/><Relationship Id="rId165" Type="http://schemas.openxmlformats.org/officeDocument/2006/relationships/hyperlink" Target="https://login.consultant.ru/link/?req=doc&amp;base=RLAW049&amp;n=172012&amp;dst=100012" TargetMode="External"/><Relationship Id="rId186" Type="http://schemas.openxmlformats.org/officeDocument/2006/relationships/hyperlink" Target="https://login.consultant.ru/link/?req=doc&amp;base=RLAW049&amp;n=172012&amp;dst=100042" TargetMode="External"/><Relationship Id="rId211" Type="http://schemas.openxmlformats.org/officeDocument/2006/relationships/hyperlink" Target="https://login.consultant.ru/link/?req=doc&amp;base=LAW&amp;n=469774&amp;dst=6808" TargetMode="External"/><Relationship Id="rId27" Type="http://schemas.openxmlformats.org/officeDocument/2006/relationships/hyperlink" Target="https://login.consultant.ru/link/?req=doc&amp;base=RLAW049&amp;n=160623&amp;dst=100005" TargetMode="External"/><Relationship Id="rId48" Type="http://schemas.openxmlformats.org/officeDocument/2006/relationships/hyperlink" Target="https://login.consultant.ru/link/?req=doc&amp;base=RLAW049&amp;n=110780&amp;dst=100006" TargetMode="External"/><Relationship Id="rId69" Type="http://schemas.openxmlformats.org/officeDocument/2006/relationships/hyperlink" Target="https://login.consultant.ru/link/?req=doc&amp;base=RLAW049&amp;n=159682" TargetMode="External"/><Relationship Id="rId113" Type="http://schemas.openxmlformats.org/officeDocument/2006/relationships/hyperlink" Target="https://login.consultant.ru/link/?req=doc&amp;base=RLAW049&amp;n=175295&amp;dst=100007" TargetMode="External"/><Relationship Id="rId134" Type="http://schemas.openxmlformats.org/officeDocument/2006/relationships/hyperlink" Target="https://login.consultant.ru/link/?req=doc&amp;base=LAW&amp;n=469774&amp;dst=3722" TargetMode="External"/><Relationship Id="rId80" Type="http://schemas.openxmlformats.org/officeDocument/2006/relationships/hyperlink" Target="https://login.consultant.ru/link/?req=doc&amp;base=LAW&amp;n=482981&amp;dst=12187" TargetMode="External"/><Relationship Id="rId155" Type="http://schemas.openxmlformats.org/officeDocument/2006/relationships/hyperlink" Target="https://login.consultant.ru/link/?req=doc&amp;base=RLAW049&amp;n=172012&amp;dst=100006" TargetMode="External"/><Relationship Id="rId176" Type="http://schemas.openxmlformats.org/officeDocument/2006/relationships/hyperlink" Target="https://login.consultant.ru/link/?req=doc&amp;base=RLAW049&amp;n=167648&amp;dst=100075" TargetMode="External"/><Relationship Id="rId197" Type="http://schemas.openxmlformats.org/officeDocument/2006/relationships/hyperlink" Target="https://login.consultant.ru/link/?req=doc&amp;base=RLAW049&amp;n=167843&amp;dst=100009" TargetMode="External"/><Relationship Id="rId201" Type="http://schemas.openxmlformats.org/officeDocument/2006/relationships/hyperlink" Target="https://login.consultant.ru/link/?req=doc&amp;base=RLAW049&amp;n=142352" TargetMode="External"/><Relationship Id="rId222" Type="http://schemas.openxmlformats.org/officeDocument/2006/relationships/theme" Target="theme/theme1.xml"/><Relationship Id="rId17" Type="http://schemas.openxmlformats.org/officeDocument/2006/relationships/hyperlink" Target="https://login.consultant.ru/link/?req=doc&amp;base=RLAW049&amp;n=133055&amp;dst=100005" TargetMode="External"/><Relationship Id="rId38" Type="http://schemas.openxmlformats.org/officeDocument/2006/relationships/hyperlink" Target="https://login.consultant.ru/link/?req=doc&amp;base=RLAW049&amp;n=173552&amp;dst=100005" TargetMode="External"/><Relationship Id="rId59" Type="http://schemas.openxmlformats.org/officeDocument/2006/relationships/hyperlink" Target="https://login.consultant.ru/link/?req=doc&amp;base=RLAW049&amp;n=166317" TargetMode="External"/><Relationship Id="rId103" Type="http://schemas.openxmlformats.org/officeDocument/2006/relationships/hyperlink" Target="https://login.consultant.ru/link/?req=doc&amp;base=LAW&amp;n=477797" TargetMode="External"/><Relationship Id="rId124" Type="http://schemas.openxmlformats.org/officeDocument/2006/relationships/hyperlink" Target="https://login.consultant.ru/link/?req=doc&amp;base=RLAW049&amp;n=142928&amp;dst=100007" TargetMode="External"/><Relationship Id="rId70" Type="http://schemas.openxmlformats.org/officeDocument/2006/relationships/hyperlink" Target="https://login.consultant.ru/link/?req=doc&amp;base=LAW&amp;n=466787&amp;dst=100396" TargetMode="External"/><Relationship Id="rId91" Type="http://schemas.openxmlformats.org/officeDocument/2006/relationships/hyperlink" Target="https://login.consultant.ru/link/?req=doc&amp;base=LAW&amp;n=21722" TargetMode="External"/><Relationship Id="rId145" Type="http://schemas.openxmlformats.org/officeDocument/2006/relationships/hyperlink" Target="https://login.consultant.ru/link/?req=doc&amp;base=RLAW049&amp;n=170780&amp;dst=100013" TargetMode="External"/><Relationship Id="rId166" Type="http://schemas.openxmlformats.org/officeDocument/2006/relationships/hyperlink" Target="https://login.consultant.ru/link/?req=doc&amp;base=RLAW049&amp;n=172012&amp;dst=100020" TargetMode="External"/><Relationship Id="rId187" Type="http://schemas.openxmlformats.org/officeDocument/2006/relationships/hyperlink" Target="https://login.consultant.ru/link/?req=doc&amp;base=RLAW049&amp;n=172012&amp;dst=100043" TargetMode="External"/><Relationship Id="rId1" Type="http://schemas.openxmlformats.org/officeDocument/2006/relationships/styles" Target="styles.xml"/><Relationship Id="rId212" Type="http://schemas.openxmlformats.org/officeDocument/2006/relationships/hyperlink" Target="https://login.consultant.ru/link/?req=doc&amp;base=LAW&amp;n=121087&amp;dst=100142" TargetMode="External"/><Relationship Id="rId28" Type="http://schemas.openxmlformats.org/officeDocument/2006/relationships/hyperlink" Target="https://login.consultant.ru/link/?req=doc&amp;base=RLAW049&amp;n=161565&amp;dst=100005" TargetMode="External"/><Relationship Id="rId49" Type="http://schemas.openxmlformats.org/officeDocument/2006/relationships/hyperlink" Target="https://login.consultant.ru/link/?req=doc&amp;base=RLAW049&amp;n=114211&amp;dst=100006" TargetMode="External"/><Relationship Id="rId114" Type="http://schemas.openxmlformats.org/officeDocument/2006/relationships/hyperlink" Target="https://login.consultant.ru/link/?req=doc&amp;base=LAW&amp;n=469774" TargetMode="External"/><Relationship Id="rId60" Type="http://schemas.openxmlformats.org/officeDocument/2006/relationships/hyperlink" Target="https://login.consultant.ru/link/?req=doc&amp;base=RLAW049&amp;n=106262" TargetMode="External"/><Relationship Id="rId81" Type="http://schemas.openxmlformats.org/officeDocument/2006/relationships/hyperlink" Target="https://login.consultant.ru/link/?req=doc&amp;base=RLAW049&amp;n=168699&amp;dst=100142" TargetMode="External"/><Relationship Id="rId135" Type="http://schemas.openxmlformats.org/officeDocument/2006/relationships/hyperlink" Target="https://login.consultant.ru/link/?req=doc&amp;base=RLAW049&amp;n=155551&amp;dst=100007" TargetMode="External"/><Relationship Id="rId156" Type="http://schemas.openxmlformats.org/officeDocument/2006/relationships/hyperlink" Target="https://login.consultant.ru/link/?req=doc&amp;base=RLAW049&amp;n=173552&amp;dst=100006" TargetMode="External"/><Relationship Id="rId177" Type="http://schemas.openxmlformats.org/officeDocument/2006/relationships/hyperlink" Target="https://login.consultant.ru/link/?req=doc&amp;base=RLAW049&amp;n=172012&amp;dst=100037" TargetMode="External"/><Relationship Id="rId198" Type="http://schemas.openxmlformats.org/officeDocument/2006/relationships/hyperlink" Target="https://login.consultant.ru/link/?req=doc&amp;base=RLAW049&amp;n=172012&amp;dst=100063" TargetMode="External"/><Relationship Id="rId202" Type="http://schemas.openxmlformats.org/officeDocument/2006/relationships/hyperlink" Target="https://login.consultant.ru/link/?req=doc&amp;base=RLAW049&amp;n=172012&amp;dst=100065" TargetMode="External"/><Relationship Id="rId18" Type="http://schemas.openxmlformats.org/officeDocument/2006/relationships/hyperlink" Target="https://login.consultant.ru/link/?req=doc&amp;base=RLAW049&amp;n=133927&amp;dst=100005" TargetMode="External"/><Relationship Id="rId39" Type="http://schemas.openxmlformats.org/officeDocument/2006/relationships/hyperlink" Target="https://login.consultant.ru/link/?req=doc&amp;base=RLAW049&amp;n=175295&amp;dst=100005" TargetMode="External"/><Relationship Id="rId50" Type="http://schemas.openxmlformats.org/officeDocument/2006/relationships/hyperlink" Target="https://login.consultant.ru/link/?req=doc&amp;base=RLAW049&amp;n=148821&amp;dst=100006" TargetMode="External"/><Relationship Id="rId104" Type="http://schemas.openxmlformats.org/officeDocument/2006/relationships/hyperlink" Target="https://login.consultant.ru/link/?req=doc&amp;base=LAW&amp;n=466513&amp;dst=40" TargetMode="External"/><Relationship Id="rId125" Type="http://schemas.openxmlformats.org/officeDocument/2006/relationships/hyperlink" Target="https://login.consultant.ru/link/?req=doc&amp;base=RLAW049&amp;n=142928&amp;dst=100009" TargetMode="External"/><Relationship Id="rId146" Type="http://schemas.openxmlformats.org/officeDocument/2006/relationships/hyperlink" Target="https://login.consultant.ru/link/?req=doc&amp;base=RLAW049&amp;n=142928&amp;dst=100038" TargetMode="External"/><Relationship Id="rId167" Type="http://schemas.openxmlformats.org/officeDocument/2006/relationships/hyperlink" Target="https://login.consultant.ru/link/?req=doc&amp;base=LAW&amp;n=121087&amp;dst=100142" TargetMode="External"/><Relationship Id="rId188" Type="http://schemas.openxmlformats.org/officeDocument/2006/relationships/hyperlink" Target="https://login.consultant.ru/link/?req=doc&amp;base=RLAW049&amp;n=172012&amp;dst=100046" TargetMode="External"/><Relationship Id="rId71" Type="http://schemas.openxmlformats.org/officeDocument/2006/relationships/hyperlink" Target="https://login.consultant.ru/link/?req=doc&amp;base=RLAW049&amp;n=169101&amp;dst=100202" TargetMode="External"/><Relationship Id="rId92" Type="http://schemas.openxmlformats.org/officeDocument/2006/relationships/hyperlink" Target="https://login.consultant.ru/link/?req=doc&amp;base=RLAW049&amp;n=175473&amp;dst=100107" TargetMode="External"/><Relationship Id="rId213" Type="http://schemas.openxmlformats.org/officeDocument/2006/relationships/hyperlink" Target="https://login.consultant.ru/link/?req=doc&amp;base=LAW&amp;n=465999" TargetMode="External"/><Relationship Id="rId2" Type="http://schemas.openxmlformats.org/officeDocument/2006/relationships/settings" Target="settings.xml"/><Relationship Id="rId29" Type="http://schemas.openxmlformats.org/officeDocument/2006/relationships/hyperlink" Target="https://login.consultant.ru/link/?req=doc&amp;base=RLAW049&amp;n=162579&amp;dst=100005" TargetMode="External"/><Relationship Id="rId40" Type="http://schemas.openxmlformats.org/officeDocument/2006/relationships/hyperlink" Target="https://login.consultant.ru/link/?req=doc&amp;base=RLAW049&amp;n=174800&amp;dst=100030" TargetMode="External"/><Relationship Id="rId115" Type="http://schemas.openxmlformats.org/officeDocument/2006/relationships/hyperlink" Target="https://login.consultant.ru/link/?req=doc&amp;base=LAW&amp;n=482981" TargetMode="External"/><Relationship Id="rId136" Type="http://schemas.openxmlformats.org/officeDocument/2006/relationships/hyperlink" Target="https://login.consultant.ru/link/?req=doc&amp;base=RLAW049&amp;n=142928&amp;dst=100030" TargetMode="External"/><Relationship Id="rId157" Type="http://schemas.openxmlformats.org/officeDocument/2006/relationships/hyperlink" Target="https://login.consultant.ru/link/?req=doc&amp;base=LAW&amp;n=469774&amp;dst=7260" TargetMode="External"/><Relationship Id="rId178" Type="http://schemas.openxmlformats.org/officeDocument/2006/relationships/hyperlink" Target="https://login.consultant.ru/link/?req=doc&amp;base=RLAW049&amp;n=167843&amp;dst=100008" TargetMode="External"/><Relationship Id="rId61" Type="http://schemas.openxmlformats.org/officeDocument/2006/relationships/hyperlink" Target="https://login.consultant.ru/link/?req=doc&amp;base=RLAW049&amp;n=174984&amp;dst=100009" TargetMode="External"/><Relationship Id="rId82" Type="http://schemas.openxmlformats.org/officeDocument/2006/relationships/hyperlink" Target="https://login.consultant.ru/link/?req=doc&amp;base=RLAW049&amp;n=168699&amp;dst=100105" TargetMode="External"/><Relationship Id="rId199" Type="http://schemas.openxmlformats.org/officeDocument/2006/relationships/hyperlink" Target="https://login.consultant.ru/link/?req=doc&amp;base=LAW&amp;n=469774&amp;dst=3704" TargetMode="External"/><Relationship Id="rId203" Type="http://schemas.openxmlformats.org/officeDocument/2006/relationships/hyperlink" Target="https://login.consultant.ru/link/?req=doc&amp;base=RLAW049&amp;n=172012&amp;dst=100065" TargetMode="External"/><Relationship Id="rId19" Type="http://schemas.openxmlformats.org/officeDocument/2006/relationships/hyperlink" Target="https://login.consultant.ru/link/?req=doc&amp;base=RLAW049&amp;n=138059&amp;dst=100005" TargetMode="External"/><Relationship Id="rId30" Type="http://schemas.openxmlformats.org/officeDocument/2006/relationships/hyperlink" Target="https://login.consultant.ru/link/?req=doc&amp;base=RLAW049&amp;n=162813&amp;dst=100005" TargetMode="External"/><Relationship Id="rId105" Type="http://schemas.openxmlformats.org/officeDocument/2006/relationships/hyperlink" Target="https://login.consultant.ru/link/?req=doc&amp;base=RLAW049&amp;n=147332" TargetMode="External"/><Relationship Id="rId126" Type="http://schemas.openxmlformats.org/officeDocument/2006/relationships/hyperlink" Target="https://login.consultant.ru/link/?req=doc&amp;base=RLAW049&amp;n=164784&amp;dst=100007" TargetMode="External"/><Relationship Id="rId147" Type="http://schemas.openxmlformats.org/officeDocument/2006/relationships/hyperlink" Target="https://login.consultant.ru/link/?req=doc&amp;base=LAW&amp;n=482722" TargetMode="External"/><Relationship Id="rId168" Type="http://schemas.openxmlformats.org/officeDocument/2006/relationships/hyperlink" Target="https://login.consultant.ru/link/?req=doc&amp;base=LAW&amp;n=465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43794</Words>
  <Characters>249630</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Шарипова Сария Мухаметовна</dc:creator>
  <cp:keywords/>
  <dc:description/>
  <cp:lastModifiedBy>Шарипова Сария Мухаметовна</cp:lastModifiedBy>
  <cp:revision>2</cp:revision>
  <dcterms:created xsi:type="dcterms:W3CDTF">2024-09-09T07:48:00Z</dcterms:created>
  <dcterms:modified xsi:type="dcterms:W3CDTF">2024-09-09T07:48:00Z</dcterms:modified>
</cp:coreProperties>
</file>