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4C" w:rsidRPr="00C52A4C" w:rsidRDefault="00C52A4C" w:rsidP="00C52A4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от 21 декабря 2017 г. N 1604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4C">
        <w:rPr>
          <w:rFonts w:ascii="Times New Roman" w:hAnsi="Times New Roman" w:cs="Times New Roman"/>
          <w:sz w:val="24"/>
          <w:szCs w:val="24"/>
        </w:rPr>
        <w:t>СУБЪЕКТАМИ ДЕЯТЕЛЬНОСТИ В СФЕРЕ ПРОМЫШЛЕННОСТИ,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ОРГАНАМИ ГОСУДАРСТВЕННОЙ ВЛАСТИ И ОРГАНАМИ МЕСТНОГО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 xml:space="preserve">САМОУПРАВЛЕНИЯ ИНФОРМАЦИИ ДЛЯ ВКЛЮЧЕНИЯ В </w:t>
      </w:r>
      <w:proofErr w:type="gramStart"/>
      <w:r w:rsidRPr="00C52A4C">
        <w:rPr>
          <w:rFonts w:ascii="Times New Roman" w:hAnsi="Times New Roman" w:cs="Times New Roman"/>
          <w:sz w:val="24"/>
          <w:szCs w:val="24"/>
        </w:rPr>
        <w:t>ГОСУДАРСТВЕ</w:t>
      </w:r>
      <w:bookmarkStart w:id="0" w:name="_GoBack"/>
      <w:bookmarkEnd w:id="0"/>
      <w:r w:rsidRPr="00C52A4C">
        <w:rPr>
          <w:rFonts w:ascii="Times New Roman" w:hAnsi="Times New Roman" w:cs="Times New Roman"/>
          <w:sz w:val="24"/>
          <w:szCs w:val="24"/>
        </w:rPr>
        <w:t>ННУЮ</w:t>
      </w:r>
      <w:proofErr w:type="gramEnd"/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ИНФОРМАЦИОННУЮ СИСТЕМУ ПРОМЫШЛЕННОСТИ И РАЗМЕЩЕНИИ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ИНФОРМАЦИИ ГОСУДАРСТВЕННОЙ ИНФОРМАЦИОННОЙ СИСТЕМЫ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ПРОМЫШЛЕННОСТИ В ОТКРЫТОМ ДОСТУПЕ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4C">
        <w:rPr>
          <w:rFonts w:ascii="Times New Roman" w:hAnsi="Times New Roman" w:cs="Times New Roman"/>
          <w:sz w:val="24"/>
          <w:szCs w:val="24"/>
        </w:rPr>
        <w:t>СЕТИ "ИНТЕРНЕТ"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52A4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52A4C">
        <w:rPr>
          <w:rFonts w:ascii="Times New Roman" w:hAnsi="Times New Roman" w:cs="Times New Roman"/>
          <w:sz w:val="24"/>
          <w:szCs w:val="24"/>
        </w:rPr>
        <w:t xml:space="preserve"> с Федеральным законом "О промышленной политике в Российской Федерации" Правительство Российской Федерации постановляет: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3" w:history="1">
        <w:r w:rsidRPr="00C52A4C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C52A4C">
        <w:rPr>
          <w:rFonts w:ascii="Times New Roman" w:hAnsi="Times New Roman" w:cs="Times New Roman"/>
          <w:sz w:val="24"/>
          <w:szCs w:val="24"/>
        </w:rPr>
        <w:t xml:space="preserve"> предоставления субъектами деятельности в сфере промышленности,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промышленности;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80" w:history="1">
        <w:proofErr w:type="gramStart"/>
        <w:r w:rsidRPr="00C52A4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C52A4C">
        <w:rPr>
          <w:rFonts w:ascii="Times New Roman" w:hAnsi="Times New Roman" w:cs="Times New Roman"/>
          <w:sz w:val="24"/>
          <w:szCs w:val="24"/>
        </w:rPr>
        <w:t xml:space="preserve"> подлежащих утверждению уполномоченным органом форм предоставления информации для включения в государственную информационную систему промышленности субъектами деятельности в сфере промышленности, органами государственной власти и органами местного самоуправления;</w:t>
      </w:r>
      <w:proofErr w:type="gramEnd"/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16" w:history="1">
        <w:r w:rsidRPr="00C52A4C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C52A4C">
        <w:rPr>
          <w:rFonts w:ascii="Times New Roman" w:hAnsi="Times New Roman" w:cs="Times New Roman"/>
          <w:sz w:val="24"/>
          <w:szCs w:val="24"/>
        </w:rPr>
        <w:t xml:space="preserve"> информации, предоставляемой оператору государственной информационной системы промышленности для включения в государственную информационную систему промышленности субъектами деятельности в сфере промышленности, органами государственной власти и органами местного самоуправления;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53" w:history="1">
        <w:r w:rsidRPr="00C52A4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C52A4C">
        <w:rPr>
          <w:rFonts w:ascii="Times New Roman" w:hAnsi="Times New Roman" w:cs="Times New Roman"/>
          <w:sz w:val="24"/>
          <w:szCs w:val="24"/>
        </w:rPr>
        <w:t xml:space="preserve"> информации государственной информационной системы промышленности, подлежащей обязательному размещению в открытом доступе в информационно-телекоммуникационной сети "Интернет".</w:t>
      </w:r>
    </w:p>
    <w:p w:rsidR="00C52A4C" w:rsidRPr="00C52A4C" w:rsidRDefault="00C52A4C" w:rsidP="00C5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52A4C" w:rsidRPr="00C52A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2A4C" w:rsidRPr="00C52A4C" w:rsidRDefault="00C52A4C" w:rsidP="00C52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4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C52A4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C52A4C" w:rsidRPr="00C52A4C" w:rsidRDefault="00C52A4C" w:rsidP="00C52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П. 2 </w:t>
            </w:r>
            <w:hyperlink w:anchor="P28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вступил</w:t>
              </w:r>
            </w:hyperlink>
            <w:r w:rsidRPr="00C52A4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в силу с 25.12.2017.</w:t>
            </w:r>
          </w:p>
        </w:tc>
      </w:tr>
    </w:tbl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4"/>
      <w:bookmarkEnd w:id="1"/>
      <w:r w:rsidRPr="00C52A4C">
        <w:rPr>
          <w:rFonts w:ascii="Times New Roman" w:hAnsi="Times New Roman" w:cs="Times New Roman"/>
          <w:sz w:val="24"/>
          <w:szCs w:val="24"/>
        </w:rPr>
        <w:t>2. Министерству промышленности и торговли Российской Федерации утвердить до 1 марта 2018 г.: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gramStart"/>
        <w:r w:rsidRPr="00C52A4C">
          <w:rPr>
            <w:rFonts w:ascii="Times New Roman" w:hAnsi="Times New Roman" w:cs="Times New Roman"/>
            <w:color w:val="0000FF"/>
            <w:sz w:val="24"/>
            <w:szCs w:val="24"/>
          </w:rPr>
          <w:t>формы</w:t>
        </w:r>
      </w:hyperlink>
      <w:r w:rsidRPr="00C52A4C">
        <w:rPr>
          <w:rFonts w:ascii="Times New Roman" w:hAnsi="Times New Roman" w:cs="Times New Roman"/>
          <w:sz w:val="24"/>
          <w:szCs w:val="24"/>
        </w:rPr>
        <w:t xml:space="preserve"> предоставления информации для включения в государственную информационную систему промышленности субъектами деятельности в сфере промышленности, органами государственной власти и органами местного самоуправления, соответствующие составу информации, предоставляемой оператору государственной информационной системы промышленности для включения в государственную информационную систему промышленности субъектами деятельности в сфере промышленности, органами государственной власти и органами местного самоуправления, утвержденному настоящим постановлением;</w:t>
      </w:r>
      <w:proofErr w:type="gramEnd"/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52A4C">
          <w:rPr>
            <w:rFonts w:ascii="Times New Roman" w:hAnsi="Times New Roman" w:cs="Times New Roman"/>
            <w:color w:val="0000FF"/>
            <w:sz w:val="24"/>
            <w:szCs w:val="24"/>
          </w:rPr>
          <w:t>методические рекомендации</w:t>
        </w:r>
      </w:hyperlink>
      <w:r w:rsidRPr="00C52A4C">
        <w:rPr>
          <w:rFonts w:ascii="Times New Roman" w:hAnsi="Times New Roman" w:cs="Times New Roman"/>
          <w:sz w:val="24"/>
          <w:szCs w:val="24"/>
        </w:rPr>
        <w:t xml:space="preserve"> по заполнению форм предоставления информации для включения в государственную информационную систему промышленности субъектами деятельности в сфере промышленности, органами государственной власти и органами местного самоуправления.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52A4C">
        <w:rPr>
          <w:rFonts w:ascii="Times New Roman" w:hAnsi="Times New Roman" w:cs="Times New Roman"/>
          <w:sz w:val="24"/>
          <w:szCs w:val="24"/>
        </w:rPr>
        <w:t>Реализация настоящего постановления осуществляется федеральными органами исполнительной власти в пределах установленной Правительством Российской Федерации численности работников их центральных аппаратов и территориальных органов, а также бюджетных ассигнований федерального бюджета, предусмотренных на руководство и управление в сфере установленных функций.</w:t>
      </w:r>
      <w:proofErr w:type="gramEnd"/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8"/>
      <w:bookmarkEnd w:id="2"/>
      <w:r w:rsidRPr="00C52A4C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по </w:t>
      </w:r>
      <w:proofErr w:type="gramStart"/>
      <w:r w:rsidRPr="00C52A4C"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 w:rsidRPr="00C52A4C">
        <w:rPr>
          <w:rFonts w:ascii="Times New Roman" w:hAnsi="Times New Roman" w:cs="Times New Roman"/>
          <w:sz w:val="24"/>
          <w:szCs w:val="24"/>
        </w:rPr>
        <w:t xml:space="preserve"> 180 дней со дня его официального опубликования, за исключением </w:t>
      </w:r>
      <w:hyperlink w:anchor="P24" w:history="1">
        <w:r w:rsidRPr="00C52A4C"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 w:rsidRPr="00C52A4C">
        <w:rPr>
          <w:rFonts w:ascii="Times New Roman" w:hAnsi="Times New Roman" w:cs="Times New Roman"/>
          <w:sz w:val="24"/>
          <w:szCs w:val="24"/>
        </w:rPr>
        <w:t xml:space="preserve"> настоящего постановления, вступающего в силу со дня официального опубликования настоящего постановления.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2A4C" w:rsidRPr="00C52A4C" w:rsidRDefault="00C52A4C" w:rsidP="00C52A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4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52A4C" w:rsidRPr="00C52A4C" w:rsidRDefault="00C52A4C" w:rsidP="00C52A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Д.МЕДВЕДЕВ</w:t>
      </w:r>
    </w:p>
    <w:p w:rsidR="00C52A4C" w:rsidRPr="00C52A4C" w:rsidRDefault="00C52A4C" w:rsidP="00C52A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C52A4C" w:rsidRPr="00C52A4C" w:rsidRDefault="00C52A4C" w:rsidP="00C52A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C52A4C" w:rsidRPr="00C52A4C" w:rsidRDefault="00C52A4C" w:rsidP="00C52A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52A4C" w:rsidRPr="00C52A4C" w:rsidRDefault="00C52A4C" w:rsidP="00C52A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от 21 декабря 2017 г. N 1604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3"/>
      <w:bookmarkEnd w:id="3"/>
      <w:r w:rsidRPr="00C52A4C">
        <w:rPr>
          <w:rFonts w:ascii="Times New Roman" w:hAnsi="Times New Roman" w:cs="Times New Roman"/>
          <w:sz w:val="24"/>
          <w:szCs w:val="24"/>
        </w:rPr>
        <w:t>ПРАВИЛА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ПРЕДОСТАВЛЕНИЯ СУБЪЕКТАМИ ДЕЯТЕЛЬНОСТИ В СФЕРЕ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ПРОМЫШЛЕННОСТИ, ОРГАНАМИ ГОСУДАРСТВЕННОЙ ВЛАСТИ И ОРГАНАМИ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МЕСТНОГО САМОУПРАВЛЕНИЯ ИНФОРМАЦИИ ДЛЯ ВКЛЮЧЕНИЯ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В ГОСУДАРСТВЕННУЮ ИНФОРМАЦИОННУЮ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4C">
        <w:rPr>
          <w:rFonts w:ascii="Times New Roman" w:hAnsi="Times New Roman" w:cs="Times New Roman"/>
          <w:sz w:val="24"/>
          <w:szCs w:val="24"/>
        </w:rPr>
        <w:t>СИСТЕМУ ПРОМЫШЛЕННОСТИ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52A4C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предоставления субъектами деятельности в сфере промышленности, органами государственной власти и органами местного самоуправления информации оператору государственной информационной системы промышленности (далее - оператор) для включения в государственную информационную систему промышленности, предусмотренной </w:t>
      </w:r>
      <w:hyperlink w:anchor="P116" w:history="1">
        <w:r w:rsidRPr="00C52A4C">
          <w:rPr>
            <w:rFonts w:ascii="Times New Roman" w:hAnsi="Times New Roman" w:cs="Times New Roman"/>
            <w:color w:val="0000FF"/>
            <w:sz w:val="24"/>
            <w:szCs w:val="24"/>
          </w:rPr>
          <w:t>составом</w:t>
        </w:r>
      </w:hyperlink>
      <w:r w:rsidRPr="00C52A4C">
        <w:rPr>
          <w:rFonts w:ascii="Times New Roman" w:hAnsi="Times New Roman" w:cs="Times New Roman"/>
          <w:sz w:val="24"/>
          <w:szCs w:val="24"/>
        </w:rPr>
        <w:t xml:space="preserve"> информации, предоставляемой оператору государственной информационной системы промышленности для включения в государственную информационную систему промышленности субъектами деятельности в сфере промышленности, органами государственной власти и органами местного самоуправления</w:t>
      </w:r>
      <w:proofErr w:type="gramEnd"/>
      <w:r w:rsidRPr="00C52A4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52A4C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Российской Федерации от 21 декабря 2017 г. N 1604 "О предоставлении субъектами деятельности в сфере промышленности,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информационно-телекоммуникационной сети "Интернет" (далее - состав информации, предоставляемой оператору).</w:t>
      </w:r>
      <w:proofErr w:type="gramEnd"/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 xml:space="preserve">2. Для целей настоящих Правил используются понятия, установленные Федеральным </w:t>
      </w:r>
      <w:hyperlink r:id="rId7" w:history="1">
        <w:r w:rsidRPr="00C52A4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52A4C">
        <w:rPr>
          <w:rFonts w:ascii="Times New Roman" w:hAnsi="Times New Roman" w:cs="Times New Roman"/>
          <w:sz w:val="24"/>
          <w:szCs w:val="24"/>
        </w:rPr>
        <w:t xml:space="preserve"> "О промышленной политике в Российской Федерации".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 xml:space="preserve">3. Субъектами деятельности в сфере промышленности, органами государственной власти и органами местного самоуправления информация для включения в государственную информационную систему промышленности предоставляется с периодичностью и в составе, которые предусмотрены </w:t>
      </w:r>
      <w:hyperlink w:anchor="P116" w:history="1">
        <w:r w:rsidRPr="00C52A4C">
          <w:rPr>
            <w:rFonts w:ascii="Times New Roman" w:hAnsi="Times New Roman" w:cs="Times New Roman"/>
            <w:color w:val="0000FF"/>
            <w:sz w:val="24"/>
            <w:szCs w:val="24"/>
          </w:rPr>
          <w:t>составом</w:t>
        </w:r>
      </w:hyperlink>
      <w:r w:rsidRPr="00C52A4C">
        <w:rPr>
          <w:rFonts w:ascii="Times New Roman" w:hAnsi="Times New Roman" w:cs="Times New Roman"/>
          <w:sz w:val="24"/>
          <w:szCs w:val="24"/>
        </w:rPr>
        <w:t xml:space="preserve"> информации, предоставляемой оператору.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A4C">
        <w:rPr>
          <w:rFonts w:ascii="Times New Roman" w:hAnsi="Times New Roman" w:cs="Times New Roman"/>
          <w:sz w:val="24"/>
          <w:szCs w:val="24"/>
        </w:rPr>
        <w:t xml:space="preserve">Предоставление информации для включения в государственную информационную систему промышленности осуществляется субъектами деятельности в сфере промышленности, относящимися к субъектам малого и среднего предпринимательства, один раз в 5 лет, за исключением указанных субъектов деятельности в сфере промышленности, получающих меры стимулирования деятельности в сфере промышленности, которыми информация для включения в государственную информационную систему промышленности предоставляется с периодичностью и в составе, которые предусмотрены </w:t>
      </w:r>
      <w:hyperlink w:anchor="P116" w:history="1">
        <w:r w:rsidRPr="00C52A4C">
          <w:rPr>
            <w:rFonts w:ascii="Times New Roman" w:hAnsi="Times New Roman" w:cs="Times New Roman"/>
            <w:color w:val="0000FF"/>
            <w:sz w:val="24"/>
            <w:szCs w:val="24"/>
          </w:rPr>
          <w:t>составом</w:t>
        </w:r>
        <w:proofErr w:type="gramEnd"/>
      </w:hyperlink>
      <w:r w:rsidRPr="00C52A4C">
        <w:rPr>
          <w:rFonts w:ascii="Times New Roman" w:hAnsi="Times New Roman" w:cs="Times New Roman"/>
          <w:sz w:val="24"/>
          <w:szCs w:val="24"/>
        </w:rPr>
        <w:t xml:space="preserve"> информации, предоставляемой оператору.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4. Оператором формируются электронные формы, соответствующие формам предоставления информации для включения в государственную информационную систему промышленности субъектами деятельности в сфере промышленности, органами государственной власти и органами местного самоуправления, утверждаемым уполномоченным органом (далее соответственно - формы предоставления информации, электронные формы).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5. Электронные формы, заполненные субъектами деятельности в сфере промышленности, органами государственной власти и органами местного самоуправления, подписанные усиленной квалифицированной электронной подписью руководителя (иного уполномоченного лица) субъекта деятельности в сфере промышленности, органа государственной власти и органа местного самоуправления, направляются оператору одним из следующих способов: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6"/>
      <w:bookmarkEnd w:id="4"/>
      <w:r w:rsidRPr="00C52A4C">
        <w:rPr>
          <w:rFonts w:ascii="Times New Roman" w:hAnsi="Times New Roman" w:cs="Times New Roman"/>
          <w:sz w:val="24"/>
          <w:szCs w:val="24"/>
        </w:rPr>
        <w:t>а) использование государственной информационной системы промышленности;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7"/>
      <w:bookmarkEnd w:id="5"/>
      <w:proofErr w:type="gramStart"/>
      <w:r w:rsidRPr="00C52A4C">
        <w:rPr>
          <w:rFonts w:ascii="Times New Roman" w:hAnsi="Times New Roman" w:cs="Times New Roman"/>
          <w:sz w:val="24"/>
          <w:szCs w:val="24"/>
        </w:rPr>
        <w:t xml:space="preserve">б) использование единой системы межведомственного электронного взаимодействия и государственных информационных систем в порядке, предусмотренном </w:t>
      </w:r>
      <w:hyperlink r:id="rId8" w:history="1">
        <w:r w:rsidRPr="00C52A4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C52A4C">
        <w:rPr>
          <w:rFonts w:ascii="Times New Roman" w:hAnsi="Times New Roman" w:cs="Times New Roman"/>
          <w:sz w:val="24"/>
          <w:szCs w:val="24"/>
        </w:rPr>
        <w:t xml:space="preserve"> доступа к информации, содержащейся в государственной информационной системе промышленности, и взаимодействия государственной информационной системы промышленности с иными государственными информационными системами, утвержденными постановлением Правительства Российской Федерации от 23 сентября 2017 г. N 1147 "Об утверждении Правил доступа к информации, содержащейся в государственной информационной системе промышленности, и</w:t>
      </w:r>
      <w:proofErr w:type="gramEnd"/>
      <w:r w:rsidRPr="00C52A4C">
        <w:rPr>
          <w:rFonts w:ascii="Times New Roman" w:hAnsi="Times New Roman" w:cs="Times New Roman"/>
          <w:sz w:val="24"/>
          <w:szCs w:val="24"/>
        </w:rPr>
        <w:t xml:space="preserve"> взаимодействия государственной информационной системы промышленности с иными государственными </w:t>
      </w:r>
      <w:r w:rsidRPr="00C52A4C">
        <w:rPr>
          <w:rFonts w:ascii="Times New Roman" w:hAnsi="Times New Roman" w:cs="Times New Roman"/>
          <w:sz w:val="24"/>
          <w:szCs w:val="24"/>
        </w:rPr>
        <w:lastRenderedPageBreak/>
        <w:t>информационными системами";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8"/>
      <w:bookmarkEnd w:id="6"/>
      <w:r w:rsidRPr="00C52A4C">
        <w:rPr>
          <w:rFonts w:ascii="Times New Roman" w:hAnsi="Times New Roman" w:cs="Times New Roman"/>
          <w:sz w:val="24"/>
          <w:szCs w:val="24"/>
        </w:rPr>
        <w:t xml:space="preserve">в) почтовое отправление с приложением электронного носителя с заполненными электронными формами (в </w:t>
      </w:r>
      <w:proofErr w:type="gramStart"/>
      <w:r w:rsidRPr="00C52A4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C52A4C">
        <w:rPr>
          <w:rFonts w:ascii="Times New Roman" w:hAnsi="Times New Roman" w:cs="Times New Roman"/>
          <w:sz w:val="24"/>
          <w:szCs w:val="24"/>
        </w:rPr>
        <w:t xml:space="preserve"> отсутствия возможности направления электронных форм способами, указанными в </w:t>
      </w:r>
      <w:hyperlink w:anchor="P56" w:history="1">
        <w:r w:rsidRPr="00C52A4C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C52A4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7" w:history="1">
        <w:r w:rsidRPr="00C52A4C">
          <w:rPr>
            <w:rFonts w:ascii="Times New Roman" w:hAnsi="Times New Roman" w:cs="Times New Roman"/>
            <w:color w:val="0000FF"/>
            <w:sz w:val="24"/>
            <w:szCs w:val="24"/>
          </w:rPr>
          <w:t>"б"</w:t>
        </w:r>
      </w:hyperlink>
      <w:r w:rsidRPr="00C52A4C">
        <w:rPr>
          <w:rFonts w:ascii="Times New Roman" w:hAnsi="Times New Roman" w:cs="Times New Roman"/>
          <w:sz w:val="24"/>
          <w:szCs w:val="24"/>
        </w:rPr>
        <w:t xml:space="preserve"> настоящего пункта).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6. Заполненные субъектами деятельности в сфере промышленности, органами государственной власти и органами местного самоуправления электронные формы должны: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а) соответствовать формам предоставления информации;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 xml:space="preserve">б) предоставляться оператору безвозмездно в </w:t>
      </w:r>
      <w:proofErr w:type="gramStart"/>
      <w:r w:rsidRPr="00C52A4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52A4C">
        <w:rPr>
          <w:rFonts w:ascii="Times New Roman" w:hAnsi="Times New Roman" w:cs="Times New Roman"/>
          <w:sz w:val="24"/>
          <w:szCs w:val="24"/>
        </w:rPr>
        <w:t xml:space="preserve"> с периодичностью, предусмотренной </w:t>
      </w:r>
      <w:hyperlink w:anchor="P116" w:history="1">
        <w:r w:rsidRPr="00C52A4C">
          <w:rPr>
            <w:rFonts w:ascii="Times New Roman" w:hAnsi="Times New Roman" w:cs="Times New Roman"/>
            <w:color w:val="0000FF"/>
            <w:sz w:val="24"/>
            <w:szCs w:val="24"/>
          </w:rPr>
          <w:t>составом</w:t>
        </w:r>
      </w:hyperlink>
      <w:r w:rsidRPr="00C52A4C">
        <w:rPr>
          <w:rFonts w:ascii="Times New Roman" w:hAnsi="Times New Roman" w:cs="Times New Roman"/>
          <w:sz w:val="24"/>
          <w:szCs w:val="24"/>
        </w:rPr>
        <w:t xml:space="preserve"> информации, предоставляемой оператору.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7. Датой предоставления в государственную информационную систему промышленности субъектами деятельности в сфере промышленности, органами государственной власти и органами местного самоуправления заполненной электронной формы является дата ее подписания усиленной квалифицированной электронной подписью.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A4C">
        <w:rPr>
          <w:rFonts w:ascii="Times New Roman" w:hAnsi="Times New Roman" w:cs="Times New Roman"/>
          <w:sz w:val="24"/>
          <w:szCs w:val="24"/>
        </w:rPr>
        <w:t xml:space="preserve">В случае предоставления заполненной электронной формы почтовым отправлением в соответствии с </w:t>
      </w:r>
      <w:hyperlink w:anchor="P58" w:history="1">
        <w:r w:rsidRPr="00C52A4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5</w:t>
        </w:r>
      </w:hyperlink>
      <w:r w:rsidRPr="00C52A4C">
        <w:rPr>
          <w:rFonts w:ascii="Times New Roman" w:hAnsi="Times New Roman" w:cs="Times New Roman"/>
          <w:sz w:val="24"/>
          <w:szCs w:val="24"/>
        </w:rPr>
        <w:t xml:space="preserve"> настоящих Правил датой ее предоставления в государственную информационную систему промышленности является дата отправки указанного почтового отправления оператору.</w:t>
      </w:r>
      <w:proofErr w:type="gramEnd"/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52A4C">
        <w:rPr>
          <w:rFonts w:ascii="Times New Roman" w:hAnsi="Times New Roman" w:cs="Times New Roman"/>
          <w:sz w:val="24"/>
          <w:szCs w:val="24"/>
        </w:rPr>
        <w:t>Оператор проверяет в течение 1 рабочего дня поступившую электронную форму на ее соответствие формам предоставления информации и при ее соответствии направляет в течение 3 рабочих дней соответствующему субъекту деятельности в сфере промышленности, органу государственной власти и органу местного самоуправления уведомление о ее приеме тем же способом, каким она была предоставлена оператору.</w:t>
      </w:r>
      <w:proofErr w:type="gramEnd"/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A4C">
        <w:rPr>
          <w:rFonts w:ascii="Times New Roman" w:hAnsi="Times New Roman" w:cs="Times New Roman"/>
          <w:sz w:val="24"/>
          <w:szCs w:val="24"/>
        </w:rPr>
        <w:t>В случае несоответствия предоставленной электронной формы формам предоставления информации оператор в течение 1 рабочего дня направляет тем же способом, каким она была предоставлена оператору, субъекту деятельности в сфере промышленности, органу государственной власти и органу местного самоуправления уведомление об отказе в приеме заполненной электронной формы с обоснованием такого отказа.</w:t>
      </w:r>
      <w:proofErr w:type="gramEnd"/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Доработанная электронная форма направляется субъектом деятельности в сфере промышленности, органом государственной власти и органом местного самоуправления оператору в течение 3 рабочих дней со дня получения от оператора уведомления об отказе в приеме заполненной электронной формы.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 xml:space="preserve">9. Информация, доступ к которой ограничен федеральными законами, в том числе Федеральным </w:t>
      </w:r>
      <w:hyperlink r:id="rId9" w:history="1">
        <w:r w:rsidRPr="00C52A4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52A4C">
        <w:rPr>
          <w:rFonts w:ascii="Times New Roman" w:hAnsi="Times New Roman" w:cs="Times New Roman"/>
          <w:sz w:val="24"/>
          <w:szCs w:val="24"/>
        </w:rPr>
        <w:t xml:space="preserve"> "О коммерческой тайне", субъектами деятельности в сфере промышленности, органами государственной власти и органами местного самоуправления оператору не предоставляется.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A4C">
        <w:rPr>
          <w:rFonts w:ascii="Times New Roman" w:hAnsi="Times New Roman" w:cs="Times New Roman"/>
          <w:sz w:val="24"/>
          <w:szCs w:val="24"/>
        </w:rPr>
        <w:t xml:space="preserve">При заполнении электронной формы в поле, предусматривающем отражение информации, доступ к которой ограничен федеральными законами, в том числе Федеральным </w:t>
      </w:r>
      <w:hyperlink r:id="rId10" w:history="1">
        <w:r w:rsidRPr="00C52A4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52A4C">
        <w:rPr>
          <w:rFonts w:ascii="Times New Roman" w:hAnsi="Times New Roman" w:cs="Times New Roman"/>
          <w:sz w:val="24"/>
          <w:szCs w:val="24"/>
        </w:rPr>
        <w:t xml:space="preserve"> "О коммерческой тайне", субъектами деятельности в сфере промышленности, органами государственной власти и органами местного самоуправления указывается норма федерального закона, в соответствии с которой соответствующая информация составляет коммерческую тайну или иную охраняемую законом тайну.</w:t>
      </w:r>
      <w:proofErr w:type="gramEnd"/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C52A4C">
        <w:rPr>
          <w:rFonts w:ascii="Times New Roman" w:hAnsi="Times New Roman" w:cs="Times New Roman"/>
          <w:sz w:val="24"/>
          <w:szCs w:val="24"/>
        </w:rPr>
        <w:t xml:space="preserve">Информация государственной информационной системы промышленности, не включенная в </w:t>
      </w:r>
      <w:hyperlink w:anchor="P353" w:history="1">
        <w:r w:rsidRPr="00C52A4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C52A4C">
        <w:rPr>
          <w:rFonts w:ascii="Times New Roman" w:hAnsi="Times New Roman" w:cs="Times New Roman"/>
          <w:sz w:val="24"/>
          <w:szCs w:val="24"/>
        </w:rPr>
        <w:t xml:space="preserve"> информации государственной информационной системы промышленности, подлежащей обязательному размещению в открытом доступе в информационно-телекоммуникационной сети "Интернет", утвержденный постановлением Правительства Российской Федерации от 21 декабря 2017 г. N 1604 "О предоставлении субъектами деятельности в сфере промышленности,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</w:t>
      </w:r>
      <w:proofErr w:type="gramEnd"/>
      <w:r w:rsidRPr="00C52A4C">
        <w:rPr>
          <w:rFonts w:ascii="Times New Roman" w:hAnsi="Times New Roman" w:cs="Times New Roman"/>
          <w:sz w:val="24"/>
          <w:szCs w:val="24"/>
        </w:rPr>
        <w:t xml:space="preserve"> информации государственной информационной системы промышленности в открытом доступе в информационно-телекоммуникационной сети "Интернет", может </w:t>
      </w:r>
      <w:proofErr w:type="gramStart"/>
      <w:r w:rsidRPr="00C52A4C">
        <w:rPr>
          <w:rFonts w:ascii="Times New Roman" w:hAnsi="Times New Roman" w:cs="Times New Roman"/>
          <w:sz w:val="24"/>
          <w:szCs w:val="24"/>
        </w:rPr>
        <w:t>размещаться в открытом доступе и предоставляться</w:t>
      </w:r>
      <w:proofErr w:type="gramEnd"/>
      <w:r w:rsidRPr="00C52A4C">
        <w:rPr>
          <w:rFonts w:ascii="Times New Roman" w:hAnsi="Times New Roman" w:cs="Times New Roman"/>
          <w:sz w:val="24"/>
          <w:szCs w:val="24"/>
        </w:rPr>
        <w:t xml:space="preserve"> субъектам деятельности в сфере промышленности в обобщенном на уровне видов экономической деятельности виде.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2A4C" w:rsidRPr="00C52A4C" w:rsidRDefault="00C52A4C" w:rsidP="00C52A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Утвержден</w:t>
      </w:r>
    </w:p>
    <w:p w:rsidR="00C52A4C" w:rsidRPr="00C52A4C" w:rsidRDefault="00C52A4C" w:rsidP="00C52A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C52A4C" w:rsidRPr="00C52A4C" w:rsidRDefault="00C52A4C" w:rsidP="00C52A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52A4C" w:rsidRDefault="00C52A4C" w:rsidP="00C52A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от 21 декабря 2017 г. N 1604</w:t>
      </w:r>
    </w:p>
    <w:p w:rsidR="00C52A4C" w:rsidRDefault="00C52A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2A4C" w:rsidRPr="00C52A4C" w:rsidRDefault="00C52A4C" w:rsidP="00C52A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80"/>
      <w:bookmarkEnd w:id="7"/>
      <w:r w:rsidRPr="00C52A4C">
        <w:rPr>
          <w:rFonts w:ascii="Times New Roman" w:hAnsi="Times New Roman" w:cs="Times New Roman"/>
          <w:sz w:val="24"/>
          <w:szCs w:val="24"/>
        </w:rPr>
        <w:t>ПЕРЕЧЕНЬ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ПОДЛЕЖАЩИХ УТВЕРЖДЕНИЮ УПОЛНОМОЧЕННЫМ ОРГАНОМ ФОРМ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 xml:space="preserve">ПРЕДОСТАВЛЕНИЯ ИНФОРМАЦИИ ДЛЯ ВКЛЮЧЕНИЯ В </w:t>
      </w:r>
      <w:proofErr w:type="gramStart"/>
      <w:r w:rsidRPr="00C52A4C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ИНФОРМАЦИОННУЮ СИСТЕМУ ПРОМЫШЛЕННОСТИ СУБЪЕКТАМИ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ДЕЯТЕЛЬНОСТИ В СФЕРЕ ПРОМЫШЛЕННОСТИ, ОРГАНАМИ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ГОСУДАРСТВЕННОЙ ВЛАСТИ И ОРГАНАМИ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8931"/>
      </w:tblGrid>
      <w:tr w:rsidR="00C52A4C" w:rsidRPr="00C52A4C" w:rsidTr="00C52A4C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52A4C" w:rsidRPr="00C52A4C" w:rsidRDefault="00C52A4C" w:rsidP="00C5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A4C" w:rsidRPr="00C52A4C" w:rsidRDefault="00C52A4C" w:rsidP="00C5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Наименование форм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Форма N 1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промышленности и прогнозе ее развития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Форма N 2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субъектах деятельности в сфере промышленности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Форма N 3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прогнозах выпуска основных видов промышленной продукции и об их фактическом выпуске, о характеристиках промышленной продукции с учетом отраслевой принадлежности, а также об объеме импорта промышленной продукции в Российскую Федерацию (по видам промышленной продукции)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Форма N 4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использовании ресурсосберегающих технологий и возобновляемых источников энергии в процессе промышленной деятельности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Форма N 5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государственных муниципальных программах, разрабатываемых в целях формирования и реализации промышленной политики, и мерах стимулирования деятельности в сфере промышленности, предусмотренных соответствующими государственными и муниципальными программами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Форма N 6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достижении показателей эффективности применения мер стимулирования, осуществляемых за счет средств федерального бюджета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Форма N 7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кадровом потенциале субъектов деятельности в сфере промышленности и об их потребностях в кадрах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Форма N 8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об информационно-технических справочниках по наилучшим доступным технологиям и о методических рекомендациях по их применению</w:t>
            </w:r>
          </w:p>
        </w:tc>
      </w:tr>
    </w:tbl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2A4C" w:rsidRPr="00C52A4C" w:rsidRDefault="00C52A4C" w:rsidP="00C52A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Утвержден</w:t>
      </w:r>
    </w:p>
    <w:p w:rsidR="00C52A4C" w:rsidRPr="00C52A4C" w:rsidRDefault="00C52A4C" w:rsidP="00C52A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C52A4C" w:rsidRPr="00C52A4C" w:rsidRDefault="00C52A4C" w:rsidP="00C52A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52A4C" w:rsidRPr="00C52A4C" w:rsidRDefault="00C52A4C" w:rsidP="00C52A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от 21 декабря 2017 г. N 1604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16"/>
      <w:bookmarkEnd w:id="8"/>
      <w:r w:rsidRPr="00C52A4C">
        <w:rPr>
          <w:rFonts w:ascii="Times New Roman" w:hAnsi="Times New Roman" w:cs="Times New Roman"/>
          <w:sz w:val="24"/>
          <w:szCs w:val="24"/>
        </w:rPr>
        <w:t>СОСТАВ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ИНФОРМАЦИИ, ПРЕДОСТАВЛЯЕМОЙ ОПЕРАТОРУ ГОСУДАРСТВЕННОЙ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ИНФОРМАЦИОННОЙ СИСТЕМЫ ПРОМЫШЛЕННОСТИ ДЛЯ ВКЛЮЧЕНИЯ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В ГОСУДАРСТВЕННУЮ ИНФОРМАЦИОННУЮ СИСТЕМУ ПРОМЫШЛЕННОСТИ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СУБЪЕКТАМИ ДЕЯТЕЛЬНОСТИ В СФЕРЕ ПРОМЫШЛЕННОСТИ,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ОРГАНАМИ ГОСУДАРСТВЕННОЙ ВЛАСТИ И ОРГАНАМИ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2A4C" w:rsidRPr="00C52A4C" w:rsidRDefault="00C52A4C" w:rsidP="00C5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52A4C" w:rsidRPr="00C52A4C" w:rsidSect="00C52A4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735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99"/>
        <w:gridCol w:w="2665"/>
        <w:gridCol w:w="1871"/>
      </w:tblGrid>
      <w:tr w:rsidR="00C52A4C" w:rsidRPr="00C52A4C" w:rsidTr="00C52A4C"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2A4C" w:rsidRPr="00C52A4C" w:rsidRDefault="00C52A4C" w:rsidP="00C5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информации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C52A4C" w:rsidRPr="00C52A4C" w:rsidRDefault="00C52A4C" w:rsidP="00C5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2A4C" w:rsidRPr="00C52A4C" w:rsidRDefault="00C52A4C" w:rsidP="00C5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1. Информация о состоянии промышленности и прогнозе ее развития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Выручка (нетто) от продажи товаров, продукции, работ и услуг (за вычетом налога на добавленную стоимость, акцизов и иных аналогичных обязательных платежей) (рублей)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субъект деятельности в сфере промышленности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Себестоимость произведенной продукции (рублей)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субъект деятельности в сфере промышленности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 (рублей)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субъект деятельности в сфере промышленности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Размер средней процентной ставки по действительным кредитам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субъект деятельности в сфере промышленности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перед федеральным бюджетом и государственными внебюджетными фондами свыше 1 месяца (рублей)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субъект деятельности в сфере промышленности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2. Информация о субъектах деятельности в сфере промышленности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Данные субъекта деятельности в сфере промышленности, включая: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наименование;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или основной государственный регистрационный номер индивидуального предпринимателя;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информационно-телекоммуникационной сети "Интернет"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наименование головной организации (для холдинговых структур);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фактический адрес;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отрасль;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(наименование, основной государственный регистрационный номер, идентификационный номер налогоплательщика), </w:t>
            </w:r>
            <w:proofErr w:type="gramStart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контролем по следующим основаниям: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контролирующее лицо имеет право прямо или косвенно распоряжаться (в том числе на основании договора доверительного управления имуществом, договора простого товарищества, договора поручения или в результате других сделок либо по иным основаниям) более чем 50 процентами общего количества голосов, приходящихся на голосующие акции (доли), составляющие уставный капитал контролируемого лица;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контролирующее лицо на основании договора или по иным основаниям получило право или полномочие определять решения, принимаемые контролируемым лицом, в том числе условия осуществления контролируемым лицом предпринимательской деятельности;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контролирующее лицо имеет право назначать единоличный исполнительный орган и (или) более чем 50 процентов состава коллегиального исполнительного органа контролируемого лица и (или) имеет безусловную возможность избирать более чем 50 процентов состава совета директоров (наблюдательного совета) или иного коллегиального органа управления контролируемого лица;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контролирующее лицо осуществляет полномочия управляющей компании контролируемого лица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 деятельности в сфере промышленности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один раз (при необходимости корректируется)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 субъекте деятельности в сфере промышленности, включая: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(фамилия, имя, отчество для индивидуальных предпринимателей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или основной государственный регистрационный номер индивидуального предпринимателя;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налогоплательщика;</w:t>
            </w:r>
          </w:p>
          <w:p w:rsidR="00C52A4C" w:rsidRPr="00C52A4C" w:rsidRDefault="00C52A4C" w:rsidP="00C52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дату регистрации;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место нахождения;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основных и дополнительных видах деятельности (Общероссийский </w:t>
            </w:r>
            <w:hyperlink r:id="rId11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proofErr w:type="gramStart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029-2014 (ОКВЭД 2);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сведения о филиалах и представительствах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сведения о лице, имеющем право без доверенности действовать от имени юридического лица (фамилия, имя, отчество, должность)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сведения об учредителях (участниках) (при наличии)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hyperlink w:anchor="P339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один раз (при необходимости корректируется)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Код Общероссийского классификатора предприятий и организаций (ОКПО) субъекта деятельности в сфере промышленности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Росстат </w:t>
            </w:r>
            <w:hyperlink w:anchor="P339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один раз (при необходимости корректируется)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технологическом оборудовании при наличии потребности в трансфере технологий и инжиниринговых услуг, включая: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тип (выбор из справочника "Тип оборудования" государственной информационной системы промышленности);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наименование;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производителя;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модель (выбор из справочника "Модель оборудования" государственной информационной системы промышленности);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</w:t>
            </w:r>
            <w:hyperlink r:id="rId12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классификатору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 (ОКПД 2) (выбор из справочника "ОКПД 2" государственной информационной системы промышленности);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год выпуска;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страну происхождения (выбор из справочника </w:t>
            </w:r>
            <w:hyperlink r:id="rId13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"ОКСМ"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информационной системы промышленности);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состояние (выбор из справочника "Техническое состояние оборудования" государственной информационной системы промышленности);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адрес промышленной площадки (выбор из справочника "КЛАДР" государственной информационной системы промышленности);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текущий уровень загрузки;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плановый уровень загрузки;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в простое (вакансии);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реализуемые производственные технологии;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перечень технологических операций, выполняемых на технологическом оборудовании (выбор из справочника "Технические операции" государственной информационной системы промышленности)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 деятельности в сфере промышленности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один раз (при необходимости корректируется)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производимой продукции и ее характеристиках, включая: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наименование и обозначение;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наименование и обозначение продукции (на английском языке);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описание продукции (назначение, преимущества);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стандарта, в </w:t>
            </w:r>
            <w:proofErr w:type="gramStart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 произведена продукция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технических условий, в </w:t>
            </w:r>
            <w:proofErr w:type="gramStart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произведена продукция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</w:t>
            </w:r>
            <w:hyperlink r:id="rId14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классификатору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 (ОКПД 2) (выбор из справочника "ОКПД 2" государственной информационной системы промышленности);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код по Товарной </w:t>
            </w:r>
            <w:hyperlink r:id="rId15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номенклатуре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внешнеэкономической деятельности Евразийского экономического союза (выбор из справочника "ТН ВЭД ЕАЭС" государственной информационной системы промышленности);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единицу измерения по Общероссийскому </w:t>
            </w:r>
            <w:hyperlink r:id="rId16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классификатору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единиц измерения </w:t>
            </w:r>
            <w:proofErr w:type="gramStart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015-94 (ОКЕИ)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(выбор из справочника "ОКЕИ" государственной информационной системы промышленности);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адрес производства продукции (фактический адрес)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субъект деятельности в сфере промышленности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один раз (при необходимости корректируется)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полученных мерах стимулирования деятельности в сфере промышленности, включая: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наименование меры стимулирования деятельности в сфере промышленности;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государственной власти или органа местного самоуправления, предоставивших меру стимулирования деятельности в сфере промышленности (выбор из справочника </w:t>
            </w:r>
            <w:hyperlink r:id="rId17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"ОКОГУ"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информационной системы промышленности);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сумму полученного финансирования в </w:t>
            </w:r>
            <w:proofErr w:type="gramStart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мер стимулирования деятельности в сфере промышленности (план, факт);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в ходе реализации проектов с использованием мер стимулирования деятельности в сфере промышленности (при наличии)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субъект деятельности в сфере промышленности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Информация о прогнозах выпуска основных видов промышленной продукции </w:t>
            </w:r>
            <w:hyperlink w:anchor="P340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и об их фактическом выпуске, о характеристиках промышленной продукции с учетом отраслевой принадлежности, а также об объеме импорта промышленной продукции в Российскую Федерацию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фактических объемах выпуска продукции, выполнения работ и оказания услуг в стоимостном и натуральном выражении с указанием кодов по Общероссийскому </w:t>
            </w:r>
            <w:hyperlink r:id="rId18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классификатору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 (ОКПД 2) (выбор из справочника "ОКПД 2" государственной информационной системы промышленности)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субъект деятельности в сфере промышленности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планируемых объемах выпуска продукции, выполнения работ и оказания услуг в стоимостном и натуральном выражении с указанием кодов по Общероссийскому </w:t>
            </w:r>
            <w:hyperlink r:id="rId19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классификатору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 (ОКПД 2) (выбор из справочника "ОКПД 2" государственной информационной системы промышленности)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субъект деятельности в сфере промышленности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об объеме заказов (контрактов) на закупку импортной продукции, работ и услуг в стоимостном и натуральном выражении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субъект деятельности в сфере промышленности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ввезенной в Российскую Федерацию продукции с указанием кода Товарной </w:t>
            </w:r>
            <w:hyperlink r:id="rId20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номенклатуры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внешнеэкономической деятельности Евразийского экономического союза, соответствующего основным видам промышленной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ФТС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вывезенной из Российской Федерации продукции с указанием кода Товарной </w:t>
            </w:r>
            <w:hyperlink r:id="rId21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номенклатуры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внешнеэкономической деятельности Евразийского экономического союза, соответствующего основным видам промышленной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ФТС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4. Информация об использовании ресурсосберегающих технологий и возобновляемых источников энергии в процессе промышленной деятельности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доле ресурсосберегающих технологий (Государственный стандарт Российской Федерации </w:t>
            </w:r>
            <w:hyperlink r:id="rId22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ГОСТ </w:t>
              </w:r>
              <w:proofErr w:type="gramStart"/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</w:t>
              </w:r>
              <w:proofErr w:type="gramEnd"/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52104-2003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"Ресурсосбережение. </w:t>
            </w:r>
            <w:proofErr w:type="gramStart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Термины и определения") на предприятии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субъект деятельности в сфере промышленности </w:t>
            </w:r>
            <w:hyperlink w:anchor="P341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, Минэнерго России </w:t>
            </w:r>
            <w:hyperlink w:anchor="P342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доле возобновляемых источников энергии в производстве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субъект деятельности в сфере промышленности </w:t>
            </w:r>
            <w:hyperlink w:anchor="P341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, Минэнерго России </w:t>
            </w:r>
            <w:hyperlink w:anchor="P342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доле затрат за энергоресурсы в стоимости произведенной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субъект деятельности в сфере промышленности </w:t>
            </w:r>
            <w:hyperlink w:anchor="P341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, Минэнерго России </w:t>
            </w:r>
            <w:hyperlink w:anchor="P342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5. Информация о государственных и муниципальных программах, разрабатываемых в целях формирования и реализации промышленной политики, и мерах стимулирования деятельности в сфере промышленности, предусмотренных соответствующими государственными и муниципальными </w:t>
            </w: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программами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предоставляемых мерах стимулирования деятельности в сфере промышленности, включая: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наименование;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регламентирующие нормативные правовые акты (наименование, дата, номер);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цели;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администратора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оператора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почтовый адрес для официальной подачи заявок на предоставление меры стимулирования деятельности в сфере промышленности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адрес сайта администратора в сети информационно-телекоммуникационной сети "Интернет"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 по годам (млн. рублей);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 мер стимулирования деятельности в сфере промышленности;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методику </w:t>
            </w:r>
            <w:proofErr w:type="gramStart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расчета предоставляемого объема меры стимулирования деятельности</w:t>
            </w:r>
            <w:proofErr w:type="gramEnd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промышленности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требования к заявителю;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требования к заявке, включая перечень необходимых документов и сведений;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контактное лицо для консультирования по вопросам предоставления меры стимулирования деятельности в сфере промышленности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меры стимулирования деятельности в сфере промышленности для договоров, заключенных до подачи заявки;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сроки проведения конкурса на предоставление меры стимулирования деятельности в сфере промышленности (дата начала подачи заявок, дата окончания подачи заявок);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требования к реализуемому проекту;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долю </w:t>
            </w:r>
            <w:proofErr w:type="gramStart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proofErr w:type="gramEnd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софинансирования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допустимый размер бюджета реализуемого проекта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формат предоставления меры стимулирования деятельности в сфере промышленности;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срок возврата денежных средств и процентная ставка (для финансовых мер стимулирования деятельности в сфере промышленности, предполагающих возврат денежных средств);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информацию о наличии ограничений на финансирование реализуемого проекта иными мерами стимулирования деятельности в сфере промышленности;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информацию о порядке подачи заявок в электронном виде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информацию о порядке получения консультаций посредством информационно-телекоммуникационной сети "Интернет"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программы, подпрограммы и мероприятия, в </w:t>
            </w:r>
            <w:proofErr w:type="gramStart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предоставляется мера стимулирования деятельности в сфере промышленности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власти, орган местного самоуправления, осуществляющие меры стимулирования деятельности в сфере промышленности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организациях, получивших меры стимулирования деятельности в сфере промышленности, включая: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наименование;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или основной государственный регистрационный номер индивидуального предпринимателя;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реализуемых с использованием мер стимулирования деятельности в сфере промышленности;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бюджет по каждому проекту, реализуемому с использованием мер стимулирования деятельности в сфере промышленности;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предоставленный объем бюджетных средств (план, факт) по каждому проекту;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объем внебюджетных средств (план, факт) по каждому проекту;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сумму потраченных средств из федерального бюджета по каждому проекту;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экономию сре</w:t>
            </w:r>
            <w:proofErr w:type="gramStart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 регуляторной мере стимулирования деятельности в сфере промышленности по каждому проекту;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перечень проектов с отклонением от плановых сроков более чем на 30 дней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власти, орган местного самоуправления, осуществляющие меры стимулирования деятельности в сфере промышленности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государственных и муниципальных программах, разрабатываемых в целях формирования и реализации промышленной политики, включая: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регламентирующие нормативные правовые акты (наименование, дата, номер);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ответственного исполнителя;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соисполнителей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участников программы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цели;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подпрограммы, в том числе федеральные целевые программы (ответственный исполнитель, соисполнители, цели, задачи, целевые индикаторы и показатели, этапы и сроки реализации, объем бюджетных ассигнований)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государственных и муниципальных программ, разрабатываемых в </w:t>
            </w:r>
            <w:proofErr w:type="gramStart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реализации промышленной политики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органе государственной власти или органе местного самоуправления, </w:t>
            </w:r>
            <w:proofErr w:type="gramStart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меры стимулирования деятельности в сфере промышленности, включая: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наименование;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регламентирующие деятельность (наименование, дата, номер);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общую информацию о регионе или об административном центре нахождения (наименование региона, </w:t>
            </w: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округа, код субъекта, экономический район, адрес сайта субъекта Российской Федерации в информационно-телекоммуникационной сети "Интернет" (при наличии), краткая информация о регионе);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информацию о географии региона или административного центра нахождения (столица региона, численность населения столицы (тыс. человек), площадь (кв. км);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информацию о руководстве региона или административного центра нахождения (фамилия, имя, отчество руководителя высшего исполнительного органа власти, фамилия, имя, отчество руководителя уполномоченного органа государственной власти субъекта Российской Федерации в сфере промышленной политики (для органов государственной власти субъекта Российской Федерации)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 государственной власти, орган местного самоуправления, осуществляющие меры стимулирования </w:t>
            </w: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сфере промышленности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(при наличии изменений)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Информация о достижении показателей эффективности применения мер стимулирования, осуществляемых за счет средств федерального бюджета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целевых индикаторах и показателях мер стимулирования деятельности в сфере промышленности (план, факт)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власти, орган местного самоуправления, осуществляющие меры стимулирования деятельности в сфере промышленности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7. Информация о кадровом потенциале субъектов деятельности в сфере промышленности и об их потребностях в кадрах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работников (без совместителей) с указанием количества работников по каждому коду Общероссийского </w:t>
            </w:r>
            <w:hyperlink r:id="rId23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классификатора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специальностей по образованию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субъект деятельности в сфере промышленности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потребностях в кадрах с указанием количества вакансий по каждому коду Общероссийского </w:t>
            </w:r>
            <w:hyperlink r:id="rId24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классификатора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специальностей по образованию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субъект деятельности в сфере промышленности </w:t>
            </w:r>
            <w:hyperlink w:anchor="P341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, Минэнерго России </w:t>
            </w:r>
            <w:hyperlink w:anchor="P342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задолженности по выплате заработанной платы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субъект деятельности в сфере промышленности </w:t>
            </w:r>
            <w:hyperlink w:anchor="P341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, Минэнерго России </w:t>
            </w:r>
            <w:hyperlink w:anchor="P342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8. Информация об информационно-технических справочниках по наилучшим доступным технологиям и о методических рекомендациях по их применению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наилучших доступных технологий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один раз (при необходимости корректируется)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наилучших доступных технологий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один раз (при необходимости корректируется)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об области применения наилучших доступных технологий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один раз (при необходимости корректируется)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технических параметрах наилучших доступных технологий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один раз (при необходимости корректируется)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промышленных площадках, на которых применяются наилучшие доступные технологии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один раз (при необходимости корректируется)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классе опасности производства наилучших доступных технологий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один раз (при необходимости корректируется)</w:t>
            </w:r>
          </w:p>
        </w:tc>
      </w:tr>
    </w:tbl>
    <w:p w:rsidR="00C52A4C" w:rsidRPr="00C52A4C" w:rsidRDefault="00C52A4C" w:rsidP="00C5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52A4C" w:rsidRPr="00C52A4C" w:rsidSect="00C52A4C">
          <w:pgSz w:w="16838" w:h="11905" w:orient="landscape"/>
          <w:pgMar w:top="567" w:right="567" w:bottom="567" w:left="567" w:header="0" w:footer="0" w:gutter="0"/>
          <w:cols w:space="720"/>
        </w:sectPr>
      </w:pP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39"/>
      <w:bookmarkEnd w:id="9"/>
      <w:r w:rsidRPr="00C52A4C">
        <w:rPr>
          <w:rFonts w:ascii="Times New Roman" w:hAnsi="Times New Roman" w:cs="Times New Roman"/>
          <w:sz w:val="24"/>
          <w:szCs w:val="24"/>
        </w:rPr>
        <w:t>&lt;*&gt; С использованием единой системы межведомственного электронного взаимодействия.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40"/>
      <w:bookmarkEnd w:id="10"/>
      <w:r w:rsidRPr="00C52A4C">
        <w:rPr>
          <w:rFonts w:ascii="Times New Roman" w:hAnsi="Times New Roman" w:cs="Times New Roman"/>
          <w:sz w:val="24"/>
          <w:szCs w:val="24"/>
        </w:rPr>
        <w:t xml:space="preserve">&lt;**&gt; Под основными видами промышленной продукции понимаются виды продукции, установленные Общероссийским </w:t>
      </w:r>
      <w:hyperlink r:id="rId25" w:history="1">
        <w:r w:rsidRPr="00C52A4C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 w:rsidRPr="00C52A4C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 (ОКПД 2).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41"/>
      <w:bookmarkEnd w:id="11"/>
      <w:r w:rsidRPr="00C52A4C">
        <w:rPr>
          <w:rFonts w:ascii="Times New Roman" w:hAnsi="Times New Roman" w:cs="Times New Roman"/>
          <w:sz w:val="24"/>
          <w:szCs w:val="24"/>
        </w:rPr>
        <w:t>&lt;***&gt; До введения обязанности предоставления информации в государственную информационную систему топливно-энергетического комплекса.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42"/>
      <w:bookmarkEnd w:id="12"/>
      <w:r w:rsidRPr="00C52A4C">
        <w:rPr>
          <w:rFonts w:ascii="Times New Roman" w:hAnsi="Times New Roman" w:cs="Times New Roman"/>
          <w:sz w:val="24"/>
          <w:szCs w:val="24"/>
        </w:rPr>
        <w:t xml:space="preserve">&lt;****&gt; Информация в </w:t>
      </w:r>
      <w:proofErr w:type="gramStart"/>
      <w:r w:rsidRPr="00C52A4C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C52A4C">
        <w:rPr>
          <w:rFonts w:ascii="Times New Roman" w:hAnsi="Times New Roman" w:cs="Times New Roman"/>
          <w:sz w:val="24"/>
          <w:szCs w:val="24"/>
        </w:rPr>
        <w:t xml:space="preserve"> субъектов деятельности в сфере промышленности с даты начала предоставления ими такой информации в государственную информационную систему топливно-энергетического комплекса (в случае, если информация не отнесена к информации, доступ к которой ограничен федеральными законами).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2A4C" w:rsidRPr="00C52A4C" w:rsidRDefault="00C52A4C" w:rsidP="00C52A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Утвержден</w:t>
      </w:r>
    </w:p>
    <w:p w:rsidR="00C52A4C" w:rsidRPr="00C52A4C" w:rsidRDefault="00C52A4C" w:rsidP="00C52A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C52A4C" w:rsidRPr="00C52A4C" w:rsidRDefault="00C52A4C" w:rsidP="00C52A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52A4C" w:rsidRPr="00C52A4C" w:rsidRDefault="00C52A4C" w:rsidP="00C52A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от 21 декабря 2017 г. N 1604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353"/>
      <w:bookmarkEnd w:id="13"/>
      <w:r w:rsidRPr="00C52A4C">
        <w:rPr>
          <w:rFonts w:ascii="Times New Roman" w:hAnsi="Times New Roman" w:cs="Times New Roman"/>
          <w:sz w:val="24"/>
          <w:szCs w:val="24"/>
        </w:rPr>
        <w:t>ПЕРЕЧЕНЬ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ИНФОРМАЦИИ ГОСУДАРСТВЕННОЙ ИНФОРМАЦИОННОЙ СИСТЕМЫ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ПРОМЫШЛЕННОСТИ, ПОДЛЕЖАЩЕЙ ОБЯЗАТЕЛЬНОМУ РАЗМЕЩЕНИЮ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 xml:space="preserve">В ОТКРЫТОМ </w:t>
      </w:r>
      <w:proofErr w:type="gramStart"/>
      <w:r w:rsidRPr="00C52A4C">
        <w:rPr>
          <w:rFonts w:ascii="Times New Roman" w:hAnsi="Times New Roman" w:cs="Times New Roman"/>
          <w:sz w:val="24"/>
          <w:szCs w:val="24"/>
        </w:rPr>
        <w:t>ДОСТУПЕ</w:t>
      </w:r>
      <w:proofErr w:type="gramEnd"/>
      <w:r w:rsidRPr="00C52A4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</w:t>
      </w:r>
    </w:p>
    <w:p w:rsidR="00C52A4C" w:rsidRPr="00C52A4C" w:rsidRDefault="00C52A4C" w:rsidP="00C52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2A4C">
        <w:rPr>
          <w:rFonts w:ascii="Times New Roman" w:hAnsi="Times New Roman" w:cs="Times New Roman"/>
          <w:sz w:val="24"/>
          <w:szCs w:val="24"/>
        </w:rPr>
        <w:t>СЕТИ "ИНТЕРНЕТ"</w:t>
      </w: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7404"/>
        <w:gridCol w:w="2835"/>
      </w:tblGrid>
      <w:tr w:rsidR="00C52A4C" w:rsidRPr="00C52A4C" w:rsidTr="00C52A4C"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2A4C" w:rsidRPr="00C52A4C" w:rsidRDefault="00C52A4C" w:rsidP="00C5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2A4C" w:rsidRPr="00C52A4C" w:rsidRDefault="00C52A4C" w:rsidP="00C5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Периодичность размещения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Доклады о состоянии и развитии промышленности, подготавливаемые уполномоченным органом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субъектах деятельности в сфере промышленности в следующем составе: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предприятия;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предприятия;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или основной государственный регистрационный номер индивидуального предпринимателя;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фактический адрес;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адрес сайта в информационно-телекоммуникационной сети "Интернет"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руководитель;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контактное лицо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отрасль промышленности;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производимая продукция по Общероссийскому </w:t>
            </w:r>
            <w:hyperlink r:id="rId26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классификатору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 (ОКПД 2);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по мере размещения в государственной информационной системе промышленности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производимой продукции и ее характеристиках в следующем составе: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производитель;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функции продукции;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отрасль применения;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тематический каталог;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импортозамещающей продукции (справочник </w:t>
            </w: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отраслевых планов импортозамещения);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отраслевые приоритеты (планы импортозамещения);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год начала производства;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конкурентные преимущества продукции;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</w:t>
            </w:r>
            <w:hyperlink r:id="rId27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классификатору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 (ОКПД 2);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код по Товарной </w:t>
            </w:r>
            <w:hyperlink r:id="rId28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номенклатуре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внешнеэкономической деятельности Евразийского экономического союза;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Общероссийскому </w:t>
            </w:r>
            <w:hyperlink r:id="rId29" w:history="1">
              <w:r w:rsidRPr="00C52A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классификатору</w:t>
              </w:r>
            </w:hyperlink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единиц измерения </w:t>
            </w:r>
            <w:proofErr w:type="gramStart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015-94 (ОКЕИ);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наличие статуса российского производителя;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и (или) технические условия, в </w:t>
            </w:r>
            <w:proofErr w:type="gramStart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произведена продукция (при наличии)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размещения в государственной информационной системе промышленности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государственных и муниципальных программах, разрабатываемых в целях формирования и реализации промышленной политики в следующем составе: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регламентирующие нормативные правовые акты (наименование, дата, номер);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соисполнители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цели;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подпрограммы, в том числе федеральные целевые программы (ответственный исполнитель, соисполнители, цели, задачи, целевые индикаторы и показатели, этапы и сроки реализации, объем бюджетных ассигнований)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по мере размещения в государственной информационной системе промышленности</w:t>
            </w:r>
          </w:p>
        </w:tc>
      </w:tr>
      <w:tr w:rsidR="00C52A4C" w:rsidRPr="00C52A4C" w:rsidTr="00C52A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4C" w:rsidRPr="00C52A4C" w:rsidRDefault="00C52A4C" w:rsidP="00C5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мерах стимулирования деятельности в сфере промышленности в следующем составе: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наименование меры стимулирования деятельности в сфере промышленности;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и муниципальной программы, подпрограммы, мероприятия, в </w:t>
            </w:r>
            <w:proofErr w:type="gramStart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предоставляется мера стимулирования деятельности в сфере промышленности;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регламентирующие нормативные правовые акты (наименование, дата, номер);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администратор;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почтовый адрес для официальной подачи заявок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ссылка на сайт администратора в информационно-телекоммуникационной сети "Интернет"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 мере стимулирования деятельности в сфере промышленности по годам (млн. рублей);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классификация меры стимулирования деятельности в сфере промышленности;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методика расчета величины поддержки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контактное лицо для консультирования по мере стимулирования деятельности в сфере промышленности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требования к заявке, включая перечень необходимых документов и сведений;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меры стимулирования деятельности в сфере промышленности (или отсутствие распространения) на договоры </w:t>
            </w: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(кредитные, лизинговые, др. договоры), которые были заключены до подачи заявки на получение меры стимулирования деятельности в сфере промышленности;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сроки проведения конкурса на предоставление меры стимулирования деятельности в сфере промышленности (дата начала подачи заявок, дата окончания подачи заявок);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требования к проекту;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требования к заявителю;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proofErr w:type="gramEnd"/>
            <w:r w:rsidRPr="00C52A4C">
              <w:rPr>
                <w:rFonts w:ascii="Times New Roman" w:hAnsi="Times New Roman" w:cs="Times New Roman"/>
                <w:sz w:val="24"/>
                <w:szCs w:val="24"/>
              </w:rPr>
              <w:t xml:space="preserve"> софинансирования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допустимый размер бюджета проекта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проекта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срок возврата и процентная ставка по предоставляемой мере стимулирования деятельности в сфере промышленности (для финансовых мер стимулирования деятельности в сфере промышленности, предполагающих возврат);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ограничений на финансирование проекта иными мерами стимулирования деятельности в сфере промышленности;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подачи заявок в электронном виде (при наличии);</w:t>
            </w:r>
          </w:p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получения консультаций посредством информационно-телекоммуникационной сети "Интернет" (при наличии)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A4C" w:rsidRPr="00C52A4C" w:rsidRDefault="00C52A4C" w:rsidP="00C5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размещения в государственной информационной системе промышленности</w:t>
            </w:r>
          </w:p>
        </w:tc>
      </w:tr>
    </w:tbl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2A4C" w:rsidRPr="00C52A4C" w:rsidRDefault="00C52A4C" w:rsidP="00C52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2A4C" w:rsidRPr="00C52A4C" w:rsidRDefault="00C52A4C" w:rsidP="00C52A4C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E1423" w:rsidRPr="00C52A4C" w:rsidRDefault="009E1423" w:rsidP="00C5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1423" w:rsidRPr="00C52A4C" w:rsidSect="00C52A4C">
      <w:pgSz w:w="11905" w:h="16838"/>
      <w:pgMar w:top="567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4C"/>
    <w:rsid w:val="003A6ECE"/>
    <w:rsid w:val="009E1423"/>
    <w:rsid w:val="00C52A4C"/>
    <w:rsid w:val="00D010DD"/>
    <w:rsid w:val="00F4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2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2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2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2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9D709215694BD3D1C2ECBE75449E526A908A0912633784D3620AA5249AB12384029AE99B07A775cDr9F" TargetMode="External"/><Relationship Id="rId13" Type="http://schemas.openxmlformats.org/officeDocument/2006/relationships/hyperlink" Target="consultantplus://offline/ref=389D709215694BD3D1C2ECBE75449E526B9781081D6D3784D3620AA5249AB12384029AE99B07A774cDr0F" TargetMode="External"/><Relationship Id="rId18" Type="http://schemas.openxmlformats.org/officeDocument/2006/relationships/hyperlink" Target="consultantplus://offline/ref=389D709215694BD3D1C2ECBE75449E526B97840C1D623784D3620AA524c9rAF" TargetMode="External"/><Relationship Id="rId26" Type="http://schemas.openxmlformats.org/officeDocument/2006/relationships/hyperlink" Target="consultantplus://offline/ref=389D709215694BD3D1C2ECBE75449E526B97840C1D623784D3620AA524c9rA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9D709215694BD3D1C2ECBE75449E526B97870B1F673784D3620AA5249AB12384029AEB930EA5c7r4F" TargetMode="External"/><Relationship Id="rId7" Type="http://schemas.openxmlformats.org/officeDocument/2006/relationships/hyperlink" Target="consultantplus://offline/ref=389D709215694BD3D1C2ECBE75449E526B97830D1A6D3784D3620AA524c9rAF" TargetMode="External"/><Relationship Id="rId12" Type="http://schemas.openxmlformats.org/officeDocument/2006/relationships/hyperlink" Target="consultantplus://offline/ref=389D709215694BD3D1C2ECBE75449E526B97840C1D623784D3620AA524c9rAF" TargetMode="External"/><Relationship Id="rId17" Type="http://schemas.openxmlformats.org/officeDocument/2006/relationships/hyperlink" Target="consultantplus://offline/ref=389D709215694BD3D1C2ECBE75449E526B9786091C613784D3620AA524c9rAF" TargetMode="External"/><Relationship Id="rId25" Type="http://schemas.openxmlformats.org/officeDocument/2006/relationships/hyperlink" Target="consultantplus://offline/ref=389D709215694BD3D1C2ECBE75449E526B97840C1D623784D3620AA524c9rA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9D709215694BD3D1C2ECBE75449E526B9786091F6C3784D3620AA524c9rAF" TargetMode="External"/><Relationship Id="rId20" Type="http://schemas.openxmlformats.org/officeDocument/2006/relationships/hyperlink" Target="consultantplus://offline/ref=389D709215694BD3D1C2ECBE75449E526B97870B1F673784D3620AA5249AB12384029AEB930EA5c7r4F" TargetMode="External"/><Relationship Id="rId29" Type="http://schemas.openxmlformats.org/officeDocument/2006/relationships/hyperlink" Target="consultantplus://offline/ref=389D709215694BD3D1C2ECBE75449E526B9786091F6C3784D3620AA524c9r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9D709215694BD3D1C2ECBE75449E526A9E8B0C1C653784D3620AA5249AB12384029AE99B07A775cDr9F" TargetMode="External"/><Relationship Id="rId11" Type="http://schemas.openxmlformats.org/officeDocument/2006/relationships/hyperlink" Target="consultantplus://offline/ref=389D709215694BD3D1C2ECBE75449E526B97840C1D653784D3620AA524c9rAF" TargetMode="External"/><Relationship Id="rId24" Type="http://schemas.openxmlformats.org/officeDocument/2006/relationships/hyperlink" Target="consultantplus://offline/ref=389D709215694BD3D1C2ECBE75449E526A96800D1A653784D3620AA524c9rAF" TargetMode="External"/><Relationship Id="rId5" Type="http://schemas.openxmlformats.org/officeDocument/2006/relationships/hyperlink" Target="consultantplus://offline/ref=389D709215694BD3D1C2ECBE75449E526A9E85061E633784D3620AA5249AB12384029AE99B07A775cDr6F" TargetMode="External"/><Relationship Id="rId15" Type="http://schemas.openxmlformats.org/officeDocument/2006/relationships/hyperlink" Target="consultantplus://offline/ref=389D709215694BD3D1C2ECBE75449E526B97870B1F673784D3620AA5249AB12384029AEB930EA5c7r4F" TargetMode="External"/><Relationship Id="rId23" Type="http://schemas.openxmlformats.org/officeDocument/2006/relationships/hyperlink" Target="consultantplus://offline/ref=389D709215694BD3D1C2ECBE75449E526A96800D1A653784D3620AA524c9rAF" TargetMode="External"/><Relationship Id="rId28" Type="http://schemas.openxmlformats.org/officeDocument/2006/relationships/hyperlink" Target="consultantplus://offline/ref=389D709215694BD3D1C2ECBE75449E526B97870B1F673784D3620AA5249AB12384029AEB930EA5c7r4F" TargetMode="External"/><Relationship Id="rId10" Type="http://schemas.openxmlformats.org/officeDocument/2006/relationships/hyperlink" Target="consultantplus://offline/ref=389D709215694BD3D1C2ECBE75449E526A9E840E1F673784D3620AA524c9rAF" TargetMode="External"/><Relationship Id="rId19" Type="http://schemas.openxmlformats.org/officeDocument/2006/relationships/hyperlink" Target="consultantplus://offline/ref=389D709215694BD3D1C2ECBE75449E526B97840C1D623784D3620AA524c9rA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9D709215694BD3D1C2ECBE75449E526A9E840E1F673784D3620AA524c9rAF" TargetMode="External"/><Relationship Id="rId14" Type="http://schemas.openxmlformats.org/officeDocument/2006/relationships/hyperlink" Target="consultantplus://offline/ref=389D709215694BD3D1C2ECBE75449E526B97840C1D623784D3620AA524c9rAF" TargetMode="External"/><Relationship Id="rId22" Type="http://schemas.openxmlformats.org/officeDocument/2006/relationships/hyperlink" Target="consultantplus://offline/ref=389D709215694BD3D1C2E5A772449E526D9585061D653784D3620AA524c9rAF" TargetMode="External"/><Relationship Id="rId27" Type="http://schemas.openxmlformats.org/officeDocument/2006/relationships/hyperlink" Target="consultantplus://offline/ref=389D709215694BD3D1C2ECBE75449E526B97840C1D623784D3620AA524c9rA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5868</Words>
  <Characters>33450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Елена Владимировна</dc:creator>
  <cp:lastModifiedBy>Самсонова Елена Владимировна</cp:lastModifiedBy>
  <cp:revision>1</cp:revision>
  <cp:lastPrinted>2018-10-12T07:17:00Z</cp:lastPrinted>
  <dcterms:created xsi:type="dcterms:W3CDTF">2018-10-12T05:43:00Z</dcterms:created>
  <dcterms:modified xsi:type="dcterms:W3CDTF">2018-10-12T07:32:00Z</dcterms:modified>
</cp:coreProperties>
</file>