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объектов капитального строительства, линейных объектов, подлежащих строительству</w:t>
      </w:r>
      <w:r>
        <w:rPr>
          <w:b/>
          <w:sz w:val="28"/>
          <w:szCs w:val="28"/>
        </w:rPr>
        <w:t xml:space="preserve">, реконструкции в границах незастроенной территории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поселке Каинская Заимка Барышевского сельсовета Новосибирского района Новосибирской области</w:t>
      </w:r>
      <w:r>
        <w:rPr>
          <w:b/>
          <w:sz w:val="28"/>
          <w:szCs w:val="28"/>
        </w:rPr>
        <w:t xml:space="preserve">, подлежащей комплексному развитию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color w:val="ff0000"/>
          <w:sz w:val="28"/>
          <w:szCs w:val="28"/>
          <w:shd w:val="clear" w:color="auto" w:fill="ffffff"/>
        </w:rPr>
      </w:r>
      <w:r>
        <w:rPr>
          <w:b/>
          <w:color w:val="ff0000"/>
          <w:sz w:val="28"/>
          <w:szCs w:val="28"/>
          <w:shd w:val="clear" w:color="auto" w:fill="ffffff"/>
        </w:rPr>
      </w:r>
    </w:p>
    <w:p>
      <w:pPr>
        <w:contextualSpacing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contextualSpacing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contextualSpacing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</w:t>
      </w:r>
      <w:r>
        <w:rPr>
          <w:sz w:val="28"/>
          <w:szCs w:val="28"/>
          <w:shd w:val="clear" w:color="auto" w:fill="ffffff"/>
        </w:rPr>
        <w:t xml:space="preserve">бъект</w:t>
      </w:r>
      <w:r>
        <w:rPr>
          <w:sz w:val="28"/>
          <w:szCs w:val="28"/>
          <w:shd w:val="clear" w:color="auto" w:fill="ffffff"/>
        </w:rPr>
        <w:t xml:space="preserve">ы</w:t>
      </w:r>
      <w:r>
        <w:rPr>
          <w:sz w:val="28"/>
          <w:szCs w:val="28"/>
          <w:shd w:val="clear" w:color="auto" w:fill="ffffff"/>
        </w:rPr>
        <w:t xml:space="preserve"> капитального строительства, линейны</w:t>
      </w:r>
      <w:r>
        <w:rPr>
          <w:sz w:val="28"/>
          <w:szCs w:val="28"/>
          <w:shd w:val="clear" w:color="auto" w:fill="ffffff"/>
        </w:rPr>
        <w:t xml:space="preserve">е</w:t>
      </w:r>
      <w:r>
        <w:rPr>
          <w:sz w:val="28"/>
          <w:szCs w:val="28"/>
          <w:shd w:val="clear" w:color="auto" w:fill="ffffff"/>
        </w:rPr>
        <w:t xml:space="preserve"> объект</w:t>
      </w:r>
      <w:r>
        <w:rPr>
          <w:sz w:val="28"/>
          <w:szCs w:val="28"/>
          <w:shd w:val="clear" w:color="auto" w:fill="ffffff"/>
        </w:rPr>
        <w:t xml:space="preserve">ы</w:t>
      </w:r>
      <w:r>
        <w:rPr>
          <w:sz w:val="28"/>
          <w:szCs w:val="28"/>
          <w:shd w:val="clear" w:color="auto" w:fill="ffffff"/>
        </w:rPr>
        <w:t xml:space="preserve">, подлежащи</w:t>
      </w:r>
      <w:r>
        <w:rPr>
          <w:sz w:val="28"/>
          <w:szCs w:val="28"/>
          <w:shd w:val="clear" w:color="auto" w:fill="ffffff"/>
        </w:rPr>
        <w:t xml:space="preserve">е</w:t>
      </w:r>
      <w:r>
        <w:rPr>
          <w:sz w:val="28"/>
          <w:szCs w:val="28"/>
          <w:shd w:val="clear" w:color="auto" w:fill="ffffff"/>
        </w:rPr>
        <w:t xml:space="preserve"> строительству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границах незастроенной территории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подлежащей комплексному развитию</w:t>
      </w:r>
      <w:r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Многоквартирные дома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блокированной застройки</w:t>
      </w:r>
      <w:r>
        <w:rPr>
          <w:sz w:val="28"/>
          <w:szCs w:val="28"/>
        </w:rPr>
        <w:t xml:space="preserve"> общей площадью жилого фонда не менее 110 тыс. кв. 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 жилые дома</w:t>
      </w:r>
      <w:r>
        <w:rPr>
          <w:sz w:val="28"/>
          <w:szCs w:val="28"/>
        </w:rPr>
        <w:t xml:space="preserve"> не менее 300 шт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Объекты для проведения научных изысканий, исследований и разработок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научно-исследовательские и проектные институты, научные центры, инновационные центры; государственные академии наук; опытно-конструкторские центры</w:t>
      </w:r>
      <w:r>
        <w:rPr>
          <w:sz w:val="28"/>
          <w:szCs w:val="28"/>
        </w:rPr>
        <w:t xml:space="preserve">, в том числе отраслевые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 объекты для проведения изысканий, испытани</w:t>
      </w:r>
      <w:r>
        <w:rPr>
          <w:sz w:val="28"/>
          <w:szCs w:val="28"/>
        </w:rPr>
        <w:t xml:space="preserve">й опытных промышленных образцов, </w:t>
      </w:r>
      <w:r>
        <w:rPr>
          <w:sz w:val="28"/>
          <w:szCs w:val="28"/>
        </w:rPr>
        <w:t xml:space="preserve">для размещения организаций, осуществляющих научные изыскания, исследова</w:t>
      </w:r>
      <w:r>
        <w:rPr>
          <w:sz w:val="28"/>
          <w:szCs w:val="28"/>
        </w:rPr>
        <w:t xml:space="preserve">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мира; технологические парки; промышленные парки; агропромышленные парки; бизнес-инкубаторы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Дошкольные образовательные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Общеобразовательн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Сети инженерного обеспечения территории, в том числе сети водоснабжения, сети водоотведения, сети теплоснабжения, система отведения поверхностных стоков, сети электроснабжения.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Объекты транспортной инфраструктуры, включая автомобильные дороги общего 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Иные объекты капитального строительства и линейные объекты в соответствии с утвержденным проектом планировки территории.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_________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1">
    <w:name w:val="List Paragraph"/>
    <w:basedOn w:val="870"/>
    <w:uiPriority w:val="34"/>
    <w:qFormat/>
    <w:pPr>
      <w:contextualSpacing/>
      <w:ind w:left="720"/>
    </w:pPr>
  </w:style>
  <w:style w:type="character" w:styleId="922">
    <w:name w:val="annotation reference"/>
    <w:basedOn w:val="880"/>
    <w:uiPriority w:val="99"/>
    <w:semiHidden/>
    <w:unhideWhenUsed/>
    <w:rPr>
      <w:sz w:val="16"/>
      <w:szCs w:val="16"/>
    </w:rPr>
  </w:style>
  <w:style w:type="paragraph" w:styleId="923">
    <w:name w:val="annotation text"/>
    <w:basedOn w:val="870"/>
    <w:link w:val="924"/>
    <w:uiPriority w:val="99"/>
    <w:semiHidden/>
    <w:unhideWhenUsed/>
  </w:style>
  <w:style w:type="character" w:styleId="924" w:customStyle="1">
    <w:name w:val="Текст примечания Знак"/>
    <w:basedOn w:val="880"/>
    <w:link w:val="923"/>
    <w:uiPriority w:val="99"/>
    <w:semiHidden/>
    <w:rPr>
      <w:sz w:val="20"/>
      <w:szCs w:val="20"/>
    </w:rPr>
  </w:style>
  <w:style w:type="paragraph" w:styleId="925">
    <w:name w:val="annotation subject"/>
    <w:basedOn w:val="923"/>
    <w:next w:val="923"/>
    <w:link w:val="926"/>
    <w:uiPriority w:val="99"/>
    <w:semiHidden/>
    <w:unhideWhenUsed/>
    <w:rPr>
      <w:b/>
      <w:bCs/>
    </w:rPr>
  </w:style>
  <w:style w:type="character" w:styleId="926" w:customStyle="1">
    <w:name w:val="Тема примечания Знак"/>
    <w:basedOn w:val="924"/>
    <w:link w:val="925"/>
    <w:uiPriority w:val="99"/>
    <w:semiHidden/>
    <w:rPr>
      <w:b/>
      <w:bCs/>
      <w:sz w:val="20"/>
      <w:szCs w:val="20"/>
    </w:rPr>
  </w:style>
  <w:style w:type="character" w:styleId="927" w:customStyle="1">
    <w:name w:val="Подпись к картинке + 9;5 pt;Не полужирный Exact"/>
    <w:basedOn w:val="88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28" w:customStyle="1">
    <w:name w:val="Сетка таблицы2"/>
    <w:basedOn w:val="881"/>
    <w:next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9" w:customStyle="1">
    <w:name w:val="Подпись к картинке + 9"/>
    <w:basedOn w:val="880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styleId="930">
    <w:name w:val="Revision"/>
    <w:hidden/>
    <w:uiPriority w:val="99"/>
    <w:semiHidden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D30AF8-5C01-41C2-AFAA-6B8F34CA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26</cp:revision>
  <dcterms:created xsi:type="dcterms:W3CDTF">2025-12-16T07:14:00Z</dcterms:created>
  <dcterms:modified xsi:type="dcterms:W3CDTF">2026-01-22T10:17:11Z</dcterms:modified>
</cp:coreProperties>
</file>