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38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№ 1</w:t>
      </w:r>
      <w:r>
        <w:rPr>
          <w:color w:val="000000"/>
          <w:sz w:val="28"/>
          <w:szCs w:val="28"/>
        </w:rPr>
      </w:r>
    </w:p>
    <w:p>
      <w:pPr>
        <w:ind w:left="538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постановлению Правительства </w:t>
      </w:r>
      <w:r>
        <w:rPr>
          <w:color w:val="000000"/>
          <w:sz w:val="28"/>
          <w:szCs w:val="28"/>
        </w:rPr>
      </w:r>
    </w:p>
    <w:p>
      <w:pPr>
        <w:ind w:left="552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Новосибирской области</w:t>
      </w:r>
      <w:r>
        <w:rPr>
          <w:color w:val="000000"/>
          <w:sz w:val="28"/>
          <w:szCs w:val="28"/>
        </w:rPr>
      </w:r>
    </w:p>
    <w:p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СВЕДЕНИЯ</w:t>
      </w:r>
      <w:r>
        <w:rPr>
          <w:b/>
          <w:bCs/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 местоположении, площади и границах проекта незастроенной территории, подлежащей комплексному развитию в рамках реализации проекта «Развитие Технопарка по ул. Тимакова»</w:t>
      </w:r>
      <w:r>
        <w:rPr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1</w:t>
      </w:r>
      <w:r>
        <w:rPr>
          <w:b/>
          <w:bCs/>
          <w:sz w:val="28"/>
          <w:szCs w:val="28"/>
        </w:rPr>
      </w:r>
    </w:p>
    <w:p>
      <w:pPr>
        <w:rPr>
          <w:bCs/>
        </w:rPr>
      </w:pPr>
      <w:r>
        <w:rPr>
          <w:bCs/>
        </w:rPr>
      </w:r>
      <w:r>
        <w:rPr>
          <w:bCs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Графическое описание местоположения границ территории</w:t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Местоположение: Российская Федерация, Новосибирская область, город Новосибирск, ул. Тимакова в Советском районе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ind w:firstLine="709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Кадастровый квартал: </w:t>
      </w:r>
      <w:r>
        <w:rPr>
          <w:sz w:val="28"/>
          <w:szCs w:val="28"/>
        </w:rPr>
        <w:t xml:space="preserve">54:35:091040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ind w:firstLine="709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Площадь: </w:t>
      </w:r>
      <w:r>
        <w:rPr>
          <w:sz w:val="28"/>
          <w:szCs w:val="28"/>
        </w:rPr>
        <w:t xml:space="preserve">223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361</w:t>
      </w:r>
      <w:r>
        <w:rPr>
          <w:sz w:val="28"/>
          <w:szCs w:val="28"/>
        </w:rPr>
        <w:t xml:space="preserve"> кв. 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57825" cy="3533775"/>
                <wp:effectExtent l="0" t="0" r="9525" b="952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rcRect l="4810" t="15661" r="3313" b="42237"/>
                        <a:stretch/>
                      </pic:blipFill>
                      <pic:spPr bwMode="auto">
                        <a:xfrm>
                          <a:off x="0" y="0"/>
                          <a:ext cx="5457825" cy="3533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9.75pt;height:278.25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jc w:val="center"/>
        <w:rPr>
          <w:rStyle w:val="836"/>
          <w:sz w:val="16"/>
          <w:szCs w:val="16"/>
        </w:rPr>
      </w:pPr>
      <w:r>
        <w:rPr>
          <w:sz w:val="16"/>
          <w:szCs w:val="16"/>
        </w:rPr>
      </w:r>
      <w:r>
        <w:rPr>
          <w:rStyle w:val="836"/>
          <w:sz w:val="16"/>
          <w:szCs w:val="16"/>
        </w:rPr>
      </w:r>
    </w:p>
    <w:p>
      <w:pPr>
        <w:jc w:val="center"/>
        <w:rPr>
          <w:rStyle w:val="836"/>
        </w:rPr>
      </w:pPr>
      <w:r>
        <w:rPr>
          <w:rStyle w:val="836"/>
        </w:rPr>
        <w:t xml:space="preserve">Масштаб 1:1</w:t>
      </w:r>
      <w:r>
        <w:rPr>
          <w:rStyle w:val="836"/>
        </w:rPr>
        <w:t xml:space="preserve">2</w:t>
      </w:r>
      <w:r>
        <w:rPr>
          <w:rStyle w:val="836"/>
        </w:rPr>
        <w:t xml:space="preserve"> 000 </w:t>
      </w:r>
      <w:r>
        <w:rPr>
          <w:rStyle w:val="836"/>
        </w:rPr>
      </w:r>
    </w:p>
    <w:p>
      <w:pPr>
        <w:jc w:val="center"/>
        <w:rPr>
          <w:rStyle w:val="836"/>
          <w:sz w:val="28"/>
          <w:szCs w:val="28"/>
        </w:rPr>
      </w:pPr>
      <w:r>
        <w:rPr>
          <w:sz w:val="28"/>
          <w:szCs w:val="28"/>
        </w:rPr>
      </w:r>
      <w:r>
        <w:rPr>
          <w:rStyle w:val="836"/>
          <w:sz w:val="28"/>
          <w:szCs w:val="28"/>
        </w:rPr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Условные обозначения:</w:t>
      </w:r>
      <w:r>
        <w:rPr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W w:w="10650" w:type="dxa"/>
        <w:tblInd w:w="-256" w:type="dxa"/>
        <w:tblLook w:val="04A0" w:firstRow="1" w:lastRow="0" w:firstColumn="1" w:lastColumn="0" w:noHBand="0" w:noVBand="1"/>
      </w:tblPr>
      <w:tblGrid>
        <w:gridCol w:w="10405"/>
        <w:gridCol w:w="245"/>
      </w:tblGrid>
      <w:tr>
        <w:tblPrEx/>
        <w:trPr>
          <w:trHeight w:val="526"/>
        </w:trPr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10405" w:type="dxa"/>
            <w:vAlign w:val="center"/>
            <w:textDirection w:val="lrTb"/>
            <w:noWrap w:val="false"/>
          </w:tcPr>
          <w:tbl>
            <w:tblPr>
              <w:tblW w:w="10349" w:type="dxa"/>
              <w:tblLook w:val="04A0" w:firstRow="1" w:lastRow="0" w:firstColumn="1" w:lastColumn="0" w:noHBand="0" w:noVBand="1"/>
            </w:tblPr>
            <w:tblGrid>
              <w:gridCol w:w="1844"/>
              <w:gridCol w:w="8505"/>
            </w:tblGrid>
            <w:tr>
              <w:tblPrEx/>
              <w:trPr>
                <w:trHeight w:val="526"/>
              </w:trPr>
              <w:tc>
                <w:tcPr>
                  <w:tcMar>
                    <w:left w:w="28" w:type="dxa"/>
                    <w:top w:w="0" w:type="dxa"/>
                    <w:right w:w="28" w:type="dxa"/>
                    <w:bottom w:w="0" w:type="dxa"/>
                  </w:tcMar>
                  <w:tcW w:w="1844" w:type="dxa"/>
                  <w:vAlign w:val="center"/>
                  <w:textDirection w:val="lrTb"/>
                  <w:noWrap w:val="false"/>
                </w:tcPr>
                <w:p>
                  <w:pPr>
                    <w:ind w:right="424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sz w:val="28"/>
                      <w:szCs w:val="28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1654144" behindDoc="0" locked="0" layoutInCell="1" allowOverlap="1">
                            <wp:simplePos x="0" y="0"/>
                            <wp:positionH relativeFrom="column">
                              <wp:posOffset>175895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845820" cy="180340"/>
                            <wp:effectExtent l="0" t="0" r="11430" b="10160"/>
                            <wp:wrapNone/>
                            <wp:docPr id="2" name="Прямоугольник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45820" cy="1803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BB4506">
                                          <a:alpha val="79000"/>
                                        </a:srgb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hape 1" o:spid="_x0000_s1" o:spt="1" type="#_x0000_t1" style="position:absolute;z-index:251654144;o:allowoverlap:true;o:allowincell:true;mso-position-horizontal-relative:text;margin-left:13.85pt;mso-position-horizontal:absolute;mso-position-vertical-relative:text;margin-top:1.00pt;mso-position-vertical:absolute;width:66.60pt;height:14.20pt;mso-wrap-distance-left:9.00pt;mso-wrap-distance-top:0.00pt;mso-wrap-distance-right:9.00pt;mso-wrap-distance-bottom:0.00pt;visibility:visible;" fillcolor="#FFFFFF" strokecolor="#BB4506" strokeweight="1.25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</w:r>
                </w:p>
              </w:tc>
              <w:tc>
                <w:tcPr>
                  <w:tcMar>
                    <w:left w:w="28" w:type="dxa"/>
                    <w:top w:w="0" w:type="dxa"/>
                    <w:right w:w="28" w:type="dxa"/>
                    <w:bottom w:w="0" w:type="dxa"/>
                  </w:tcMar>
                  <w:tcW w:w="8505" w:type="dxa"/>
                  <w:vAlign w:val="center"/>
                  <w:textDirection w:val="lrTb"/>
                  <w:noWrap w:val="false"/>
                </w:tcPr>
                <w:p>
                  <w:pPr>
                    <w:ind w:right="42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Границы земельных участков, сведения о которых содержатся в Едином государственном реестре недвижимости.</w:t>
                  </w:r>
                  <w:r>
                    <w:rPr>
                      <w:sz w:val="22"/>
                      <w:szCs w:val="22"/>
                    </w:rPr>
                  </w:r>
                </w:p>
              </w:tc>
            </w:tr>
            <w:tr>
              <w:tblPrEx/>
              <w:trPr>
                <w:trHeight w:val="568"/>
              </w:trPr>
              <w:tc>
                <w:tcPr>
                  <w:tcMar>
                    <w:left w:w="28" w:type="dxa"/>
                    <w:top w:w="0" w:type="dxa"/>
                    <w:right w:w="28" w:type="dxa"/>
                    <w:bottom w:w="0" w:type="dxa"/>
                  </w:tcMar>
                  <w:tcW w:w="1844" w:type="dxa"/>
                  <w:vAlign w:val="center"/>
                  <w:textDirection w:val="lrTb"/>
                  <w:noWrap w:val="false"/>
                </w:tcPr>
                <w:p>
                  <w:pPr>
                    <w:ind w:right="424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sz w:val="28"/>
                      <w:szCs w:val="28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            <wp:simplePos x="0" y="0"/>
                            <wp:positionH relativeFrom="column">
                              <wp:posOffset>179705</wp:posOffset>
                            </wp:positionH>
                            <wp:positionV relativeFrom="paragraph">
                              <wp:posOffset>-10795</wp:posOffset>
                            </wp:positionV>
                            <wp:extent cx="845820" cy="180340"/>
                            <wp:effectExtent l="19050" t="19050" r="11430" b="10160"/>
                            <wp:wrapNone/>
                            <wp:docPr id="3" name="Прямоугольник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45820" cy="1803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28575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hape 2" o:spid="_x0000_s2" o:spt="1" type="#_x0000_t1" style="position:absolute;z-index:251658240;o:allowoverlap:true;o:allowincell:true;mso-position-horizontal-relative:text;margin-left:14.15pt;mso-position-horizontal:absolute;mso-position-vertical-relative:text;margin-top:-0.85pt;mso-position-vertical:absolute;width:66.60pt;height:14.20pt;mso-wrap-distance-left:9.00pt;mso-wrap-distance-top:0.00pt;mso-wrap-distance-right:9.00pt;mso-wrap-distance-bottom:0.00pt;visibility:visible;" fillcolor="#FFFFFF" strokecolor="#0000FF" strokeweight="2.25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</w:r>
                </w:p>
              </w:tc>
              <w:tc>
                <w:tcPr>
                  <w:tcMar>
                    <w:left w:w="28" w:type="dxa"/>
                    <w:top w:w="0" w:type="dxa"/>
                    <w:right w:w="28" w:type="dxa"/>
                    <w:bottom w:w="0" w:type="dxa"/>
                  </w:tcMar>
                  <w:tcW w:w="8505" w:type="dxa"/>
                  <w:vAlign w:val="center"/>
                  <w:textDirection w:val="lrTb"/>
                  <w:noWrap w:val="false"/>
                </w:tcPr>
                <w:p>
                  <w:pPr>
                    <w:ind w:right="42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Граница незастроенной территории, подлежащей комплексному развитию. </w:t>
                  </w:r>
                  <w:r>
                    <w:rPr>
                      <w:sz w:val="22"/>
                      <w:szCs w:val="22"/>
                    </w:rPr>
                  </w:r>
                </w:p>
              </w:tc>
            </w:tr>
          </w:tbl>
          <w:p>
            <w:pPr>
              <w:ind w:right="42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45" w:type="dxa"/>
            <w:vAlign w:val="center"/>
            <w:textDirection w:val="lrTb"/>
            <w:noWrap w:val="false"/>
          </w:tcPr>
          <w:p>
            <w:pPr>
              <w:ind w:right="4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2</w:t>
      </w:r>
      <w:r>
        <w:rPr>
          <w:b/>
          <w:bCs/>
          <w:sz w:val="28"/>
          <w:szCs w:val="28"/>
        </w:rPr>
      </w:r>
    </w:p>
    <w:p>
      <w:pPr>
        <w:rPr>
          <w:bCs/>
          <w:sz w:val="24"/>
          <w:szCs w:val="24"/>
        </w:rPr>
      </w:pPr>
      <w:r>
        <w:rPr>
          <w:bCs/>
          <w:sz w:val="24"/>
          <w:szCs w:val="24"/>
        </w:rPr>
      </w:r>
      <w:r>
        <w:rPr>
          <w:bCs/>
          <w:sz w:val="24"/>
          <w:szCs w:val="24"/>
        </w:rPr>
      </w:r>
    </w:p>
    <w:p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ПЕРЕЧЕНЬ</w:t>
      </w:r>
      <w:r>
        <w:rPr>
          <w:b/>
          <w:bCs/>
          <w:sz w:val="24"/>
          <w:szCs w:val="24"/>
        </w:rPr>
      </w:r>
    </w:p>
    <w:p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земельных участков в границах территории</w:t>
      </w:r>
      <w:r>
        <w:rPr>
          <w:b/>
          <w:bCs/>
          <w:sz w:val="24"/>
          <w:szCs w:val="24"/>
        </w:rPr>
      </w:r>
    </w:p>
    <w:p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</w:r>
      <w:r>
        <w:rPr>
          <w:bCs/>
          <w:sz w:val="24"/>
          <w:szCs w:val="24"/>
        </w:rPr>
      </w:r>
    </w:p>
    <w:tbl>
      <w:tblPr>
        <w:tblW w:w="99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2042"/>
        <w:gridCol w:w="1417"/>
        <w:gridCol w:w="5954"/>
      </w:tblGrid>
      <w:tr>
        <w:tblPrEx/>
        <w:trPr>
          <w:trHeight w:val="64"/>
          <w:tblHeader/>
        </w:trPr>
        <w:tc>
          <w:tcPr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п/п</w:t>
            </w:r>
            <w:r>
              <w:rPr>
                <w:sz w:val="24"/>
                <w:szCs w:val="24"/>
              </w:rPr>
            </w:r>
          </w:p>
        </w:tc>
        <w:tc>
          <w:tcPr>
            <w:tcW w:w="204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Кадастровый номер земельного участка</w:t>
            </w:r>
            <w:r>
              <w:rPr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 земельного участка (части),</w:t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кв. м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595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Адрес земельного участка</w:t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(местоположение)</w:t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64"/>
          <w:tblHeader/>
        </w:trPr>
        <w:tc>
          <w:tcPr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100" w:beforeAutospacing="1" w:after="100" w:afterAutospacing="1"/>
            </w:pPr>
            <w:r>
              <w:t xml:space="preserve">1</w:t>
            </w:r>
            <w:r/>
          </w:p>
        </w:tc>
        <w:tc>
          <w:tcPr>
            <w:tcW w:w="204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shd w:val="clear" w:color="auto" w:fill="auto"/>
            <w:tcW w:w="595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</w:p>
        </w:tc>
      </w:tr>
      <w:tr>
        <w:tblPrEx/>
        <w:trPr>
          <w:trHeight w:val="64"/>
          <w:tblHeader/>
        </w:trPr>
        <w:tc>
          <w:tcPr>
            <w:tcW w:w="567" w:type="dxa"/>
            <w:vAlign w:val="center"/>
            <w:textDirection w:val="lrTb"/>
            <w:noWrap w:val="false"/>
          </w:tcPr>
          <w:p>
            <w:pPr>
              <w:jc w:val="center"/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>
              <w:rPr>
                <w:sz w:val="24"/>
                <w:szCs w:val="24"/>
              </w:rPr>
            </w:r>
          </w:p>
        </w:tc>
        <w:tc>
          <w:tcPr>
            <w:tcW w:w="204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  <w:highlight w:val="yellow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67</w:t>
            </w:r>
            <w:r>
              <w:rPr>
                <w:rFonts w:eastAsia="Calibri"/>
                <w:color w:val="000000"/>
                <w:sz w:val="24"/>
                <w:szCs w:val="24"/>
                <w:highlight w:val="yellow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36369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 Новосибирск, улица Тимакова</w:t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689"/>
          <w:tblHeader/>
        </w:trPr>
        <w:tc>
          <w:tcPr>
            <w:tcBorders>
              <w:bottom w:val="single" w:color="auto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2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204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54:35:091040:176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149529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5954" w:type="dxa"/>
            <w:textDirection w:val="lrTb"/>
            <w:noWrap w:val="false"/>
          </w:tcPr>
          <w:p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1</w:t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689"/>
          <w:tblHeader/>
        </w:trPr>
        <w:tc>
          <w:tcPr>
            <w:tcBorders>
              <w:bottom w:val="single" w:color="auto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3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204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54:35:091040:179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20184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5954" w:type="dxa"/>
            <w:textDirection w:val="lrTb"/>
            <w:noWrap w:val="false"/>
          </w:tcPr>
          <w:p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Новосибирская область, городской округ город Новосибирск, город Новосибирск, улица Тимакова, з/у</w:t>
            </w:r>
            <w:r>
              <w:rPr>
                <w:sz w:val="24"/>
                <w:szCs w:val="24"/>
              </w:rPr>
              <w:t xml:space="preserve"> </w:t>
            </w:r>
            <w:r>
              <w:rPr>
                <w:sz w:val="24"/>
                <w:szCs w:val="24"/>
              </w:rPr>
              <w:t xml:space="preserve">1а</w:t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64"/>
          <w:tblHeader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4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2042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54:35:091040:211</w:t>
            </w:r>
            <w:r>
              <w:rPr>
                <w:rFonts w:eastAsia="Calibri"/>
                <w:color w:val="000000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 xml:space="preserve">8054</w:t>
            </w:r>
            <w:r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Российская Федерация, Новосибирская область, городской округ город Новосибирск, город Новосибирск,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ул. Тимакова</w:t>
            </w:r>
            <w:r>
              <w:rPr>
                <w:sz w:val="24"/>
                <w:szCs w:val="24"/>
              </w:rPr>
            </w:r>
          </w:p>
        </w:tc>
      </w:tr>
    </w:tbl>
    <w:p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3</w:t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</w:r>
    </w:p>
    <w:p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ПЕРЕЧЕНЬ</w:t>
      </w:r>
      <w:r>
        <w:rPr>
          <w:b/>
          <w:bCs/>
          <w:sz w:val="24"/>
          <w:szCs w:val="24"/>
        </w:rPr>
      </w:r>
    </w:p>
    <w:p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координат характерных точек границ территории в системе координат</w:t>
      </w:r>
      <w:r>
        <w:rPr>
          <w:b/>
          <w:bCs/>
          <w:sz w:val="24"/>
          <w:szCs w:val="24"/>
        </w:rPr>
      </w:r>
    </w:p>
    <w:p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Площадь: </w:t>
      </w:r>
      <w:r>
        <w:rPr>
          <w:sz w:val="28"/>
          <w:szCs w:val="28"/>
        </w:rPr>
        <w:t xml:space="preserve">223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361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кв. м</w:t>
      </w:r>
      <w:r>
        <w:rPr>
          <w:sz w:val="28"/>
          <w:szCs w:val="28"/>
        </w:rPr>
        <w:t xml:space="preserve">.</w:t>
      </w:r>
      <w:bookmarkStart w:id="0" w:name="_GoBack"/>
      <w:r/>
      <w:bookmarkEnd w:id="0"/>
      <w:r/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Описание границ земельного участка:</w:t>
      </w:r>
      <w:r>
        <w:rPr>
          <w:sz w:val="28"/>
          <w:szCs w:val="28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W w:w="9923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9"/>
        <w:gridCol w:w="3381"/>
        <w:gridCol w:w="3423"/>
      </w:tblGrid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119" w:type="dxa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Обозначение характерных точек границ</w:t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804" w:type="dxa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Координаты</w:t>
            </w:r>
            <w:r>
              <w:rPr>
                <w:sz w:val="24"/>
                <w:szCs w:val="24"/>
                <w:lang w:val="en-US"/>
              </w:rPr>
              <w:t xml:space="preserve">, </w:t>
            </w:r>
            <w:r>
              <w:rPr>
                <w:sz w:val="24"/>
                <w:szCs w:val="24"/>
              </w:rPr>
              <w:t xml:space="preserve">м</w:t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286"/>
        </w:trPr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119" w:type="dxa"/>
            <w:textDirection w:val="lrTb"/>
            <w:noWrap w:val="false"/>
          </w:tcPr>
          <w:p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eastAsia="Calibri" w:cs="Calibri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81" w:type="dxa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X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23" w:type="dxa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Y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119" w:type="dxa"/>
            <w:vAlign w:val="bottom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471826,44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2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4211945,1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119" w:type="dxa"/>
            <w:vAlign w:val="bottom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471636,5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2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4211629,98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119" w:type="dxa"/>
            <w:vAlign w:val="bottom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471507,27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2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4211415,67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119" w:type="dxa"/>
            <w:vAlign w:val="bottom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471529,59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2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4211394,56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119" w:type="dxa"/>
            <w:vAlign w:val="bottom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471573,34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2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4211353,66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119" w:type="dxa"/>
            <w:vAlign w:val="bottom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471691,69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2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4211242,34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119" w:type="dxa"/>
            <w:vAlign w:val="bottom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471694,95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2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4211246,14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119" w:type="dxa"/>
            <w:vAlign w:val="bottom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471757,59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2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4211319,16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119" w:type="dxa"/>
            <w:vAlign w:val="bottom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471779,71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2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4211341,87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119" w:type="dxa"/>
            <w:vAlign w:val="bottom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472189,77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2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4211818,06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119" w:type="dxa"/>
            <w:vAlign w:val="bottom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472197,85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2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4211827,44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119" w:type="dxa"/>
            <w:vAlign w:val="bottom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472224,2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2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4211862,17</w:t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119" w:type="dxa"/>
            <w:vAlign w:val="bottom"/>
            <w:textDirection w:val="lrTb"/>
            <w:noWrap w:val="false"/>
          </w:tcPr>
          <w:p>
            <w:pPr>
              <w:jc w:val="center"/>
              <w:tabs>
                <w:tab w:val="right" w:pos="99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3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471826,44</w:t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2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4211945,1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</w:p>
        </w:tc>
      </w:tr>
    </w:tbl>
    <w:p>
      <w:pPr>
        <w:spacing w:after="160"/>
        <w:rPr>
          <w:b/>
          <w:sz w:val="16"/>
          <w:szCs w:val="16"/>
        </w:rPr>
      </w:pPr>
      <w:r>
        <w:rPr>
          <w:b/>
          <w:sz w:val="16"/>
          <w:szCs w:val="16"/>
        </w:rPr>
      </w:r>
      <w:r>
        <w:rPr>
          <w:b/>
          <w:sz w:val="16"/>
          <w:szCs w:val="16"/>
        </w:rPr>
      </w:r>
    </w:p>
    <w:p>
      <w:pPr>
        <w:spacing w:after="160"/>
        <w:rPr>
          <w:b/>
          <w:sz w:val="16"/>
          <w:szCs w:val="16"/>
        </w:rPr>
      </w:pPr>
      <w:r>
        <w:rPr>
          <w:b/>
          <w:sz w:val="24"/>
        </w:rPr>
        <w:t xml:space="preserve">Система</w:t>
      </w:r>
      <w:r>
        <w:rPr>
          <w:b/>
          <w:sz w:val="24"/>
          <w:lang w:val="en-US"/>
        </w:rPr>
        <w:t xml:space="preserve"> </w:t>
      </w:r>
      <w:r>
        <w:rPr>
          <w:b/>
          <w:sz w:val="24"/>
        </w:rPr>
        <w:t xml:space="preserve">координат</w:t>
      </w:r>
      <w:r>
        <w:rPr>
          <w:b/>
          <w:sz w:val="24"/>
          <w:lang w:val="en-US"/>
        </w:rPr>
        <w:t xml:space="preserve"> </w:t>
      </w:r>
      <w:r>
        <w:rPr>
          <w:b/>
          <w:sz w:val="24"/>
        </w:rPr>
        <w:t xml:space="preserve">МСК НСО</w:t>
      </w:r>
      <w:r>
        <w:rPr>
          <w:b/>
          <w:sz w:val="16"/>
          <w:szCs w:val="16"/>
        </w:rPr>
      </w:r>
    </w:p>
    <w:p>
      <w:pPr>
        <w:contextualSpacing/>
        <w:jc w:val="center"/>
        <w:spacing w:after="200" w:line="276" w:lineRule="auto"/>
        <w:rPr>
          <w:sz w:val="22"/>
          <w:szCs w:val="22"/>
        </w:rPr>
      </w:pPr>
      <w:r>
        <w:rPr>
          <w:b/>
          <w:bCs/>
        </w:rPr>
        <w:t xml:space="preserve">___________</w:t>
      </w:r>
      <w:r>
        <w:rPr>
          <w:sz w:val="22"/>
          <w:szCs w:val="22"/>
        </w:rPr>
      </w:r>
    </w:p>
    <w:sectPr>
      <w:footnotePr/>
      <w:endnotePr/>
      <w:type w:val="nextPage"/>
      <w:pgSz w:w="11906" w:h="16838" w:orient="portrait"/>
      <w:pgMar w:top="1134" w:right="567" w:bottom="1021" w:left="1418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tang">
    <w:panose1 w:val="02000506000000020000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63"/>
    <w:link w:val="654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63"/>
    <w:link w:val="655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63"/>
    <w:link w:val="656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663"/>
    <w:link w:val="657"/>
    <w:uiPriority w:val="9"/>
    <w:rPr>
      <w:rFonts w:ascii="Arial" w:hAnsi="Arial" w:eastAsia="Arial" w:cs="Arial"/>
      <w:b/>
      <w:bCs/>
      <w:sz w:val="26"/>
      <w:szCs w:val="26"/>
    </w:rPr>
  </w:style>
  <w:style w:type="character" w:styleId="24">
    <w:name w:val="Heading 6 Char"/>
    <w:basedOn w:val="663"/>
    <w:link w:val="659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663"/>
    <w:link w:val="66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663"/>
    <w:link w:val="661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663"/>
    <w:link w:val="662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663"/>
    <w:link w:val="677"/>
    <w:uiPriority w:val="10"/>
    <w:rPr>
      <w:sz w:val="48"/>
      <w:szCs w:val="48"/>
    </w:rPr>
  </w:style>
  <w:style w:type="character" w:styleId="37">
    <w:name w:val="Subtitle Char"/>
    <w:basedOn w:val="663"/>
    <w:link w:val="679"/>
    <w:uiPriority w:val="11"/>
    <w:rPr>
      <w:sz w:val="24"/>
      <w:szCs w:val="24"/>
    </w:rPr>
  </w:style>
  <w:style w:type="character" w:styleId="39">
    <w:name w:val="Quote Char"/>
    <w:link w:val="681"/>
    <w:uiPriority w:val="29"/>
    <w:rPr>
      <w:i/>
    </w:rPr>
  </w:style>
  <w:style w:type="character" w:styleId="41">
    <w:name w:val="Intense Quote Char"/>
    <w:link w:val="683"/>
    <w:uiPriority w:val="30"/>
    <w:rPr>
      <w:i/>
    </w:rPr>
  </w:style>
  <w:style w:type="character" w:styleId="43">
    <w:name w:val="Header Char"/>
    <w:basedOn w:val="663"/>
    <w:link w:val="685"/>
    <w:uiPriority w:val="99"/>
  </w:style>
  <w:style w:type="character" w:styleId="47">
    <w:name w:val="Caption Char"/>
    <w:basedOn w:val="689"/>
    <w:link w:val="687"/>
    <w:uiPriority w:val="99"/>
  </w:style>
  <w:style w:type="character" w:styleId="176">
    <w:name w:val="Footnote Text Char"/>
    <w:link w:val="818"/>
    <w:uiPriority w:val="99"/>
    <w:rPr>
      <w:sz w:val="18"/>
    </w:rPr>
  </w:style>
  <w:style w:type="character" w:styleId="179">
    <w:name w:val="Endnote Text Char"/>
    <w:link w:val="821"/>
    <w:uiPriority w:val="99"/>
    <w:rPr>
      <w:sz w:val="20"/>
    </w:rPr>
  </w:style>
  <w:style w:type="paragraph" w:styleId="653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654">
    <w:name w:val="Heading 1"/>
    <w:basedOn w:val="653"/>
    <w:next w:val="653"/>
    <w:link w:val="66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655">
    <w:name w:val="Heading 2"/>
    <w:basedOn w:val="653"/>
    <w:next w:val="653"/>
    <w:link w:val="66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56">
    <w:name w:val="Heading 3"/>
    <w:basedOn w:val="653"/>
    <w:next w:val="653"/>
    <w:link w:val="66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57">
    <w:name w:val="Heading 4"/>
    <w:basedOn w:val="653"/>
    <w:next w:val="653"/>
    <w:link w:val="66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58">
    <w:name w:val="Heading 5"/>
    <w:basedOn w:val="653"/>
    <w:next w:val="653"/>
    <w:link w:val="835"/>
    <w:uiPriority w:val="99"/>
    <w:qFormat/>
    <w:pPr>
      <w:jc w:val="both"/>
      <w:keepNext/>
      <w:outlineLvl w:val="4"/>
    </w:pPr>
    <w:rPr>
      <w:color w:val="000000"/>
      <w:sz w:val="28"/>
      <w:szCs w:val="28"/>
    </w:rPr>
  </w:style>
  <w:style w:type="paragraph" w:styleId="659">
    <w:name w:val="Heading 6"/>
    <w:basedOn w:val="653"/>
    <w:next w:val="653"/>
    <w:link w:val="67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660">
    <w:name w:val="Heading 7"/>
    <w:basedOn w:val="653"/>
    <w:next w:val="653"/>
    <w:link w:val="67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61">
    <w:name w:val="Heading 8"/>
    <w:basedOn w:val="653"/>
    <w:next w:val="653"/>
    <w:link w:val="67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662">
    <w:name w:val="Heading 9"/>
    <w:basedOn w:val="653"/>
    <w:next w:val="653"/>
    <w:link w:val="67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63" w:default="1">
    <w:name w:val="Default Paragraph Font"/>
    <w:uiPriority w:val="1"/>
    <w:semiHidden/>
    <w:unhideWhenUsed/>
  </w:style>
  <w:style w:type="table" w:styleId="66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5" w:default="1">
    <w:name w:val="No List"/>
    <w:uiPriority w:val="99"/>
    <w:semiHidden/>
    <w:unhideWhenUsed/>
  </w:style>
  <w:style w:type="character" w:styleId="666" w:customStyle="1">
    <w:name w:val="Заголовок 1 Знак"/>
    <w:basedOn w:val="663"/>
    <w:link w:val="654"/>
    <w:uiPriority w:val="9"/>
    <w:rPr>
      <w:rFonts w:ascii="Arial" w:hAnsi="Arial" w:eastAsia="Arial" w:cs="Arial"/>
      <w:sz w:val="40"/>
      <w:szCs w:val="40"/>
    </w:rPr>
  </w:style>
  <w:style w:type="character" w:styleId="667" w:customStyle="1">
    <w:name w:val="Заголовок 2 Знак"/>
    <w:basedOn w:val="663"/>
    <w:link w:val="655"/>
    <w:uiPriority w:val="9"/>
    <w:rPr>
      <w:rFonts w:ascii="Arial" w:hAnsi="Arial" w:eastAsia="Arial" w:cs="Arial"/>
      <w:sz w:val="34"/>
    </w:rPr>
  </w:style>
  <w:style w:type="character" w:styleId="668" w:customStyle="1">
    <w:name w:val="Заголовок 3 Знак"/>
    <w:basedOn w:val="663"/>
    <w:link w:val="656"/>
    <w:uiPriority w:val="9"/>
    <w:rPr>
      <w:rFonts w:ascii="Arial" w:hAnsi="Arial" w:eastAsia="Arial" w:cs="Arial"/>
      <w:sz w:val="30"/>
      <w:szCs w:val="30"/>
    </w:rPr>
  </w:style>
  <w:style w:type="character" w:styleId="669" w:customStyle="1">
    <w:name w:val="Заголовок 4 Знак"/>
    <w:basedOn w:val="663"/>
    <w:link w:val="657"/>
    <w:uiPriority w:val="9"/>
    <w:rPr>
      <w:rFonts w:ascii="Arial" w:hAnsi="Arial" w:eastAsia="Arial" w:cs="Arial"/>
      <w:b/>
      <w:bCs/>
      <w:sz w:val="26"/>
      <w:szCs w:val="26"/>
    </w:rPr>
  </w:style>
  <w:style w:type="character" w:styleId="670" w:customStyle="1">
    <w:name w:val="Heading 5 Char"/>
    <w:basedOn w:val="663"/>
    <w:uiPriority w:val="9"/>
    <w:rPr>
      <w:rFonts w:ascii="Arial" w:hAnsi="Arial" w:eastAsia="Arial" w:cs="Arial"/>
      <w:b/>
      <w:bCs/>
      <w:sz w:val="24"/>
      <w:szCs w:val="24"/>
    </w:rPr>
  </w:style>
  <w:style w:type="character" w:styleId="671" w:customStyle="1">
    <w:name w:val="Заголовок 6 Знак"/>
    <w:basedOn w:val="663"/>
    <w:link w:val="659"/>
    <w:uiPriority w:val="9"/>
    <w:rPr>
      <w:rFonts w:ascii="Arial" w:hAnsi="Arial" w:eastAsia="Arial" w:cs="Arial"/>
      <w:b/>
      <w:bCs/>
      <w:sz w:val="22"/>
      <w:szCs w:val="22"/>
    </w:rPr>
  </w:style>
  <w:style w:type="character" w:styleId="672" w:customStyle="1">
    <w:name w:val="Заголовок 7 Знак"/>
    <w:basedOn w:val="663"/>
    <w:link w:val="66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73" w:customStyle="1">
    <w:name w:val="Заголовок 8 Знак"/>
    <w:basedOn w:val="663"/>
    <w:link w:val="661"/>
    <w:uiPriority w:val="9"/>
    <w:rPr>
      <w:rFonts w:ascii="Arial" w:hAnsi="Arial" w:eastAsia="Arial" w:cs="Arial"/>
      <w:i/>
      <w:iCs/>
      <w:sz w:val="22"/>
      <w:szCs w:val="22"/>
    </w:rPr>
  </w:style>
  <w:style w:type="character" w:styleId="674" w:customStyle="1">
    <w:name w:val="Заголовок 9 Знак"/>
    <w:basedOn w:val="663"/>
    <w:link w:val="662"/>
    <w:uiPriority w:val="9"/>
    <w:rPr>
      <w:rFonts w:ascii="Arial" w:hAnsi="Arial" w:eastAsia="Arial" w:cs="Arial"/>
      <w:i/>
      <w:iCs/>
      <w:sz w:val="21"/>
      <w:szCs w:val="21"/>
    </w:rPr>
  </w:style>
  <w:style w:type="paragraph" w:styleId="675">
    <w:name w:val="List Paragraph"/>
    <w:basedOn w:val="653"/>
    <w:uiPriority w:val="34"/>
    <w:qFormat/>
    <w:pPr>
      <w:contextualSpacing/>
      <w:ind w:left="720"/>
    </w:pPr>
  </w:style>
  <w:style w:type="paragraph" w:styleId="676">
    <w:name w:val="No Spacing"/>
    <w:uiPriority w:val="1"/>
    <w:qFormat/>
    <w:pPr>
      <w:spacing w:after="0" w:line="240" w:lineRule="auto"/>
    </w:pPr>
  </w:style>
  <w:style w:type="paragraph" w:styleId="677">
    <w:name w:val="Title"/>
    <w:basedOn w:val="653"/>
    <w:next w:val="653"/>
    <w:link w:val="67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8" w:customStyle="1">
    <w:name w:val="Название Знак"/>
    <w:basedOn w:val="663"/>
    <w:link w:val="677"/>
    <w:uiPriority w:val="10"/>
    <w:rPr>
      <w:sz w:val="48"/>
      <w:szCs w:val="48"/>
    </w:rPr>
  </w:style>
  <w:style w:type="paragraph" w:styleId="679">
    <w:name w:val="Subtitle"/>
    <w:basedOn w:val="653"/>
    <w:next w:val="653"/>
    <w:link w:val="680"/>
    <w:uiPriority w:val="11"/>
    <w:qFormat/>
    <w:pPr>
      <w:spacing w:before="200" w:after="200"/>
    </w:pPr>
    <w:rPr>
      <w:sz w:val="24"/>
      <w:szCs w:val="24"/>
    </w:rPr>
  </w:style>
  <w:style w:type="character" w:styleId="680" w:customStyle="1">
    <w:name w:val="Подзаголовок Знак"/>
    <w:basedOn w:val="663"/>
    <w:link w:val="679"/>
    <w:uiPriority w:val="11"/>
    <w:rPr>
      <w:sz w:val="24"/>
      <w:szCs w:val="24"/>
    </w:rPr>
  </w:style>
  <w:style w:type="paragraph" w:styleId="681">
    <w:name w:val="Quote"/>
    <w:basedOn w:val="653"/>
    <w:next w:val="653"/>
    <w:link w:val="682"/>
    <w:uiPriority w:val="29"/>
    <w:qFormat/>
    <w:pPr>
      <w:ind w:left="720" w:right="720"/>
    </w:pPr>
    <w:rPr>
      <w:i/>
    </w:rPr>
  </w:style>
  <w:style w:type="character" w:styleId="682" w:customStyle="1">
    <w:name w:val="Цитата 2 Знак"/>
    <w:link w:val="681"/>
    <w:uiPriority w:val="29"/>
    <w:rPr>
      <w:i/>
    </w:rPr>
  </w:style>
  <w:style w:type="paragraph" w:styleId="683">
    <w:name w:val="Intense Quote"/>
    <w:basedOn w:val="653"/>
    <w:next w:val="653"/>
    <w:link w:val="68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4" w:customStyle="1">
    <w:name w:val="Выделенная цитата Знак"/>
    <w:link w:val="683"/>
    <w:uiPriority w:val="30"/>
    <w:rPr>
      <w:i/>
    </w:rPr>
  </w:style>
  <w:style w:type="paragraph" w:styleId="685">
    <w:name w:val="Header"/>
    <w:basedOn w:val="653"/>
    <w:link w:val="686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686" w:customStyle="1">
    <w:name w:val="Верхний колонтитул Знак"/>
    <w:basedOn w:val="663"/>
    <w:link w:val="685"/>
    <w:uiPriority w:val="99"/>
  </w:style>
  <w:style w:type="paragraph" w:styleId="687">
    <w:name w:val="Footer"/>
    <w:basedOn w:val="653"/>
    <w:link w:val="690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688" w:customStyle="1">
    <w:name w:val="Footer Char"/>
    <w:basedOn w:val="663"/>
    <w:uiPriority w:val="99"/>
  </w:style>
  <w:style w:type="paragraph" w:styleId="689">
    <w:name w:val="Caption"/>
    <w:basedOn w:val="653"/>
    <w:next w:val="65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0" w:customStyle="1">
    <w:name w:val="Нижний колонтитул Знак"/>
    <w:link w:val="687"/>
    <w:uiPriority w:val="99"/>
  </w:style>
  <w:style w:type="table" w:styleId="691">
    <w:name w:val="Table Grid"/>
    <w:basedOn w:val="664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692" w:customStyle="1">
    <w:name w:val="Table Grid Light"/>
    <w:basedOn w:val="66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693">
    <w:name w:val="Plain Table 1"/>
    <w:basedOn w:val="66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4">
    <w:name w:val="Plain Table 2"/>
    <w:basedOn w:val="664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5">
    <w:name w:val="Plain Table 3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6">
    <w:name w:val="Plain Table 4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Plain Table 5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8">
    <w:name w:val="Grid Table 1 Light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 w:customStyle="1">
    <w:name w:val="Grid Table 1 Light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 w:customStyle="1">
    <w:name w:val="Grid Table 1 Light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 w:customStyle="1">
    <w:name w:val="Grid Table 1 Light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 w:customStyle="1">
    <w:name w:val="Grid Table 1 Light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 w:customStyle="1">
    <w:name w:val="Grid Table 1 Light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 w:customStyle="1">
    <w:name w:val="Grid Table 1 Light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 w:customStyle="1">
    <w:name w:val="Grid Table 2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 w:customStyle="1">
    <w:name w:val="Grid Table 2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 w:customStyle="1">
    <w:name w:val="Grid Table 2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 w:customStyle="1">
    <w:name w:val="Grid Table 2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 w:customStyle="1">
    <w:name w:val="Grid Table 2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 w:customStyle="1">
    <w:name w:val="Grid Table 2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 w:customStyle="1">
    <w:name w:val="Grid Table 3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 w:customStyle="1">
    <w:name w:val="Grid Table 3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 w:customStyle="1">
    <w:name w:val="Grid Table 3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 w:customStyle="1">
    <w:name w:val="Grid Table 3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 w:customStyle="1">
    <w:name w:val="Grid Table 3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 w:customStyle="1">
    <w:name w:val="Grid Table 3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4"/>
    <w:basedOn w:val="6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0" w:customStyle="1">
    <w:name w:val="Grid Table 4 - Accent 1"/>
    <w:basedOn w:val="6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21" w:customStyle="1">
    <w:name w:val="Grid Table 4 - Accent 2"/>
    <w:basedOn w:val="6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22" w:customStyle="1">
    <w:name w:val="Grid Table 4 - Accent 3"/>
    <w:basedOn w:val="6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23" w:customStyle="1">
    <w:name w:val="Grid Table 4 - Accent 4"/>
    <w:basedOn w:val="6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24" w:customStyle="1">
    <w:name w:val="Grid Table 4 - Accent 5"/>
    <w:basedOn w:val="6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25" w:customStyle="1">
    <w:name w:val="Grid Table 4 - Accent 6"/>
    <w:basedOn w:val="6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26">
    <w:name w:val="Grid Table 5 Dark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27" w:customStyle="1">
    <w:name w:val="Grid Table 5 Dark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28" w:customStyle="1">
    <w:name w:val="Grid Table 5 Dark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29" w:customStyle="1">
    <w:name w:val="Grid Table 5 Dark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30" w:customStyle="1">
    <w:name w:val="Grid Table 5 Dark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31" w:customStyle="1">
    <w:name w:val="Grid Table 5 Dark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32" w:customStyle="1">
    <w:name w:val="Grid Table 5 Dark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33">
    <w:name w:val="Grid Table 6 Colorful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34" w:customStyle="1">
    <w:name w:val="Grid Table 6 Colorful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35" w:customStyle="1">
    <w:name w:val="Grid Table 6 Colorful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36" w:customStyle="1">
    <w:name w:val="Grid Table 6 Colorful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37" w:customStyle="1">
    <w:name w:val="Grid Table 6 Colorful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38" w:customStyle="1">
    <w:name w:val="Grid Table 6 Colorful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39" w:customStyle="1">
    <w:name w:val="Grid Table 6 Colorful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40">
    <w:name w:val="Grid Table 7 Colorful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1" w:customStyle="1">
    <w:name w:val="Grid Table 7 Colorful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2" w:customStyle="1">
    <w:name w:val="Grid Table 7 Colorful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3" w:customStyle="1">
    <w:name w:val="Grid Table 7 Colorful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4" w:customStyle="1">
    <w:name w:val="Grid Table 7 Colorful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5" w:customStyle="1">
    <w:name w:val="Grid Table 7 Colorful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6" w:customStyle="1">
    <w:name w:val="Grid Table 7 Colorful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7">
    <w:name w:val="List Table 1 Light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 w:customStyle="1">
    <w:name w:val="List Table 1 Light - Accent 1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 w:customStyle="1">
    <w:name w:val="List Table 1 Light - Accent 2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 w:customStyle="1">
    <w:name w:val="List Table 1 Light - Accent 3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 w:customStyle="1">
    <w:name w:val="List Table 1 Light - Accent 4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 w:customStyle="1">
    <w:name w:val="List Table 1 Light - Accent 5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 w:customStyle="1">
    <w:name w:val="List Table 1 Light - Accent 6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55" w:customStyle="1">
    <w:name w:val="List Table 2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56" w:customStyle="1">
    <w:name w:val="List Table 2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57" w:customStyle="1">
    <w:name w:val="List Table 2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58" w:customStyle="1">
    <w:name w:val="List Table 2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59" w:customStyle="1">
    <w:name w:val="List Table 2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60" w:customStyle="1">
    <w:name w:val="List Table 2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61">
    <w:name w:val="List Table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 w:customStyle="1">
    <w:name w:val="List Table 3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 w:customStyle="1">
    <w:name w:val="List Table 3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 w:customStyle="1">
    <w:name w:val="List Table 3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 w:customStyle="1">
    <w:name w:val="List Table 3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 w:customStyle="1">
    <w:name w:val="List Table 3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 w:customStyle="1">
    <w:name w:val="List Table 3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 w:customStyle="1">
    <w:name w:val="List Table 4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 w:customStyle="1">
    <w:name w:val="List Table 4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 w:customStyle="1">
    <w:name w:val="List Table 4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 w:customStyle="1">
    <w:name w:val="List Table 4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 w:customStyle="1">
    <w:name w:val="List Table 4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 w:customStyle="1">
    <w:name w:val="List Table 4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5 Dark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6" w:customStyle="1">
    <w:name w:val="List Table 5 Dark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7" w:customStyle="1">
    <w:name w:val="List Table 5 Dark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8" w:customStyle="1">
    <w:name w:val="List Table 5 Dark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9" w:customStyle="1">
    <w:name w:val="List Table 5 Dark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0" w:customStyle="1">
    <w:name w:val="List Table 5 Dark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1" w:customStyle="1">
    <w:name w:val="List Table 5 Dark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2">
    <w:name w:val="List Table 6 Colorful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83" w:customStyle="1">
    <w:name w:val="List Table 6 Colorful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784" w:customStyle="1">
    <w:name w:val="List Table 6 Colorful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785" w:customStyle="1">
    <w:name w:val="List Table 6 Colorful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786" w:customStyle="1">
    <w:name w:val="List Table 6 Colorful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787" w:customStyle="1">
    <w:name w:val="List Table 6 Colorful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788" w:customStyle="1">
    <w:name w:val="List Table 6 Colorful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789">
    <w:name w:val="List Table 7 Colorful"/>
    <w:basedOn w:val="6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0" w:customStyle="1">
    <w:name w:val="List Table 7 Colorful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1" w:customStyle="1">
    <w:name w:val="List Table 7 Colorful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2" w:customStyle="1">
    <w:name w:val="List Table 7 Colorful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3" w:customStyle="1">
    <w:name w:val="List Table 7 Colorful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4" w:customStyle="1">
    <w:name w:val="List Table 7 Colorful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5" w:customStyle="1">
    <w:name w:val="List Table 7 Colorful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6" w:customStyle="1">
    <w:name w:val="Lined - Accent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797" w:customStyle="1">
    <w:name w:val="Lined - Accent 1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798" w:customStyle="1">
    <w:name w:val="Lined - Accent 2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799" w:customStyle="1">
    <w:name w:val="Lined - Accent 3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00" w:customStyle="1">
    <w:name w:val="Lined - Accent 4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01" w:customStyle="1">
    <w:name w:val="Lined - Accent 5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02" w:customStyle="1">
    <w:name w:val="Lined - Accent 6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03" w:customStyle="1">
    <w:name w:val="Bordered &amp; Lined - Accent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04" w:customStyle="1">
    <w:name w:val="Bordered &amp; Lined - Accent 1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05" w:customStyle="1">
    <w:name w:val="Bordered &amp; Lined - Accent 2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06" w:customStyle="1">
    <w:name w:val="Bordered &amp; Lined - Accent 3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07" w:customStyle="1">
    <w:name w:val="Bordered &amp; Lined - Accent 4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08" w:customStyle="1">
    <w:name w:val="Bordered &amp; Lined - Accent 5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09" w:customStyle="1">
    <w:name w:val="Bordered &amp; Lined - Accent 6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10" w:customStyle="1">
    <w:name w:val="Bordered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11" w:customStyle="1">
    <w:name w:val="Bordered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12" w:customStyle="1">
    <w:name w:val="Bordered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13" w:customStyle="1">
    <w:name w:val="Bordered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14" w:customStyle="1">
    <w:name w:val="Bordered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15" w:customStyle="1">
    <w:name w:val="Bordered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16" w:customStyle="1">
    <w:name w:val="Bordered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17">
    <w:name w:val="Hyperlink"/>
    <w:uiPriority w:val="99"/>
    <w:unhideWhenUsed/>
    <w:rPr>
      <w:color w:val="0000ff" w:themeColor="hyperlink"/>
      <w:u w:val="single"/>
    </w:rPr>
  </w:style>
  <w:style w:type="paragraph" w:styleId="818">
    <w:name w:val="footnote text"/>
    <w:basedOn w:val="653"/>
    <w:link w:val="819"/>
    <w:uiPriority w:val="99"/>
    <w:semiHidden/>
    <w:unhideWhenUsed/>
    <w:pPr>
      <w:spacing w:after="40"/>
    </w:pPr>
    <w:rPr>
      <w:sz w:val="18"/>
    </w:rPr>
  </w:style>
  <w:style w:type="character" w:styleId="819" w:customStyle="1">
    <w:name w:val="Текст сноски Знак"/>
    <w:link w:val="818"/>
    <w:uiPriority w:val="99"/>
    <w:rPr>
      <w:sz w:val="18"/>
    </w:rPr>
  </w:style>
  <w:style w:type="character" w:styleId="820">
    <w:name w:val="footnote reference"/>
    <w:basedOn w:val="663"/>
    <w:uiPriority w:val="99"/>
    <w:unhideWhenUsed/>
    <w:rPr>
      <w:vertAlign w:val="superscript"/>
    </w:rPr>
  </w:style>
  <w:style w:type="paragraph" w:styleId="821">
    <w:name w:val="endnote text"/>
    <w:basedOn w:val="653"/>
    <w:link w:val="822"/>
    <w:uiPriority w:val="99"/>
    <w:semiHidden/>
    <w:unhideWhenUsed/>
  </w:style>
  <w:style w:type="character" w:styleId="822" w:customStyle="1">
    <w:name w:val="Текст концевой сноски Знак"/>
    <w:link w:val="821"/>
    <w:uiPriority w:val="99"/>
    <w:rPr>
      <w:sz w:val="20"/>
    </w:rPr>
  </w:style>
  <w:style w:type="character" w:styleId="823">
    <w:name w:val="endnote reference"/>
    <w:basedOn w:val="663"/>
    <w:uiPriority w:val="99"/>
    <w:semiHidden/>
    <w:unhideWhenUsed/>
    <w:rPr>
      <w:vertAlign w:val="superscript"/>
    </w:rPr>
  </w:style>
  <w:style w:type="paragraph" w:styleId="824">
    <w:name w:val="toc 1"/>
    <w:basedOn w:val="653"/>
    <w:next w:val="653"/>
    <w:uiPriority w:val="39"/>
    <w:unhideWhenUsed/>
    <w:pPr>
      <w:spacing w:after="57"/>
    </w:pPr>
  </w:style>
  <w:style w:type="paragraph" w:styleId="825">
    <w:name w:val="toc 2"/>
    <w:basedOn w:val="653"/>
    <w:next w:val="653"/>
    <w:uiPriority w:val="39"/>
    <w:unhideWhenUsed/>
    <w:pPr>
      <w:ind w:left="283"/>
      <w:spacing w:after="57"/>
    </w:pPr>
  </w:style>
  <w:style w:type="paragraph" w:styleId="826">
    <w:name w:val="toc 3"/>
    <w:basedOn w:val="653"/>
    <w:next w:val="653"/>
    <w:uiPriority w:val="39"/>
    <w:unhideWhenUsed/>
    <w:pPr>
      <w:ind w:left="567"/>
      <w:spacing w:after="57"/>
    </w:pPr>
  </w:style>
  <w:style w:type="paragraph" w:styleId="827">
    <w:name w:val="toc 4"/>
    <w:basedOn w:val="653"/>
    <w:next w:val="653"/>
    <w:uiPriority w:val="39"/>
    <w:unhideWhenUsed/>
    <w:pPr>
      <w:ind w:left="850"/>
      <w:spacing w:after="57"/>
    </w:pPr>
  </w:style>
  <w:style w:type="paragraph" w:styleId="828">
    <w:name w:val="toc 5"/>
    <w:basedOn w:val="653"/>
    <w:next w:val="653"/>
    <w:uiPriority w:val="39"/>
    <w:unhideWhenUsed/>
    <w:pPr>
      <w:ind w:left="1134"/>
      <w:spacing w:after="57"/>
    </w:pPr>
  </w:style>
  <w:style w:type="paragraph" w:styleId="829">
    <w:name w:val="toc 6"/>
    <w:basedOn w:val="653"/>
    <w:next w:val="653"/>
    <w:uiPriority w:val="39"/>
    <w:unhideWhenUsed/>
    <w:pPr>
      <w:ind w:left="1417"/>
      <w:spacing w:after="57"/>
    </w:pPr>
  </w:style>
  <w:style w:type="paragraph" w:styleId="830">
    <w:name w:val="toc 7"/>
    <w:basedOn w:val="653"/>
    <w:next w:val="653"/>
    <w:uiPriority w:val="39"/>
    <w:unhideWhenUsed/>
    <w:pPr>
      <w:ind w:left="1701"/>
      <w:spacing w:after="57"/>
    </w:pPr>
  </w:style>
  <w:style w:type="paragraph" w:styleId="831">
    <w:name w:val="toc 8"/>
    <w:basedOn w:val="653"/>
    <w:next w:val="653"/>
    <w:uiPriority w:val="39"/>
    <w:unhideWhenUsed/>
    <w:pPr>
      <w:ind w:left="1984"/>
      <w:spacing w:after="57"/>
    </w:pPr>
  </w:style>
  <w:style w:type="paragraph" w:styleId="832">
    <w:name w:val="toc 9"/>
    <w:basedOn w:val="653"/>
    <w:next w:val="653"/>
    <w:uiPriority w:val="39"/>
    <w:unhideWhenUsed/>
    <w:pPr>
      <w:ind w:left="2268"/>
      <w:spacing w:after="57"/>
    </w:pPr>
  </w:style>
  <w:style w:type="paragraph" w:styleId="833">
    <w:name w:val="TOC Heading"/>
    <w:uiPriority w:val="39"/>
    <w:unhideWhenUsed/>
  </w:style>
  <w:style w:type="paragraph" w:styleId="834">
    <w:name w:val="table of figures"/>
    <w:basedOn w:val="653"/>
    <w:next w:val="653"/>
    <w:uiPriority w:val="99"/>
    <w:unhideWhenUsed/>
  </w:style>
  <w:style w:type="character" w:styleId="835" w:customStyle="1">
    <w:name w:val="Заголовок 5 Знак"/>
    <w:basedOn w:val="663"/>
    <w:link w:val="658"/>
    <w:uiPriority w:val="99"/>
    <w:rPr>
      <w:rFonts w:ascii="Times New Roman" w:hAnsi="Times New Roman" w:eastAsia="Times New Roman" w:cs="Times New Roman"/>
      <w:color w:val="000000"/>
      <w:sz w:val="28"/>
      <w:szCs w:val="28"/>
      <w:lang w:eastAsia="ru-RU"/>
    </w:rPr>
  </w:style>
  <w:style w:type="character" w:styleId="836" w:customStyle="1">
    <w:name w:val="Подпись к картинке + 9;5 pt;Не полужирный Exact"/>
    <w:basedOn w:val="663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19"/>
      <w:szCs w:val="19"/>
      <w:u w:val="none"/>
      <w:lang w:val="ru-RU" w:eastAsia="ru-RU" w:bidi="ru-RU"/>
    </w:rPr>
  </w:style>
  <w:style w:type="paragraph" w:styleId="837">
    <w:name w:val="Balloon Text"/>
    <w:basedOn w:val="653"/>
    <w:link w:val="838"/>
    <w:uiPriority w:val="99"/>
    <w:semiHidden/>
    <w:unhideWhenUsed/>
    <w:rPr>
      <w:rFonts w:ascii="Tahoma" w:hAnsi="Tahoma" w:cs="Tahoma"/>
      <w:sz w:val="16"/>
      <w:szCs w:val="16"/>
    </w:rPr>
  </w:style>
  <w:style w:type="character" w:styleId="838" w:customStyle="1">
    <w:name w:val="Текст выноски Знак"/>
    <w:basedOn w:val="663"/>
    <w:link w:val="837"/>
    <w:uiPriority w:val="99"/>
    <w:semiHidden/>
    <w:rPr>
      <w:rFonts w:ascii="Tahoma" w:hAnsi="Tahoma" w:eastAsia="Times New Roman" w:cs="Tahoma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Р7-Офис/2024.3.2.551</Application>
  <Company>Minstroy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revision>44</cp:revision>
  <dcterms:created xsi:type="dcterms:W3CDTF">2023-02-21T04:29:00Z</dcterms:created>
  <dcterms:modified xsi:type="dcterms:W3CDTF">2025-08-14T05:59:25Z</dcterms:modified>
</cp:coreProperties>
</file>