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99" w:rsidRDefault="00821E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A45399" w:rsidRDefault="00821E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45399" w:rsidRDefault="00A453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5399" w:rsidRDefault="00A453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5399" w:rsidRDefault="00A453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5399" w:rsidRDefault="00A453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5399" w:rsidRDefault="00A453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5399" w:rsidRDefault="00A453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5399" w:rsidRDefault="00A453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5399" w:rsidRDefault="00A453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5399" w:rsidRDefault="00A453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5399" w:rsidRDefault="00A453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5399" w:rsidRDefault="00821E4B">
      <w:pPr>
        <w:pStyle w:val="Style5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Правительства Новосибирской области от 16.12.2019 № 483-п</w:t>
      </w:r>
    </w:p>
    <w:p w:rsidR="00A45399" w:rsidRDefault="00A45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399" w:rsidRDefault="00A45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399" w:rsidRDefault="00A45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399" w:rsidRDefault="00821E4B">
      <w:pPr>
        <w:spacing w:after="0" w:line="283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Правительство Новосибирской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области  </w:t>
      </w:r>
      <w:r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> о с т а н о в л я е т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A45399" w:rsidRDefault="00821E4B">
      <w:pPr>
        <w:pStyle w:val="Style5"/>
        <w:widowControl/>
        <w:spacing w:line="283" w:lineRule="atLeast"/>
        <w:ind w:firstLine="709"/>
        <w:rPr>
          <w:color w:val="000000" w:themeColor="text1"/>
        </w:rPr>
      </w:pPr>
      <w:r>
        <w:rPr>
          <w:color w:val="000000" w:themeColor="text1"/>
          <w:spacing w:val="-6"/>
          <w:sz w:val="28"/>
          <w:szCs w:val="28"/>
        </w:rPr>
        <w:t>Внести в постановление Правительства Новосибирской области от 16.12.2019 № 483-п «</w:t>
      </w:r>
      <w:r>
        <w:rPr>
          <w:rStyle w:val="FontStyle15"/>
          <w:color w:val="000000" w:themeColor="text1"/>
          <w:spacing w:val="-6"/>
          <w:sz w:val="28"/>
          <w:szCs w:val="28"/>
        </w:rPr>
        <w:t>Об утверждении Порядка предоставления субсидии из областного бюджета Новосибирской области некоммерческой организации</w:t>
      </w:r>
      <w:r>
        <w:rPr>
          <w:color w:val="000000" w:themeColor="text1"/>
        </w:rPr>
        <w:t xml:space="preserve"> </w:t>
      </w:r>
      <w:r>
        <w:rPr>
          <w:rStyle w:val="FontStyle15"/>
          <w:color w:val="000000" w:themeColor="text1"/>
          <w:spacing w:val="-6"/>
          <w:sz w:val="28"/>
          <w:szCs w:val="28"/>
        </w:rPr>
        <w:t>«Фонд защиты прав граждан - участников долевого</w:t>
      </w:r>
      <w:r>
        <w:rPr>
          <w:color w:val="000000" w:themeColor="text1"/>
        </w:rPr>
        <w:t xml:space="preserve"> </w:t>
      </w:r>
      <w:r>
        <w:rPr>
          <w:rStyle w:val="FontStyle15"/>
          <w:color w:val="000000" w:themeColor="text1"/>
          <w:spacing w:val="-6"/>
          <w:sz w:val="28"/>
          <w:szCs w:val="28"/>
        </w:rPr>
        <w:t>строител</w:t>
      </w:r>
      <w:r>
        <w:rPr>
          <w:rStyle w:val="FontStyle15"/>
          <w:color w:val="000000" w:themeColor="text1"/>
          <w:spacing w:val="-6"/>
          <w:sz w:val="28"/>
          <w:szCs w:val="28"/>
        </w:rPr>
        <w:t>ьства Новосибирской области</w:t>
      </w:r>
      <w:r>
        <w:rPr>
          <w:color w:val="000000" w:themeColor="text1"/>
          <w:spacing w:val="-6"/>
          <w:sz w:val="28"/>
          <w:szCs w:val="28"/>
        </w:rPr>
        <w:t>» следующее изменение:</w:t>
      </w:r>
    </w:p>
    <w:p w:rsidR="00A45399" w:rsidRDefault="00821E4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В Порядке </w:t>
      </w:r>
      <w:r>
        <w:rPr>
          <w:rStyle w:val="FontStyle15"/>
          <w:rFonts w:eastAsia="Times New Roman"/>
          <w:color w:val="000000" w:themeColor="text1"/>
          <w:spacing w:val="-6"/>
          <w:sz w:val="28"/>
          <w:szCs w:val="28"/>
        </w:rPr>
        <w:t xml:space="preserve">предоставления субсидии из областного бюджета Новосибирской области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</w:rPr>
        <w:t>некоммерческой организации «Фонд защиты прав граждан – участников долевого строительства Новосибирской области»:</w:t>
      </w:r>
    </w:p>
    <w:p w:rsidR="00A45399" w:rsidRDefault="00821E4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Пункт 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A45399" w:rsidRDefault="00821E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субсидии определяется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Законом. Размер субсидии рассчитывается при формировании проекта Закона (внесении изменений в Закон) на основании подготовленных Фондом расчетов и обоснований расходов на обеспечение деятельности Фонда, включая расходы на фонд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оплаты труда и страховые взно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сы, расходы на служебные командировки, содержание помещений, зданий и иного имущества, находящегося в собственности, аренду, приобретение основных средств, инвентаря, расходных материалов, иного имущества, расходы на исполнение судебных актов о взыскании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адолженности в 2025 году, в том числе </w:t>
      </w:r>
      <w:r>
        <w:rPr>
          <w:rFonts w:ascii="Times New Roman" w:hAnsi="Times New Roman" w:cs="Times New Roman"/>
          <w:sz w:val="28"/>
          <w:szCs w:val="28"/>
          <w:highlight w:val="white"/>
        </w:rPr>
        <w:t>возмещение расходов, понесенных в связи с исполнением судебных актов,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прочие расходы.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». </w:t>
      </w:r>
    </w:p>
    <w:p w:rsidR="00A45399" w:rsidRDefault="00A45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45399" w:rsidRDefault="00A4539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45399" w:rsidRDefault="00A45399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399" w:rsidRDefault="00821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А.А. Травников </w:t>
      </w:r>
    </w:p>
    <w:p w:rsidR="00A45399" w:rsidRDefault="00A4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399" w:rsidRDefault="00A4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399" w:rsidRDefault="00821E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Д.Н. Богомолов</w:t>
      </w:r>
    </w:p>
    <w:p w:rsidR="00A45399" w:rsidRDefault="00821E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228 64 00</w:t>
      </w:r>
      <w:bookmarkStart w:id="0" w:name="_GoBack"/>
      <w:bookmarkEnd w:id="0"/>
    </w:p>
    <w:sectPr w:rsidR="00A45399">
      <w:headerReference w:type="default" r:id="rId6"/>
      <w:pgSz w:w="11906" w:h="16838"/>
      <w:pgMar w:top="993" w:right="850" w:bottom="6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4B" w:rsidRDefault="00821E4B">
      <w:pPr>
        <w:spacing w:after="0" w:line="240" w:lineRule="auto"/>
      </w:pPr>
      <w:r>
        <w:separator/>
      </w:r>
    </w:p>
  </w:endnote>
  <w:endnote w:type="continuationSeparator" w:id="0">
    <w:p w:rsidR="00821E4B" w:rsidRDefault="0082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4B" w:rsidRDefault="00821E4B">
      <w:pPr>
        <w:spacing w:after="0" w:line="240" w:lineRule="auto"/>
      </w:pPr>
      <w:r>
        <w:separator/>
      </w:r>
    </w:p>
  </w:footnote>
  <w:footnote w:type="continuationSeparator" w:id="0">
    <w:p w:rsidR="00821E4B" w:rsidRDefault="0082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000661"/>
      <w:docPartObj>
        <w:docPartGallery w:val="Page Numbers (Top of Page)"/>
        <w:docPartUnique/>
      </w:docPartObj>
    </w:sdtPr>
    <w:sdtEndPr/>
    <w:sdtContent>
      <w:p w:rsidR="00A45399" w:rsidRDefault="00821E4B">
        <w:pPr>
          <w:pStyle w:val="af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946D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99"/>
    <w:rsid w:val="00821E4B"/>
    <w:rsid w:val="00A45399"/>
    <w:rsid w:val="00B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211C9-B36B-4469-A475-16250EF2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customStyle="1" w:styleId="3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customStyle="1" w:styleId="Style5">
    <w:name w:val="Style5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Дектярёв Олег Валерьевич</dc:creator>
  <cp:lastModifiedBy>Ибрагимов Голибджон Гуфронович ADM</cp:lastModifiedBy>
  <cp:revision>2</cp:revision>
  <dcterms:created xsi:type="dcterms:W3CDTF">2025-09-12T04:14:00Z</dcterms:created>
  <dcterms:modified xsi:type="dcterms:W3CDTF">2025-09-12T04:14:00Z</dcterms:modified>
</cp:coreProperties>
</file>