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9525"/>
                <wp:docPr id="1" name="Рисунок 1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jc w:val="center"/>
      </w:pPr>
      <w:r/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СТРОИТЕЛЬСТВА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ПРИКАЗ</w:t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855"/>
      </w:tblGrid>
      <w:tr>
        <w:tblPrEx/>
        <w:trPr>
          <w:trHeight w:val="415"/>
        </w:trPr>
        <w:tc>
          <w:tcPr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 xml:space="preserve">____________</w:t>
            </w:r>
            <w:r>
              <w:rPr>
                <w:sz w:val="28"/>
                <w:szCs w:val="28"/>
                <w:u w:val="none"/>
              </w:rPr>
            </w:r>
            <w:r>
              <w:rPr>
                <w:sz w:val="28"/>
                <w:szCs w:val="28"/>
                <w:u w:val="none"/>
              </w:rPr>
            </w:r>
          </w:p>
        </w:tc>
        <w:tc>
          <w:tcPr>
            <w:tcW w:w="506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none"/>
              </w:rPr>
              <w:t xml:space="preserve">________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rPr>
          <w:b w:val="0"/>
          <w:bCs w:val="0"/>
          <w:color w:val="000000" w:themeColor="text1"/>
          <w:sz w:val="27"/>
          <w:szCs w:val="27"/>
        </w:rPr>
      </w:pPr>
      <w:r>
        <w:rPr>
          <w:b w:val="0"/>
          <w:bCs w:val="0"/>
          <w:color w:val="000000" w:themeColor="text1"/>
          <w:sz w:val="28"/>
          <w:szCs w:val="28"/>
        </w:rPr>
        <w:t xml:space="preserve">г.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Нов</w:t>
      </w:r>
      <w:r>
        <w:rPr>
          <w:b w:val="0"/>
          <w:bCs w:val="0"/>
          <w:color w:val="000000" w:themeColor="text1"/>
          <w:sz w:val="28"/>
          <w:szCs w:val="28"/>
        </w:rPr>
        <w:t xml:space="preserve">о</w:t>
      </w:r>
      <w:r>
        <w:rPr>
          <w:b w:val="0"/>
          <w:bCs w:val="0"/>
          <w:color w:val="000000" w:themeColor="text1"/>
          <w:sz w:val="28"/>
          <w:szCs w:val="28"/>
        </w:rPr>
        <w:t xml:space="preserve">сибирск</w:t>
      </w:r>
      <w:r>
        <w:rPr>
          <w:b w:val="0"/>
          <w:bCs w:val="0"/>
          <w:color w:val="000000" w:themeColor="text1"/>
          <w:sz w:val="27"/>
          <w:szCs w:val="27"/>
        </w:rPr>
      </w:r>
      <w:r>
        <w:rPr>
          <w:b w:val="0"/>
          <w:bCs w:val="0"/>
          <w:color w:val="000000" w:themeColor="text1"/>
          <w:sz w:val="27"/>
          <w:szCs w:val="27"/>
        </w:rPr>
      </w:r>
    </w:p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</w:t>
      </w:r>
      <w:r>
        <w:rPr>
          <w:b/>
          <w:sz w:val="28"/>
          <w:szCs w:val="28"/>
        </w:rPr>
        <w:t xml:space="preserve">приказ министерства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 Новосибирской области от 06.10.2016 № 385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8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 xml:space="preserve"> </w:t>
      </w:r>
      <w:r>
        <w:rPr>
          <w:b/>
          <w:sz w:val="28"/>
          <w:szCs w:val="28"/>
          <w:highlight w:val="yellow"/>
        </w:rPr>
      </w:r>
      <w:r>
        <w:rPr>
          <w:b/>
          <w:sz w:val="28"/>
          <w:szCs w:val="28"/>
          <w:highlight w:val="yellow"/>
        </w:rPr>
      </w:r>
    </w:p>
    <w:p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 р и </w:t>
      </w:r>
      <w:r>
        <w:rPr>
          <w:b/>
          <w:sz w:val="28"/>
          <w:szCs w:val="28"/>
        </w:rPr>
        <w:t xml:space="preserve">к</w:t>
      </w:r>
      <w:r>
        <w:rPr>
          <w:b/>
          <w:sz w:val="28"/>
          <w:szCs w:val="28"/>
        </w:rPr>
        <w:t xml:space="preserve"> а з ы в а ю: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7"/>
        <w:ind w:firstLine="567"/>
        <w:jc w:val="both"/>
      </w:pPr>
      <w:r>
        <w:t xml:space="preserve">Внести в </w:t>
      </w:r>
      <w:r>
        <w:t xml:space="preserve">приказ</w:t>
      </w:r>
      <w:r>
        <w:t xml:space="preserve"> министерства строительства Новос</w:t>
      </w:r>
      <w:r>
        <w:t xml:space="preserve">ибирской области </w:t>
        <w:br/>
        <w:t xml:space="preserve">от 06.10.2016</w:t>
      </w:r>
      <w:r>
        <w:t xml:space="preserve"> № </w:t>
      </w:r>
      <w:r>
        <w:t xml:space="preserve">385 «</w:t>
      </w:r>
      <w:r>
        <w:t xml:space="preserve">Об утверждении Типового порядка передачи жилых по</w:t>
      </w:r>
      <w:r>
        <w:t xml:space="preserve">мещений в собственность гражданам, пострадавшим от действий застройщиков, не исполнивших свои обязательства по передаче жилых помещений перед гражданами, вложившими денежные средства в строительство многоквартирных домов на территории Новосибирской области</w:t>
      </w:r>
      <w:r>
        <w:t xml:space="preserve">» </w:t>
      </w:r>
      <w:r>
        <w:t xml:space="preserve">следующее изменение:</w:t>
      </w:r>
      <w:r/>
    </w:p>
    <w:p>
      <w:pPr>
        <w:pStyle w:val="887"/>
        <w:ind w:left="0" w:right="0" w:firstLine="567"/>
        <w:jc w:val="both"/>
        <w:rPr>
          <w:highlight w:val="none"/>
        </w:rPr>
      </w:pPr>
      <w:r>
        <w:t xml:space="preserve">в</w:t>
      </w:r>
      <w:r>
        <w:t xml:space="preserve"> </w:t>
      </w:r>
      <w:r>
        <w:t xml:space="preserve">Типовом</w:t>
      </w:r>
      <w:r>
        <w:t xml:space="preserve"> </w:t>
      </w:r>
      <w:hyperlink r:id="rId14" w:tooltip="consultantplus://offline/ref=4D0C2A274183DA2FF1428940638740363C2BFAE0B0F7365F5948E39BBBB344BF3EBFB94D83F6849E9F2C9C7FdDD" w:history="1">
        <w:r>
          <w:t xml:space="preserve">порядк</w:t>
        </w:r>
      </w:hyperlink>
      <w:r>
        <w:t xml:space="preserve">е</w:t>
      </w:r>
      <w:r>
        <w:t xml:space="preserve"> </w:t>
      </w:r>
      <w:r>
        <w:t xml:space="preserve">передачи жилых пом</w:t>
      </w:r>
      <w:r>
        <w:t xml:space="preserve">ещений в собственность гражданам, пострадавшим от действий застройщиков, не исполнивших свои обязательства по передаче жилых помещений перед гражданами, вложившими денежные средства в строительство многоквартирных домов на территории Новосибирской области</w:t>
      </w:r>
      <w:r>
        <w:rPr>
          <w:highlight w:val="none"/>
        </w:rPr>
        <w:t xml:space="preserve"> </w:t>
      </w:r>
      <w:r>
        <w:t xml:space="preserve">подпункт 3 пункта 6 </w:t>
      </w:r>
      <w:r>
        <w:rPr>
          <w:highlight w:val="none"/>
        </w:rPr>
        <w:t xml:space="preserve">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pStyle w:val="887"/>
        <w:ind w:firstLine="567"/>
        <w:jc w:val="both"/>
        <w:tabs>
          <w:tab w:val="left" w:pos="709" w:leader="none"/>
        </w:tabs>
        <w:rPr>
          <w14:ligatures w14:val="none"/>
        </w:rPr>
      </w:pPr>
      <w:r>
        <w:t xml:space="preserve">«3) гражданин, пострадавший от действий застройщика, утратил возможность восстановления нарушенных прав посредством судебной защиты, либо гражданин, заключивший договор участия в долевом строительстве (иной договор на приобретение прав на жилые помещения</w:t>
      </w:r>
      <w:r>
        <w:t xml:space="preserve">) более чем 20 лет с момента возникновения  правоотношений участника строительства с застройщиком».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887"/>
        <w:ind w:firstLine="567"/>
        <w:jc w:val="both"/>
      </w:pPr>
      <w:r/>
      <w:r/>
    </w:p>
    <w:p>
      <w:pPr>
        <w:pStyle w:val="887"/>
        <w:ind w:firstLine="567"/>
        <w:jc w:val="both"/>
      </w:pPr>
      <w:r/>
      <w:r/>
    </w:p>
    <w:p>
      <w:pPr>
        <w:pStyle w:val="887"/>
        <w:ind w:firstLine="0"/>
        <w:jc w:val="both"/>
      </w:pP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</w:t>
      </w:r>
      <w:r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Д.Н. Богомолов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134" w:right="707" w:bottom="964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4"/>
      <w:jc w:val="center"/>
    </w:pPr>
    <w:fldSimple w:instr="PAGE \* MERGEFORMAT">
      <w:r>
        <w:t xml:space="preserve">1</w:t>
      </w:r>
    </w:fldSimple>
    <w:r/>
    <w:r/>
  </w:p>
  <w:p>
    <w:pPr>
      <w:pStyle w:val="73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>
    <w:name w:val="Heading 1"/>
    <w:basedOn w:val="883"/>
    <w:next w:val="883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7">
    <w:name w:val="Heading 1 Char"/>
    <w:basedOn w:val="884"/>
    <w:link w:val="706"/>
    <w:uiPriority w:val="9"/>
    <w:rPr>
      <w:rFonts w:ascii="Arial" w:hAnsi="Arial" w:eastAsia="Arial" w:cs="Arial"/>
      <w:sz w:val="40"/>
      <w:szCs w:val="40"/>
    </w:rPr>
  </w:style>
  <w:style w:type="paragraph" w:styleId="708">
    <w:name w:val="Heading 2"/>
    <w:basedOn w:val="883"/>
    <w:next w:val="883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9">
    <w:name w:val="Heading 2 Char"/>
    <w:basedOn w:val="884"/>
    <w:link w:val="708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83"/>
    <w:next w:val="883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basedOn w:val="884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83"/>
    <w:next w:val="883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basedOn w:val="884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83"/>
    <w:next w:val="883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basedOn w:val="884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83"/>
    <w:next w:val="883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basedOn w:val="884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83"/>
    <w:next w:val="883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basedOn w:val="884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83"/>
    <w:next w:val="883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basedOn w:val="884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83"/>
    <w:next w:val="883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basedOn w:val="884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883"/>
    <w:uiPriority w:val="34"/>
    <w:qFormat/>
    <w:pPr>
      <w:contextualSpacing/>
      <w:ind w:left="720"/>
    </w:pPr>
  </w:style>
  <w:style w:type="paragraph" w:styleId="725">
    <w:name w:val="No Spacing"/>
    <w:uiPriority w:val="1"/>
    <w:qFormat/>
    <w:pPr>
      <w:spacing w:before="0" w:after="0" w:line="240" w:lineRule="auto"/>
    </w:pPr>
  </w:style>
  <w:style w:type="paragraph" w:styleId="726">
    <w:name w:val="Title"/>
    <w:basedOn w:val="883"/>
    <w:next w:val="883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basedOn w:val="884"/>
    <w:link w:val="726"/>
    <w:uiPriority w:val="10"/>
    <w:rPr>
      <w:sz w:val="48"/>
      <w:szCs w:val="48"/>
    </w:rPr>
  </w:style>
  <w:style w:type="paragraph" w:styleId="728">
    <w:name w:val="Subtitle"/>
    <w:basedOn w:val="883"/>
    <w:next w:val="883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basedOn w:val="884"/>
    <w:link w:val="728"/>
    <w:uiPriority w:val="11"/>
    <w:rPr>
      <w:sz w:val="24"/>
      <w:szCs w:val="24"/>
    </w:rPr>
  </w:style>
  <w:style w:type="paragraph" w:styleId="730">
    <w:name w:val="Quote"/>
    <w:basedOn w:val="883"/>
    <w:next w:val="883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3"/>
    <w:next w:val="883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paragraph" w:styleId="734">
    <w:name w:val="Header"/>
    <w:basedOn w:val="883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Header Char"/>
    <w:basedOn w:val="884"/>
    <w:link w:val="734"/>
    <w:uiPriority w:val="99"/>
  </w:style>
  <w:style w:type="paragraph" w:styleId="736">
    <w:name w:val="Footer"/>
    <w:basedOn w:val="883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Footer Char"/>
    <w:basedOn w:val="884"/>
    <w:link w:val="736"/>
    <w:uiPriority w:val="99"/>
  </w:style>
  <w:style w:type="paragraph" w:styleId="738">
    <w:name w:val="Caption"/>
    <w:basedOn w:val="883"/>
    <w:next w:val="8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736"/>
    <w:uiPriority w:val="99"/>
  </w:style>
  <w:style w:type="table" w:styleId="740">
    <w:name w:val="Table Grid"/>
    <w:basedOn w:val="88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6">
    <w:name w:val="footnote text"/>
    <w:basedOn w:val="883"/>
    <w:link w:val="867"/>
    <w:uiPriority w:val="99"/>
    <w:semiHidden/>
    <w:unhideWhenUsed/>
    <w:pPr>
      <w:spacing w:after="40" w:line="240" w:lineRule="auto"/>
    </w:pPr>
    <w:rPr>
      <w:sz w:val="18"/>
    </w:rPr>
  </w:style>
  <w:style w:type="character" w:styleId="867">
    <w:name w:val="Footnote Text Char"/>
    <w:link w:val="866"/>
    <w:uiPriority w:val="99"/>
    <w:rPr>
      <w:sz w:val="18"/>
    </w:rPr>
  </w:style>
  <w:style w:type="character" w:styleId="868">
    <w:name w:val="footnote reference"/>
    <w:basedOn w:val="884"/>
    <w:uiPriority w:val="99"/>
    <w:unhideWhenUsed/>
    <w:rPr>
      <w:vertAlign w:val="superscript"/>
    </w:rPr>
  </w:style>
  <w:style w:type="paragraph" w:styleId="869">
    <w:name w:val="endnote text"/>
    <w:basedOn w:val="883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>
    <w:name w:val="Endnote Text Char"/>
    <w:link w:val="869"/>
    <w:uiPriority w:val="99"/>
    <w:rPr>
      <w:sz w:val="20"/>
    </w:rPr>
  </w:style>
  <w:style w:type="character" w:styleId="871">
    <w:name w:val="endnote reference"/>
    <w:basedOn w:val="884"/>
    <w:uiPriority w:val="99"/>
    <w:semiHidden/>
    <w:unhideWhenUsed/>
    <w:rPr>
      <w:vertAlign w:val="superscript"/>
    </w:rPr>
  </w:style>
  <w:style w:type="paragraph" w:styleId="872">
    <w:name w:val="toc 1"/>
    <w:basedOn w:val="883"/>
    <w:next w:val="883"/>
    <w:uiPriority w:val="39"/>
    <w:unhideWhenUsed/>
    <w:pPr>
      <w:ind w:left="0" w:right="0" w:firstLine="0"/>
      <w:spacing w:after="57"/>
    </w:pPr>
  </w:style>
  <w:style w:type="paragraph" w:styleId="873">
    <w:name w:val="toc 2"/>
    <w:basedOn w:val="883"/>
    <w:next w:val="883"/>
    <w:uiPriority w:val="39"/>
    <w:unhideWhenUsed/>
    <w:pPr>
      <w:ind w:left="283" w:right="0" w:firstLine="0"/>
      <w:spacing w:after="57"/>
    </w:pPr>
  </w:style>
  <w:style w:type="paragraph" w:styleId="874">
    <w:name w:val="toc 3"/>
    <w:basedOn w:val="883"/>
    <w:next w:val="883"/>
    <w:uiPriority w:val="39"/>
    <w:unhideWhenUsed/>
    <w:pPr>
      <w:ind w:left="567" w:right="0" w:firstLine="0"/>
      <w:spacing w:after="57"/>
    </w:pPr>
  </w:style>
  <w:style w:type="paragraph" w:styleId="875">
    <w:name w:val="toc 4"/>
    <w:basedOn w:val="883"/>
    <w:next w:val="883"/>
    <w:uiPriority w:val="39"/>
    <w:unhideWhenUsed/>
    <w:pPr>
      <w:ind w:left="850" w:right="0" w:firstLine="0"/>
      <w:spacing w:after="57"/>
    </w:pPr>
  </w:style>
  <w:style w:type="paragraph" w:styleId="876">
    <w:name w:val="toc 5"/>
    <w:basedOn w:val="883"/>
    <w:next w:val="883"/>
    <w:uiPriority w:val="39"/>
    <w:unhideWhenUsed/>
    <w:pPr>
      <w:ind w:left="1134" w:right="0" w:firstLine="0"/>
      <w:spacing w:after="57"/>
    </w:pPr>
  </w:style>
  <w:style w:type="paragraph" w:styleId="877">
    <w:name w:val="toc 6"/>
    <w:basedOn w:val="883"/>
    <w:next w:val="883"/>
    <w:uiPriority w:val="39"/>
    <w:unhideWhenUsed/>
    <w:pPr>
      <w:ind w:left="1417" w:right="0" w:firstLine="0"/>
      <w:spacing w:after="57"/>
    </w:pPr>
  </w:style>
  <w:style w:type="paragraph" w:styleId="878">
    <w:name w:val="toc 7"/>
    <w:basedOn w:val="883"/>
    <w:next w:val="883"/>
    <w:uiPriority w:val="39"/>
    <w:unhideWhenUsed/>
    <w:pPr>
      <w:ind w:left="1701" w:right="0" w:firstLine="0"/>
      <w:spacing w:after="57"/>
    </w:pPr>
  </w:style>
  <w:style w:type="paragraph" w:styleId="879">
    <w:name w:val="toc 8"/>
    <w:basedOn w:val="883"/>
    <w:next w:val="883"/>
    <w:uiPriority w:val="39"/>
    <w:unhideWhenUsed/>
    <w:pPr>
      <w:ind w:left="1984" w:right="0" w:firstLine="0"/>
      <w:spacing w:after="57"/>
    </w:pPr>
  </w:style>
  <w:style w:type="paragraph" w:styleId="880">
    <w:name w:val="toc 9"/>
    <w:basedOn w:val="883"/>
    <w:next w:val="883"/>
    <w:uiPriority w:val="39"/>
    <w:unhideWhenUsed/>
    <w:pPr>
      <w:ind w:left="2268" w:right="0" w:firstLine="0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883"/>
    <w:next w:val="883"/>
    <w:uiPriority w:val="99"/>
    <w:unhideWhenUsed/>
    <w:pPr>
      <w:spacing w:after="0" w:afterAutospacing="0"/>
    </w:pPr>
  </w:style>
  <w:style w:type="paragraph" w:styleId="88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4" w:default="1">
    <w:name w:val="Default Paragraph Font"/>
    <w:uiPriority w:val="1"/>
    <w:unhideWhenUsed/>
  </w:style>
  <w:style w:type="table" w:styleId="8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6" w:default="1">
    <w:name w:val="No List"/>
    <w:uiPriority w:val="99"/>
    <w:semiHidden/>
    <w:unhideWhenUsed/>
  </w:style>
  <w:style w:type="paragraph" w:styleId="887" w:customStyle="1">
    <w:name w:val="ConsPlusNormal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88">
    <w:name w:val="Balloon Text"/>
    <w:basedOn w:val="883"/>
    <w:link w:val="889"/>
    <w:uiPriority w:val="99"/>
    <w:semiHidden/>
    <w:unhideWhenUsed/>
    <w:rPr>
      <w:rFonts w:ascii="Tahoma" w:hAnsi="Tahoma" w:cs="Tahoma"/>
      <w:sz w:val="16"/>
      <w:szCs w:val="16"/>
    </w:rPr>
  </w:style>
  <w:style w:type="character" w:styleId="889" w:customStyle="1">
    <w:name w:val="Текст выноски Знак"/>
    <w:basedOn w:val="884"/>
    <w:link w:val="88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90">
    <w:name w:val="Hyperlink"/>
    <w:basedOn w:val="884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wmf"/><Relationship Id="rId14" Type="http://schemas.openxmlformats.org/officeDocument/2006/relationships/hyperlink" Target="consultantplus://offline/ref=4D0C2A274183DA2FF1428940638740363C2BFAE0B0F7365F5948E39BBBB344BF3EBFB94D83F6849E9F2C9C7FdDD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Косинова Олеся Леонидовна</dc:creator>
  <cp:revision>26</cp:revision>
  <dcterms:created xsi:type="dcterms:W3CDTF">2021-12-16T04:02:00Z</dcterms:created>
  <dcterms:modified xsi:type="dcterms:W3CDTF">2025-03-26T09:12:38Z</dcterms:modified>
</cp:coreProperties>
</file>